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100B7">
      <w:pPr>
        <w:pStyle w:val="14"/>
        <w:spacing w:line="600" w:lineRule="exact"/>
        <w:ind w:left="0" w:leftChars="0" w:firstLine="0" w:firstLineChars="0"/>
        <w:jc w:val="left"/>
        <w:rPr>
          <w:rFonts w:ascii="Times New Roman" w:hAnsi="Times New Roman" w:eastAsia="仿宋_GB2312" w:cstheme="minorBidi"/>
          <w:sz w:val="32"/>
          <w:szCs w:val="32"/>
        </w:rPr>
      </w:pPr>
      <w:bookmarkStart w:id="0" w:name="_GoBack"/>
      <w:bookmarkEnd w:id="0"/>
      <w:r>
        <w:rPr>
          <w:rFonts w:hint="eastAsia" w:ascii="Times New Roman" w:hAnsi="Times New Roman" w:eastAsia="仿宋_GB2312" w:cstheme="minorBidi"/>
          <w:sz w:val="32"/>
          <w:szCs w:val="32"/>
        </w:rPr>
        <w:t>附件：</w:t>
      </w:r>
    </w:p>
    <w:p w14:paraId="4897B41A">
      <w:pPr>
        <w:pStyle w:val="15"/>
      </w:pPr>
    </w:p>
    <w:p w14:paraId="2EDCF3A9">
      <w:pPr>
        <w:pStyle w:val="14"/>
        <w:spacing w:line="600" w:lineRule="exact"/>
        <w:ind w:left="0" w:leftChars="0" w:firstLine="0" w:firstLineChars="0"/>
        <w:jc w:val="center"/>
        <w:rPr>
          <w:rFonts w:ascii="方正小标宋_GBK" w:hAnsi="方正小标宋_GBK" w:eastAsia="方正小标宋_GBK" w:cs="方正小标宋_GBK"/>
          <w:bCs/>
          <w:sz w:val="44"/>
          <w:szCs w:val="44"/>
          <w:lang w:bidi="en-US"/>
        </w:rPr>
      </w:pPr>
      <w:r>
        <w:rPr>
          <w:rFonts w:hint="eastAsia" w:ascii="方正小标宋_GBK" w:hAnsi="方正小标宋_GBK" w:eastAsia="方正小标宋_GBK" w:cs="方正小标宋_GBK"/>
          <w:bCs/>
          <w:sz w:val="44"/>
          <w:szCs w:val="44"/>
        </w:rPr>
        <w:t>中国有色矿业集团有限公司定点帮扶梁河县2020年贫困大学生捐资助学项目实施方案</w:t>
      </w:r>
    </w:p>
    <w:p w14:paraId="568E0659">
      <w:pPr>
        <w:ind w:firstLine="627" w:firstLineChars="196"/>
        <w:rPr>
          <w:rFonts w:eastAsia="仿宋_GB2312" w:cs="Times New Roman"/>
          <w:color w:val="000000"/>
          <w:szCs w:val="32"/>
        </w:rPr>
      </w:pPr>
    </w:p>
    <w:p w14:paraId="0F5EB03D">
      <w:pPr>
        <w:autoSpaceDE w:val="0"/>
        <w:autoSpaceDN w:val="0"/>
        <w:adjustRightInd w:val="0"/>
        <w:spacing w:line="640" w:lineRule="exact"/>
        <w:ind w:firstLine="640"/>
        <w:rPr>
          <w:rFonts w:eastAsia="仿宋_GB2312" w:cs="Times New Roman"/>
          <w:szCs w:val="32"/>
          <w:shd w:val="clear" w:color="auto" w:fill="FFFFFF"/>
        </w:rPr>
      </w:pPr>
      <w:r>
        <w:rPr>
          <w:rFonts w:hint="eastAsia" w:eastAsia="仿宋_GB2312"/>
          <w:szCs w:val="32"/>
        </w:rPr>
        <w:t>根据《中央单位定点扶贫责任书（2020年度）》文件精神</w:t>
      </w:r>
      <w:r>
        <w:rPr>
          <w:rFonts w:hint="eastAsia" w:eastAsia="仿宋_GB2312"/>
          <w:szCs w:val="32"/>
          <w:lang w:val="zh-CN"/>
        </w:rPr>
        <w:t>要求</w:t>
      </w:r>
      <w:r>
        <w:rPr>
          <w:rFonts w:eastAsia="仿宋_GB2312" w:cs="Times New Roman"/>
          <w:szCs w:val="32"/>
          <w:shd w:val="clear" w:color="auto" w:fill="FFFFFF"/>
        </w:rPr>
        <w:t>，</w:t>
      </w:r>
      <w:r>
        <w:rPr>
          <w:rFonts w:eastAsia="仿宋_GB2312" w:cs="Times New Roman"/>
          <w:szCs w:val="32"/>
          <w:shd w:val="clear" w:color="auto" w:fill="FFFFFF"/>
          <w:lang w:val="zh-CN"/>
        </w:rPr>
        <w:t>下达梁河县</w:t>
      </w:r>
      <w:r>
        <w:rPr>
          <w:rFonts w:hint="eastAsia" w:eastAsia="仿宋_GB2312" w:cs="Times New Roman"/>
          <w:szCs w:val="32"/>
          <w:shd w:val="clear" w:color="auto" w:fill="FFFFFF"/>
          <w:lang w:val="zh-CN"/>
        </w:rPr>
        <w:t>2020</w:t>
      </w:r>
      <w:r>
        <w:rPr>
          <w:rFonts w:eastAsia="仿宋_GB2312" w:cs="Times New Roman"/>
          <w:szCs w:val="32"/>
          <w:shd w:val="clear" w:color="auto" w:fill="FFFFFF"/>
          <w:lang w:val="zh-CN"/>
        </w:rPr>
        <w:t>年中国有色集团帮扶贫困大学生补助项目资金</w:t>
      </w:r>
      <w:r>
        <w:rPr>
          <w:rFonts w:eastAsia="仿宋_GB2312" w:cs="Times New Roman"/>
          <w:szCs w:val="32"/>
          <w:shd w:val="clear" w:color="auto" w:fill="FFFFFF"/>
        </w:rPr>
        <w:t>30</w:t>
      </w:r>
      <w:r>
        <w:rPr>
          <w:rFonts w:eastAsia="仿宋_GB2312" w:cs="Times New Roman"/>
          <w:szCs w:val="32"/>
          <w:shd w:val="clear" w:color="auto" w:fill="FFFFFF"/>
          <w:lang w:val="zh-CN"/>
        </w:rPr>
        <w:t>万元。</w:t>
      </w:r>
      <w:r>
        <w:rPr>
          <w:rFonts w:eastAsia="仿宋_GB2312" w:cs="Times New Roman"/>
          <w:szCs w:val="32"/>
          <w:shd w:val="clear" w:color="auto" w:fill="FFFFFF"/>
        </w:rPr>
        <w:t>结合梁河县经济社会发展的实际，突出针对性、可行性、可操作性和实效性，制定本实施方案：</w:t>
      </w:r>
    </w:p>
    <w:p w14:paraId="005DB2F6">
      <w:pPr>
        <w:autoSpaceDE w:val="0"/>
        <w:autoSpaceDN w:val="0"/>
        <w:adjustRightInd w:val="0"/>
        <w:spacing w:line="640" w:lineRule="exact"/>
        <w:ind w:firstLine="643"/>
        <w:rPr>
          <w:rFonts w:eastAsia="仿宋_GB2312" w:cs="Times New Roman"/>
          <w:b/>
          <w:szCs w:val="32"/>
          <w:lang w:val="zh-CN"/>
        </w:rPr>
      </w:pPr>
      <w:r>
        <w:rPr>
          <w:rFonts w:eastAsia="仿宋_GB2312" w:cs="Times New Roman"/>
          <w:b/>
          <w:szCs w:val="32"/>
          <w:lang w:val="zh-CN"/>
        </w:rPr>
        <w:t>一、项目简介</w:t>
      </w:r>
    </w:p>
    <w:p w14:paraId="3CB89C8A">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（一）项目名称：</w:t>
      </w:r>
      <w:r>
        <w:rPr>
          <w:szCs w:val="32"/>
        </w:rPr>
        <w:t>中国有色矿业集团有限公司定点帮扶梁河县20</w:t>
      </w:r>
      <w:r>
        <w:rPr>
          <w:rFonts w:hint="eastAsia"/>
          <w:szCs w:val="32"/>
        </w:rPr>
        <w:t>20</w:t>
      </w:r>
      <w:r>
        <w:rPr>
          <w:szCs w:val="32"/>
        </w:rPr>
        <w:t>年贫困大学生捐资助学项目</w:t>
      </w:r>
      <w:r>
        <w:rPr>
          <w:rFonts w:eastAsia="仿宋_GB2312" w:cs="Times New Roman"/>
          <w:szCs w:val="32"/>
          <w:shd w:val="clear" w:color="auto" w:fill="FFFFFF"/>
          <w:lang w:val="zh-CN"/>
        </w:rPr>
        <w:t>。</w:t>
      </w:r>
    </w:p>
    <w:p w14:paraId="3EBA692F">
      <w:pPr>
        <w:autoSpaceDE w:val="0"/>
        <w:autoSpaceDN w:val="0"/>
        <w:adjustRightInd w:val="0"/>
        <w:spacing w:line="640" w:lineRule="exact"/>
        <w:ind w:firstLine="640"/>
        <w:rPr>
          <w:rFonts w:eastAsia="仿宋_GB2312"/>
          <w:szCs w:val="32"/>
          <w:lang w:val="zh-CN"/>
        </w:rPr>
      </w:pPr>
      <w:r>
        <w:rPr>
          <w:rFonts w:eastAsia="仿宋_GB2312" w:cs="Times New Roman"/>
          <w:szCs w:val="32"/>
          <w:shd w:val="clear" w:color="auto" w:fill="FFFFFF"/>
          <w:lang w:val="zh-CN"/>
        </w:rPr>
        <w:t>（二）资金来源：</w:t>
      </w:r>
      <w:r>
        <w:rPr>
          <w:rFonts w:hint="eastAsia" w:eastAsia="仿宋_GB2312"/>
          <w:szCs w:val="32"/>
        </w:rPr>
        <w:t>根据《中央单位定点扶贫责任书（2020年度）》。</w:t>
      </w:r>
    </w:p>
    <w:p w14:paraId="6AAF12D7">
      <w:pPr>
        <w:autoSpaceDE w:val="0"/>
        <w:autoSpaceDN w:val="0"/>
        <w:adjustRightInd w:val="0"/>
        <w:spacing w:line="640" w:lineRule="exact"/>
        <w:ind w:firstLine="640"/>
        <w:rPr>
          <w:rFonts w:eastAsia="仿宋_GB2312" w:cs="Times New Roman"/>
          <w:szCs w:val="32"/>
          <w:shd w:val="clear" w:color="auto" w:fill="FFFFFF"/>
        </w:rPr>
      </w:pPr>
      <w:r>
        <w:rPr>
          <w:rFonts w:eastAsia="仿宋_GB2312" w:cs="Times New Roman"/>
          <w:szCs w:val="32"/>
          <w:shd w:val="clear" w:color="auto" w:fill="FFFFFF"/>
          <w:lang w:val="zh-CN"/>
        </w:rPr>
        <w:t>（三）资金规模：</w:t>
      </w:r>
      <w:r>
        <w:rPr>
          <w:rFonts w:eastAsia="仿宋_GB2312" w:cs="Times New Roman"/>
          <w:szCs w:val="32"/>
          <w:shd w:val="clear" w:color="auto" w:fill="FFFFFF"/>
        </w:rPr>
        <w:t>30万元。</w:t>
      </w:r>
    </w:p>
    <w:p w14:paraId="3CDD6B71">
      <w:pPr>
        <w:autoSpaceDE w:val="0"/>
        <w:autoSpaceDN w:val="0"/>
        <w:adjustRightInd w:val="0"/>
        <w:spacing w:line="640" w:lineRule="exact"/>
        <w:ind w:firstLine="643"/>
        <w:rPr>
          <w:rFonts w:eastAsia="仿宋_GB2312" w:cs="Times New Roman"/>
          <w:b/>
          <w:szCs w:val="32"/>
        </w:rPr>
      </w:pPr>
      <w:r>
        <w:rPr>
          <w:rFonts w:eastAsia="仿宋_GB2312" w:cs="Times New Roman"/>
          <w:b/>
          <w:szCs w:val="32"/>
        </w:rPr>
        <w:t>二、指导思想及编制依据</w:t>
      </w:r>
    </w:p>
    <w:p w14:paraId="70288441">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（一）指导思想：以习近平总书记扶贫开发战略思想和精准扶贫精准脱贫基本方略为指导，深入贯彻党的十九大精神，以“</w:t>
      </w:r>
      <w:r>
        <w:rPr>
          <w:rFonts w:hint="eastAsia" w:eastAsia="仿宋_GB2312" w:cs="Times New Roman"/>
          <w:szCs w:val="32"/>
          <w:shd w:val="clear" w:color="auto" w:fill="FFFFFF"/>
          <w:lang w:val="zh-CN"/>
        </w:rPr>
        <w:t>两不愁三保障</w:t>
      </w:r>
      <w:r>
        <w:rPr>
          <w:rFonts w:eastAsia="仿宋_GB2312" w:cs="Times New Roman"/>
          <w:szCs w:val="32"/>
          <w:shd w:val="clear" w:color="auto" w:fill="FFFFFF"/>
          <w:lang w:val="zh-CN"/>
        </w:rPr>
        <w:t>”和现行标准下建档立卡贫困人口脱贫、贫困村退出、贫困县摘帽为目标，创新机制，强化措施，坚决打赢脱贫攻坚战，努力提升贫困地区自我发展能力，确保小康路上一个都不掉队。</w:t>
      </w:r>
    </w:p>
    <w:p w14:paraId="2328C8C5">
      <w:pPr>
        <w:autoSpaceDE w:val="0"/>
        <w:autoSpaceDN w:val="0"/>
        <w:adjustRightInd w:val="0"/>
        <w:spacing w:line="640" w:lineRule="exact"/>
        <w:ind w:firstLine="640"/>
        <w:rPr>
          <w:rFonts w:eastAsia="仿宋_GB2312"/>
          <w:szCs w:val="32"/>
          <w:lang w:val="zh-CN"/>
        </w:rPr>
      </w:pPr>
      <w:r>
        <w:rPr>
          <w:rFonts w:eastAsia="仿宋_GB2312" w:cs="Times New Roman"/>
          <w:szCs w:val="32"/>
          <w:shd w:val="clear" w:color="auto" w:fill="FFFFFF"/>
          <w:lang w:val="zh-CN"/>
        </w:rPr>
        <w:t>（二）编制依据：</w:t>
      </w:r>
      <w:r>
        <w:rPr>
          <w:rFonts w:hint="eastAsia" w:eastAsia="仿宋_GB2312"/>
          <w:szCs w:val="32"/>
        </w:rPr>
        <w:t>根据《中央单位定点扶贫责任书（2020年度）》。</w:t>
      </w:r>
    </w:p>
    <w:p w14:paraId="013F3CCA">
      <w:pPr>
        <w:autoSpaceDE w:val="0"/>
        <w:autoSpaceDN w:val="0"/>
        <w:adjustRightInd w:val="0"/>
        <w:spacing w:line="640" w:lineRule="exact"/>
        <w:ind w:firstLine="643"/>
        <w:rPr>
          <w:rFonts w:eastAsia="仿宋_GB2312" w:cs="Times New Roman"/>
          <w:b/>
          <w:szCs w:val="32"/>
        </w:rPr>
      </w:pPr>
      <w:r>
        <w:rPr>
          <w:rFonts w:eastAsia="仿宋_GB2312" w:cs="Times New Roman"/>
          <w:b/>
          <w:szCs w:val="32"/>
        </w:rPr>
        <w:t>三、总体目标</w:t>
      </w:r>
    </w:p>
    <w:p w14:paraId="4C7466D6">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通过中国有色</w:t>
      </w:r>
      <w:r>
        <w:rPr>
          <w:rFonts w:hint="eastAsia" w:eastAsia="仿宋_GB2312" w:cs="Times New Roman"/>
          <w:szCs w:val="32"/>
          <w:shd w:val="clear" w:color="auto" w:fill="FFFFFF"/>
        </w:rPr>
        <w:t>矿业</w:t>
      </w:r>
      <w:r>
        <w:rPr>
          <w:rFonts w:eastAsia="仿宋_GB2312" w:cs="Times New Roman"/>
          <w:szCs w:val="32"/>
          <w:shd w:val="clear" w:color="auto" w:fill="FFFFFF"/>
          <w:lang w:val="zh-CN"/>
        </w:rPr>
        <w:t>集团实施扶贫项目，对接受高等教育的建档立卡贫困家庭子女进行补助，引导和鼓励建档立卡贫困户子女接受教育，提高贫困人口自我发展能力，助推梁河县脱贫攻坚工作，稳定实现农村贫困人口“</w:t>
      </w:r>
      <w:r>
        <w:rPr>
          <w:rFonts w:hint="eastAsia" w:eastAsia="仿宋_GB2312" w:cs="Times New Roman"/>
          <w:szCs w:val="32"/>
          <w:shd w:val="clear" w:color="auto" w:fill="FFFFFF"/>
          <w:lang w:val="zh-CN"/>
        </w:rPr>
        <w:t>两不愁三保障</w:t>
      </w:r>
      <w:r>
        <w:rPr>
          <w:rFonts w:eastAsia="仿宋_GB2312" w:cs="Times New Roman"/>
          <w:szCs w:val="32"/>
          <w:shd w:val="clear" w:color="auto" w:fill="FFFFFF"/>
          <w:lang w:val="zh-CN"/>
        </w:rPr>
        <w:t>”，贫困地区农村常住居民人均可支配收入增长幅度高于全省平均水平，基本公共服务主要领域指标接近全省平均水平，现行标准下建档立卡贫困人口脱贫、贫困村退出、贫困县摘帽，区域性整体贫困问题基本解决的目标。</w:t>
      </w:r>
    </w:p>
    <w:p w14:paraId="4D2833E7">
      <w:pPr>
        <w:spacing w:line="560" w:lineRule="exact"/>
        <w:ind w:firstLine="643"/>
        <w:jc w:val="left"/>
        <w:rPr>
          <w:rFonts w:eastAsia="仿宋_GB2312" w:cs="Times New Roman"/>
          <w:b/>
          <w:szCs w:val="32"/>
        </w:rPr>
      </w:pPr>
      <w:r>
        <w:rPr>
          <w:rFonts w:eastAsia="仿宋_GB2312" w:cs="Times New Roman"/>
          <w:b/>
          <w:szCs w:val="32"/>
        </w:rPr>
        <w:t>四、补助内容和规模</w:t>
      </w:r>
    </w:p>
    <w:p w14:paraId="7C7012C7">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（一）建设内容：对确需补助的建档立卡贫困户本科在校大学生进行资助。</w:t>
      </w:r>
    </w:p>
    <w:p w14:paraId="11DABBF3">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（二）资助规模：60人，每人5000元。</w:t>
      </w:r>
    </w:p>
    <w:p w14:paraId="67A59C6D">
      <w:pPr>
        <w:autoSpaceDE w:val="0"/>
        <w:autoSpaceDN w:val="0"/>
        <w:adjustRightInd w:val="0"/>
        <w:spacing w:line="640" w:lineRule="exact"/>
        <w:ind w:firstLine="643"/>
        <w:rPr>
          <w:rFonts w:eastAsia="仿宋_GB2312" w:cs="Times New Roman"/>
          <w:b/>
          <w:szCs w:val="32"/>
        </w:rPr>
      </w:pPr>
      <w:r>
        <w:rPr>
          <w:rFonts w:eastAsia="仿宋_GB2312" w:cs="Times New Roman"/>
          <w:b/>
          <w:szCs w:val="32"/>
        </w:rPr>
        <w:t>五、资金资助环节</w:t>
      </w:r>
    </w:p>
    <w:p w14:paraId="396D4161">
      <w:pPr>
        <w:autoSpaceDE w:val="0"/>
        <w:autoSpaceDN w:val="0"/>
        <w:adjustRightInd w:val="0"/>
        <w:spacing w:line="640" w:lineRule="exact"/>
        <w:ind w:firstLine="640"/>
        <w:rPr>
          <w:rFonts w:eastAsia="仿宋_GB2312" w:cs="Times New Roman"/>
          <w:szCs w:val="32"/>
          <w:shd w:val="clear" w:color="auto" w:fill="FFFFFF"/>
          <w:lang w:val="zh-CN"/>
        </w:rPr>
      </w:pPr>
      <w:r>
        <w:rPr>
          <w:szCs w:val="32"/>
        </w:rPr>
        <w:t>中国有色矿业集团有限公司定点帮扶梁河县20</w:t>
      </w:r>
      <w:r>
        <w:rPr>
          <w:rFonts w:hint="eastAsia"/>
          <w:szCs w:val="32"/>
        </w:rPr>
        <w:t>20</w:t>
      </w:r>
      <w:r>
        <w:rPr>
          <w:szCs w:val="32"/>
        </w:rPr>
        <w:t>年贫困大学生捐资助学项目</w:t>
      </w:r>
      <w:r>
        <w:rPr>
          <w:rFonts w:eastAsia="仿宋_GB2312" w:cs="Times New Roman"/>
          <w:szCs w:val="32"/>
          <w:shd w:val="clear" w:color="auto" w:fill="FFFFFF"/>
          <w:lang w:val="zh-CN"/>
        </w:rPr>
        <w:t>，计划投入资金30万元，用于资助确需补助的建档立卡贫困户在校本科大学生。资助环节为：</w:t>
      </w:r>
    </w:p>
    <w:p w14:paraId="3677C1DD">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（一）资助对象：经精准识别进入梁河县建档立卡数据库的贫困家庭中，未享受其他教育资助的本科在校大学生。</w:t>
      </w:r>
    </w:p>
    <w:p w14:paraId="63E1F0EA">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（二）资助条件：在校学习，并在教育部、</w:t>
      </w:r>
      <w:r>
        <w:rPr>
          <w:rFonts w:hint="eastAsia" w:eastAsia="仿宋_GB2312" w:cs="Times New Roman"/>
          <w:szCs w:val="32"/>
          <w:shd w:val="clear" w:color="auto" w:fill="FFFFFF"/>
          <w:lang w:val="zh-CN"/>
        </w:rPr>
        <w:t>人力资源和社会保障部</w:t>
      </w:r>
      <w:r>
        <w:rPr>
          <w:rFonts w:eastAsia="仿宋_GB2312" w:cs="Times New Roman"/>
          <w:szCs w:val="32"/>
          <w:shd w:val="clear" w:color="auto" w:fill="FFFFFF"/>
          <w:lang w:val="zh-CN"/>
        </w:rPr>
        <w:t>的高等教育学籍管理系统注册正式学籍，而且家庭年人均纯收入相对较低的建档立卡贫困家庭子女。根据各乡镇上报的学生名册，按家庭年人均纯收入从低到高的顺序确定</w:t>
      </w:r>
      <w:r>
        <w:rPr>
          <w:rFonts w:eastAsia="仿宋_GB2312" w:cs="Times New Roman"/>
          <w:szCs w:val="32"/>
          <w:shd w:val="clear" w:color="auto" w:fill="FFFFFF"/>
        </w:rPr>
        <w:t>60人</w:t>
      </w:r>
      <w:r>
        <w:rPr>
          <w:rFonts w:eastAsia="仿宋_GB2312" w:cs="Times New Roman"/>
          <w:szCs w:val="32"/>
          <w:shd w:val="clear" w:color="auto" w:fill="FFFFFF"/>
          <w:lang w:val="zh-CN"/>
        </w:rPr>
        <w:t>。</w:t>
      </w:r>
    </w:p>
    <w:p w14:paraId="75E5C7A8">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（三）资助标准：经审定合格的学生，每生一次性资助5000元。</w:t>
      </w:r>
    </w:p>
    <w:p w14:paraId="36B26CE4">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（四）资助方式：项目经梁河县人民政府批复实施后，由梁河县教育体育局根据审定的学生名单，以资金补助的形式通过当地金融机构将补助资金统一拨付到学生家庭开立的银行账户。</w:t>
      </w:r>
    </w:p>
    <w:p w14:paraId="03D123F4">
      <w:pPr>
        <w:autoSpaceDE w:val="0"/>
        <w:autoSpaceDN w:val="0"/>
        <w:adjustRightInd w:val="0"/>
        <w:spacing w:line="640" w:lineRule="exact"/>
        <w:ind w:firstLine="643"/>
        <w:rPr>
          <w:rFonts w:eastAsia="仿宋_GB2312" w:cs="Times New Roman"/>
          <w:b/>
          <w:szCs w:val="32"/>
        </w:rPr>
      </w:pPr>
      <w:r>
        <w:rPr>
          <w:rFonts w:eastAsia="仿宋_GB2312" w:cs="Times New Roman"/>
          <w:b/>
          <w:szCs w:val="32"/>
        </w:rPr>
        <w:t>六、项目报账方式</w:t>
      </w:r>
    </w:p>
    <w:p w14:paraId="5BAD0CD8">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项目报账实行专户支付制。梁河县教育体育局在完成补助资金兑付后，将相关报账材料收集完整。</w:t>
      </w:r>
    </w:p>
    <w:p w14:paraId="4019DFB5">
      <w:pPr>
        <w:autoSpaceDE w:val="0"/>
        <w:autoSpaceDN w:val="0"/>
        <w:adjustRightInd w:val="0"/>
        <w:spacing w:line="640" w:lineRule="exact"/>
        <w:ind w:firstLine="643"/>
        <w:rPr>
          <w:rFonts w:eastAsia="仿宋_GB2312" w:cs="Times New Roman"/>
          <w:b/>
          <w:bCs/>
          <w:szCs w:val="32"/>
        </w:rPr>
      </w:pPr>
      <w:r>
        <w:rPr>
          <w:rFonts w:eastAsia="仿宋_GB2312" w:cs="Times New Roman"/>
          <w:b/>
          <w:szCs w:val="32"/>
        </w:rPr>
        <w:t>七、</w:t>
      </w:r>
      <w:r>
        <w:rPr>
          <w:rFonts w:eastAsia="仿宋_GB2312" w:cs="Times New Roman"/>
          <w:b/>
          <w:bCs/>
          <w:szCs w:val="32"/>
        </w:rPr>
        <w:t>组织管理及职责</w:t>
      </w:r>
    </w:p>
    <w:p w14:paraId="7E27C237">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（一）项目管理单位</w:t>
      </w:r>
    </w:p>
    <w:p w14:paraId="6AF8952F">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1.项目主管单位：梁河县扶贫办</w:t>
      </w:r>
    </w:p>
    <w:p w14:paraId="1722629F">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2.项目分管单位：梁河县教育体育局</w:t>
      </w:r>
    </w:p>
    <w:p w14:paraId="5F195670">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3.资金监管单位：梁河县财政局</w:t>
      </w:r>
    </w:p>
    <w:p w14:paraId="49DF6CD7">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4.项目实施单位：梁河县教育体育局、各乡镇人民政府</w:t>
      </w:r>
    </w:p>
    <w:p w14:paraId="0D61361E">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（二）管理职责</w:t>
      </w:r>
    </w:p>
    <w:p w14:paraId="269EF4D6">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项目采取分级管理、分工负责、各项目相关单位要加强对项目的组织与领导，抓好项目的监督管理，落实责任制，确保项目的顺利实施。</w:t>
      </w:r>
    </w:p>
    <w:p w14:paraId="5CFE439D">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（1）梁河县扶贫办：履行县政府职能，组织项目实施方案审核，项目建设监督、检查、指导。</w:t>
      </w:r>
    </w:p>
    <w:p w14:paraId="5D2DE0D1">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（2）梁河县财政局：负责对项目资金使用情况进行监督检查，跟踪问效，确保资金专款专用，并及时</w:t>
      </w:r>
      <w:r>
        <w:rPr>
          <w:rFonts w:hint="eastAsia" w:eastAsia="仿宋_GB2312" w:cs="Times New Roman"/>
          <w:szCs w:val="32"/>
          <w:shd w:val="clear" w:color="auto" w:fill="FFFFFF"/>
          <w:lang w:val="zh-CN"/>
        </w:rPr>
        <w:t>拨</w:t>
      </w:r>
      <w:r>
        <w:rPr>
          <w:rFonts w:eastAsia="仿宋_GB2312" w:cs="Times New Roman"/>
          <w:szCs w:val="32"/>
          <w:shd w:val="clear" w:color="auto" w:fill="FFFFFF"/>
          <w:lang w:val="zh-CN"/>
        </w:rPr>
        <w:t>付资金。</w:t>
      </w:r>
    </w:p>
    <w:p w14:paraId="6FECCAA4">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（3）梁河县教育体育局：</w:t>
      </w:r>
      <w:r>
        <w:rPr>
          <w:rFonts w:eastAsia="仿宋_GB2312" w:cs="Times New Roman"/>
          <w:szCs w:val="32"/>
          <w:shd w:val="clear" w:color="auto" w:fill="FFFFFF"/>
          <w:lang w:val="zh-CN"/>
        </w:rPr>
        <w:fldChar w:fldCharType="begin"/>
      </w:r>
      <w:r>
        <w:rPr>
          <w:rFonts w:eastAsia="仿宋_GB2312" w:cs="Times New Roman"/>
          <w:szCs w:val="32"/>
          <w:shd w:val="clear" w:color="auto" w:fill="FFFFFF"/>
          <w:lang w:val="zh-CN"/>
        </w:rPr>
        <w:instrText xml:space="preserve"> = 1 \* GB3 </w:instrText>
      </w:r>
      <w:r>
        <w:rPr>
          <w:rFonts w:eastAsia="仿宋_GB2312" w:cs="Times New Roman"/>
          <w:szCs w:val="32"/>
          <w:shd w:val="clear" w:color="auto" w:fill="FFFFFF"/>
          <w:lang w:val="zh-CN"/>
        </w:rPr>
        <w:fldChar w:fldCharType="separate"/>
      </w:r>
      <w:r>
        <w:rPr>
          <w:rFonts w:eastAsia="仿宋_GB2312" w:cs="Times New Roman"/>
          <w:szCs w:val="32"/>
          <w:shd w:val="clear" w:color="auto" w:fill="FFFFFF"/>
          <w:lang w:val="zh-CN"/>
        </w:rPr>
        <w:t>①</w:t>
      </w:r>
      <w:r>
        <w:rPr>
          <w:rFonts w:eastAsia="仿宋_GB2312" w:cs="Times New Roman"/>
          <w:szCs w:val="32"/>
          <w:shd w:val="clear" w:color="auto" w:fill="FFFFFF"/>
          <w:lang w:val="zh-CN"/>
        </w:rPr>
        <w:fldChar w:fldCharType="end"/>
      </w:r>
      <w:r>
        <w:rPr>
          <w:rFonts w:eastAsia="仿宋_GB2312" w:cs="Times New Roman"/>
          <w:szCs w:val="32"/>
          <w:shd w:val="clear" w:color="auto" w:fill="FFFFFF"/>
          <w:lang w:val="zh-CN"/>
        </w:rPr>
        <w:t>负责组织实施项目；</w:t>
      </w:r>
      <w:r>
        <w:rPr>
          <w:rFonts w:eastAsia="仿宋_GB2312" w:cs="Times New Roman"/>
          <w:szCs w:val="32"/>
          <w:shd w:val="clear" w:color="auto" w:fill="FFFFFF"/>
          <w:lang w:val="zh-CN"/>
        </w:rPr>
        <w:fldChar w:fldCharType="begin"/>
      </w:r>
      <w:r>
        <w:rPr>
          <w:rFonts w:eastAsia="仿宋_GB2312" w:cs="Times New Roman"/>
          <w:szCs w:val="32"/>
          <w:shd w:val="clear" w:color="auto" w:fill="FFFFFF"/>
          <w:lang w:val="zh-CN"/>
        </w:rPr>
        <w:instrText xml:space="preserve"> = 2 \* GB3 </w:instrText>
      </w:r>
      <w:r>
        <w:rPr>
          <w:rFonts w:eastAsia="仿宋_GB2312" w:cs="Times New Roman"/>
          <w:szCs w:val="32"/>
          <w:shd w:val="clear" w:color="auto" w:fill="FFFFFF"/>
          <w:lang w:val="zh-CN"/>
        </w:rPr>
        <w:fldChar w:fldCharType="separate"/>
      </w:r>
      <w:r>
        <w:rPr>
          <w:rFonts w:eastAsia="仿宋_GB2312" w:cs="Times New Roman"/>
          <w:szCs w:val="32"/>
          <w:shd w:val="clear" w:color="auto" w:fill="FFFFFF"/>
          <w:lang w:val="zh-CN"/>
        </w:rPr>
        <w:t>②</w:t>
      </w:r>
      <w:r>
        <w:rPr>
          <w:rFonts w:eastAsia="仿宋_GB2312" w:cs="Times New Roman"/>
          <w:szCs w:val="32"/>
          <w:shd w:val="clear" w:color="auto" w:fill="FFFFFF"/>
          <w:lang w:val="zh-CN"/>
        </w:rPr>
        <w:fldChar w:fldCharType="end"/>
      </w:r>
      <w:r>
        <w:rPr>
          <w:rFonts w:eastAsia="仿宋_GB2312" w:cs="Times New Roman"/>
          <w:szCs w:val="32"/>
          <w:shd w:val="clear" w:color="auto" w:fill="FFFFFF"/>
          <w:lang w:val="zh-CN"/>
        </w:rPr>
        <w:t>负责收集各乡镇上报的学生名册；</w:t>
      </w:r>
      <w:r>
        <w:rPr>
          <w:rFonts w:eastAsia="仿宋_GB2312" w:cs="Times New Roman"/>
          <w:szCs w:val="32"/>
          <w:shd w:val="clear" w:color="auto" w:fill="FFFFFF"/>
          <w:lang w:val="zh-CN"/>
        </w:rPr>
        <w:fldChar w:fldCharType="begin"/>
      </w:r>
      <w:r>
        <w:rPr>
          <w:rFonts w:eastAsia="仿宋_GB2312" w:cs="Times New Roman"/>
          <w:szCs w:val="32"/>
          <w:shd w:val="clear" w:color="auto" w:fill="FFFFFF"/>
          <w:lang w:val="zh-CN"/>
        </w:rPr>
        <w:instrText xml:space="preserve"> = 3 \* GB3 </w:instrText>
      </w:r>
      <w:r>
        <w:rPr>
          <w:rFonts w:eastAsia="仿宋_GB2312" w:cs="Times New Roman"/>
          <w:szCs w:val="32"/>
          <w:shd w:val="clear" w:color="auto" w:fill="FFFFFF"/>
          <w:lang w:val="zh-CN"/>
        </w:rPr>
        <w:fldChar w:fldCharType="separate"/>
      </w:r>
      <w:r>
        <w:rPr>
          <w:rFonts w:eastAsia="仿宋_GB2312" w:cs="Times New Roman"/>
          <w:szCs w:val="32"/>
          <w:shd w:val="clear" w:color="auto" w:fill="FFFFFF"/>
          <w:lang w:val="zh-CN"/>
        </w:rPr>
        <w:t>③</w:t>
      </w:r>
      <w:r>
        <w:rPr>
          <w:rFonts w:eastAsia="仿宋_GB2312" w:cs="Times New Roman"/>
          <w:szCs w:val="32"/>
          <w:shd w:val="clear" w:color="auto" w:fill="FFFFFF"/>
          <w:lang w:val="zh-CN"/>
        </w:rPr>
        <w:fldChar w:fldCharType="end"/>
      </w:r>
      <w:r>
        <w:rPr>
          <w:rFonts w:eastAsia="仿宋_GB2312" w:cs="Times New Roman"/>
          <w:szCs w:val="32"/>
          <w:shd w:val="clear" w:color="auto" w:fill="FFFFFF"/>
          <w:lang w:val="zh-CN"/>
        </w:rPr>
        <w:t>负责将各乡镇上报的学生名册汇总并完成学生学历教育信息审核；</w:t>
      </w:r>
      <w:r>
        <w:rPr>
          <w:rFonts w:eastAsia="仿宋_GB2312" w:cs="Times New Roman"/>
          <w:szCs w:val="32"/>
          <w:shd w:val="clear" w:color="auto" w:fill="FFFFFF"/>
          <w:lang w:val="zh-CN"/>
        </w:rPr>
        <w:fldChar w:fldCharType="begin"/>
      </w:r>
      <w:r>
        <w:rPr>
          <w:rFonts w:eastAsia="仿宋_GB2312" w:cs="Times New Roman"/>
          <w:szCs w:val="32"/>
          <w:shd w:val="clear" w:color="auto" w:fill="FFFFFF"/>
          <w:lang w:val="zh-CN"/>
        </w:rPr>
        <w:instrText xml:space="preserve"> = 4 \* GB3 </w:instrText>
      </w:r>
      <w:r>
        <w:rPr>
          <w:rFonts w:eastAsia="仿宋_GB2312" w:cs="Times New Roman"/>
          <w:szCs w:val="32"/>
          <w:shd w:val="clear" w:color="auto" w:fill="FFFFFF"/>
          <w:lang w:val="zh-CN"/>
        </w:rPr>
        <w:fldChar w:fldCharType="separate"/>
      </w:r>
      <w:r>
        <w:rPr>
          <w:rFonts w:eastAsia="仿宋_GB2312" w:cs="Times New Roman"/>
          <w:szCs w:val="32"/>
          <w:shd w:val="clear" w:color="auto" w:fill="FFFFFF"/>
          <w:lang w:val="zh-CN"/>
        </w:rPr>
        <w:t>④</w:t>
      </w:r>
      <w:r>
        <w:rPr>
          <w:rFonts w:eastAsia="仿宋_GB2312" w:cs="Times New Roman"/>
          <w:szCs w:val="32"/>
          <w:shd w:val="clear" w:color="auto" w:fill="FFFFFF"/>
          <w:lang w:val="zh-CN"/>
        </w:rPr>
        <w:fldChar w:fldCharType="end"/>
      </w:r>
      <w:r>
        <w:rPr>
          <w:rFonts w:eastAsia="仿宋_GB2312" w:cs="Times New Roman"/>
          <w:szCs w:val="32"/>
          <w:shd w:val="clear" w:color="auto" w:fill="FFFFFF"/>
          <w:lang w:val="zh-CN"/>
        </w:rPr>
        <w:t>负责补助资金兑付；</w:t>
      </w:r>
      <w:r>
        <w:rPr>
          <w:rFonts w:eastAsia="仿宋_GB2312" w:cs="Times New Roman"/>
          <w:szCs w:val="32"/>
          <w:shd w:val="clear" w:color="auto" w:fill="FFFFFF"/>
          <w:lang w:val="zh-CN"/>
        </w:rPr>
        <w:fldChar w:fldCharType="begin"/>
      </w:r>
      <w:r>
        <w:rPr>
          <w:rFonts w:eastAsia="仿宋_GB2312" w:cs="Times New Roman"/>
          <w:szCs w:val="32"/>
          <w:shd w:val="clear" w:color="auto" w:fill="FFFFFF"/>
          <w:lang w:val="zh-CN"/>
        </w:rPr>
        <w:instrText xml:space="preserve"> = 5 \* GB3 </w:instrText>
      </w:r>
      <w:r>
        <w:rPr>
          <w:rFonts w:eastAsia="仿宋_GB2312" w:cs="Times New Roman"/>
          <w:szCs w:val="32"/>
          <w:shd w:val="clear" w:color="auto" w:fill="FFFFFF"/>
          <w:lang w:val="zh-CN"/>
        </w:rPr>
        <w:fldChar w:fldCharType="separate"/>
      </w:r>
      <w:r>
        <w:rPr>
          <w:rFonts w:eastAsia="仿宋_GB2312" w:cs="Times New Roman"/>
          <w:szCs w:val="32"/>
          <w:shd w:val="clear" w:color="auto" w:fill="FFFFFF"/>
          <w:lang w:val="zh-CN"/>
        </w:rPr>
        <w:t>⑤</w:t>
      </w:r>
      <w:r>
        <w:rPr>
          <w:rFonts w:eastAsia="仿宋_GB2312" w:cs="Times New Roman"/>
          <w:szCs w:val="32"/>
          <w:shd w:val="clear" w:color="auto" w:fill="FFFFFF"/>
          <w:lang w:val="zh-CN"/>
        </w:rPr>
        <w:fldChar w:fldCharType="end"/>
      </w:r>
      <w:r>
        <w:rPr>
          <w:rFonts w:eastAsia="仿宋_GB2312" w:cs="Times New Roman"/>
          <w:szCs w:val="32"/>
          <w:shd w:val="clear" w:color="auto" w:fill="FFFFFF"/>
          <w:lang w:val="zh-CN"/>
        </w:rPr>
        <w:t>做好档案管理工作。</w:t>
      </w:r>
    </w:p>
    <w:p w14:paraId="4E4D9CA5">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（4）各乡镇人民政府：</w:t>
      </w:r>
      <w:r>
        <w:rPr>
          <w:rFonts w:eastAsia="仿宋_GB2312" w:cs="Times New Roman"/>
          <w:szCs w:val="32"/>
          <w:shd w:val="clear" w:color="auto" w:fill="FFFFFF"/>
          <w:lang w:val="zh-CN"/>
        </w:rPr>
        <w:fldChar w:fldCharType="begin"/>
      </w:r>
      <w:r>
        <w:rPr>
          <w:rFonts w:eastAsia="仿宋_GB2312" w:cs="Times New Roman"/>
          <w:szCs w:val="32"/>
          <w:shd w:val="clear" w:color="auto" w:fill="FFFFFF"/>
          <w:lang w:val="zh-CN"/>
        </w:rPr>
        <w:instrText xml:space="preserve"> = 1 \* GB3 </w:instrText>
      </w:r>
      <w:r>
        <w:rPr>
          <w:rFonts w:eastAsia="仿宋_GB2312" w:cs="Times New Roman"/>
          <w:szCs w:val="32"/>
          <w:shd w:val="clear" w:color="auto" w:fill="FFFFFF"/>
          <w:lang w:val="zh-CN"/>
        </w:rPr>
        <w:fldChar w:fldCharType="separate"/>
      </w:r>
      <w:r>
        <w:rPr>
          <w:rFonts w:eastAsia="仿宋_GB2312" w:cs="Times New Roman"/>
          <w:szCs w:val="32"/>
          <w:shd w:val="clear" w:color="auto" w:fill="FFFFFF"/>
          <w:lang w:val="zh-CN"/>
        </w:rPr>
        <w:t>①</w:t>
      </w:r>
      <w:r>
        <w:rPr>
          <w:rFonts w:eastAsia="仿宋_GB2312" w:cs="Times New Roman"/>
          <w:szCs w:val="32"/>
          <w:shd w:val="clear" w:color="auto" w:fill="FFFFFF"/>
          <w:lang w:val="zh-CN"/>
        </w:rPr>
        <w:fldChar w:fldCharType="end"/>
      </w:r>
      <w:r>
        <w:rPr>
          <w:rFonts w:eastAsia="仿宋_GB2312" w:cs="Times New Roman"/>
          <w:szCs w:val="32"/>
          <w:shd w:val="clear" w:color="auto" w:fill="FFFFFF"/>
          <w:lang w:val="zh-CN"/>
        </w:rPr>
        <w:t>按照项目主管单位、资金监管单位和行业主管部门的要求做好相关报表统计、上报工作；</w:t>
      </w:r>
      <w:r>
        <w:rPr>
          <w:rFonts w:eastAsia="仿宋_GB2312" w:cs="Times New Roman"/>
          <w:szCs w:val="32"/>
          <w:shd w:val="clear" w:color="auto" w:fill="FFFFFF"/>
          <w:lang w:val="zh-CN"/>
        </w:rPr>
        <w:fldChar w:fldCharType="begin"/>
      </w:r>
      <w:r>
        <w:rPr>
          <w:rFonts w:eastAsia="仿宋_GB2312" w:cs="Times New Roman"/>
          <w:szCs w:val="32"/>
          <w:shd w:val="clear" w:color="auto" w:fill="FFFFFF"/>
          <w:lang w:val="zh-CN"/>
        </w:rPr>
        <w:instrText xml:space="preserve"> = 2 \* GB3 </w:instrText>
      </w:r>
      <w:r>
        <w:rPr>
          <w:rFonts w:eastAsia="仿宋_GB2312" w:cs="Times New Roman"/>
          <w:szCs w:val="32"/>
          <w:shd w:val="clear" w:color="auto" w:fill="FFFFFF"/>
          <w:lang w:val="zh-CN"/>
        </w:rPr>
        <w:fldChar w:fldCharType="separate"/>
      </w:r>
      <w:r>
        <w:rPr>
          <w:rFonts w:eastAsia="仿宋_GB2312" w:cs="Times New Roman"/>
          <w:szCs w:val="32"/>
          <w:shd w:val="clear" w:color="auto" w:fill="FFFFFF"/>
          <w:lang w:val="zh-CN"/>
        </w:rPr>
        <w:t>②</w:t>
      </w:r>
      <w:r>
        <w:rPr>
          <w:rFonts w:eastAsia="仿宋_GB2312" w:cs="Times New Roman"/>
          <w:szCs w:val="32"/>
          <w:shd w:val="clear" w:color="auto" w:fill="FFFFFF"/>
          <w:lang w:val="zh-CN"/>
        </w:rPr>
        <w:fldChar w:fldCharType="end"/>
      </w:r>
      <w:r>
        <w:rPr>
          <w:rFonts w:eastAsia="仿宋_GB2312" w:cs="Times New Roman"/>
          <w:szCs w:val="32"/>
          <w:shd w:val="clear" w:color="auto" w:fill="FFFFFF"/>
          <w:lang w:val="zh-CN"/>
        </w:rPr>
        <w:t>负责汇总本乡镇的学生名册并完成学生身份信息审核；</w:t>
      </w:r>
      <w:r>
        <w:rPr>
          <w:rFonts w:eastAsia="仿宋_GB2312" w:cs="Times New Roman"/>
          <w:szCs w:val="32"/>
          <w:shd w:val="clear" w:color="auto" w:fill="FFFFFF"/>
          <w:lang w:val="zh-CN"/>
        </w:rPr>
        <w:fldChar w:fldCharType="begin"/>
      </w:r>
      <w:r>
        <w:rPr>
          <w:rFonts w:eastAsia="仿宋_GB2312" w:cs="Times New Roman"/>
          <w:szCs w:val="32"/>
          <w:shd w:val="clear" w:color="auto" w:fill="FFFFFF"/>
          <w:lang w:val="zh-CN"/>
        </w:rPr>
        <w:instrText xml:space="preserve"> = 3 \* GB3 </w:instrText>
      </w:r>
      <w:r>
        <w:rPr>
          <w:rFonts w:eastAsia="仿宋_GB2312" w:cs="Times New Roman"/>
          <w:szCs w:val="32"/>
          <w:shd w:val="clear" w:color="auto" w:fill="FFFFFF"/>
          <w:lang w:val="zh-CN"/>
        </w:rPr>
        <w:fldChar w:fldCharType="separate"/>
      </w:r>
      <w:r>
        <w:rPr>
          <w:rFonts w:eastAsia="仿宋_GB2312" w:cs="Times New Roman"/>
          <w:szCs w:val="32"/>
          <w:shd w:val="clear" w:color="auto" w:fill="FFFFFF"/>
          <w:lang w:val="zh-CN"/>
        </w:rPr>
        <w:t>③</w:t>
      </w:r>
      <w:r>
        <w:rPr>
          <w:rFonts w:eastAsia="仿宋_GB2312" w:cs="Times New Roman"/>
          <w:szCs w:val="32"/>
          <w:shd w:val="clear" w:color="auto" w:fill="FFFFFF"/>
          <w:lang w:val="zh-CN"/>
        </w:rPr>
        <w:fldChar w:fldCharType="end"/>
      </w:r>
      <w:r>
        <w:rPr>
          <w:rFonts w:eastAsia="仿宋_GB2312" w:cs="Times New Roman"/>
          <w:szCs w:val="32"/>
          <w:shd w:val="clear" w:color="auto" w:fill="FFFFFF"/>
          <w:lang w:val="zh-CN"/>
        </w:rPr>
        <w:t>做好乡级项目公示公告。</w:t>
      </w:r>
    </w:p>
    <w:p w14:paraId="3FEA8F30">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（三）项目管理</w:t>
      </w:r>
    </w:p>
    <w:p w14:paraId="4AB8C818">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乡镇成立由相关领导参与的项目实施领导小组，具体负责项目的实施及管理，学生信息审核。</w:t>
      </w:r>
    </w:p>
    <w:p w14:paraId="010294DA">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（三）档案管理</w:t>
      </w:r>
    </w:p>
    <w:p w14:paraId="3B7CED9D">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梁河县教育体育局按照扶贫项目档案管理要求，负责将项目实施相关资料收集并整理归档。</w:t>
      </w:r>
    </w:p>
    <w:p w14:paraId="403E6CE8">
      <w:pPr>
        <w:autoSpaceDE w:val="0"/>
        <w:autoSpaceDN w:val="0"/>
        <w:adjustRightInd w:val="0"/>
        <w:spacing w:line="640" w:lineRule="exact"/>
        <w:ind w:firstLine="643"/>
        <w:rPr>
          <w:rFonts w:eastAsia="仿宋_GB2312" w:cs="Times New Roman"/>
          <w:b/>
          <w:szCs w:val="32"/>
        </w:rPr>
      </w:pPr>
      <w:r>
        <w:rPr>
          <w:rFonts w:eastAsia="仿宋_GB2312" w:cs="Times New Roman"/>
          <w:b/>
          <w:szCs w:val="32"/>
        </w:rPr>
        <w:t>八、</w:t>
      </w:r>
      <w:r>
        <w:rPr>
          <w:rFonts w:eastAsia="仿宋_GB2312" w:cs="Times New Roman"/>
          <w:b/>
          <w:bCs/>
          <w:szCs w:val="32"/>
          <w:lang w:val="zh-CN"/>
        </w:rPr>
        <w:t>工作要求</w:t>
      </w:r>
    </w:p>
    <w:p w14:paraId="212670DE">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一）加大宣传力度。乡镇、村委会（社区）、村第一书记、驻村工作队、村“三委”干部，入户宣传资助政策，确保贫困户都知晓补助政策，按规定申请补助，杜绝出现贫困学生不了解、不会申请补助政策的情况。</w:t>
      </w:r>
    </w:p>
    <w:p w14:paraId="673496DB">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（二）乡镇人民政府和辖区村委会、社区要负责做好学生申请收集和资格初审工作；梁河县教育体育局在项目批复后要及时兑付补助资金。</w:t>
      </w:r>
    </w:p>
    <w:p w14:paraId="309D731C">
      <w:pPr>
        <w:autoSpaceDE w:val="0"/>
        <w:autoSpaceDN w:val="0"/>
        <w:adjustRightInd w:val="0"/>
        <w:spacing w:line="640" w:lineRule="exact"/>
        <w:ind w:firstLine="643"/>
        <w:rPr>
          <w:rFonts w:eastAsia="仿宋_GB2312" w:cs="Times New Roman"/>
          <w:b/>
          <w:bCs/>
          <w:szCs w:val="32"/>
        </w:rPr>
      </w:pPr>
      <w:r>
        <w:rPr>
          <w:rFonts w:eastAsia="仿宋_GB2312" w:cs="Times New Roman"/>
          <w:b/>
          <w:szCs w:val="32"/>
        </w:rPr>
        <w:t>九、</w:t>
      </w:r>
      <w:r>
        <w:rPr>
          <w:rFonts w:eastAsia="仿宋_GB2312" w:cs="Times New Roman"/>
          <w:b/>
          <w:bCs/>
          <w:szCs w:val="32"/>
        </w:rPr>
        <w:t>公示公告监督</w:t>
      </w:r>
    </w:p>
    <w:p w14:paraId="3CF25207">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一）乡镇人民政府应对审核通过的拟补助扶贫对象名单及相关信息在乡镇人民政府、贫困家庭所在行政村进行不低于10天的公示，项目完成后，应及时进行公告，接受群众监督。公示公告内容应包括：学生姓名、性别、户籍所在地（县、乡镇、村、组）、就读学校、学历层次、补助标准、补助金额，监督单位和监督电话等相关信息。县扶贫办应同时在县一级进行公示公告。</w:t>
      </w:r>
    </w:p>
    <w:p w14:paraId="390DDB93">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（二）要收集好公示公告现场痕迹资料。对群众举报的不</w:t>
      </w:r>
      <w:r>
        <w:rPr>
          <w:rFonts w:asciiTheme="minorHAnsi" w:hAnsiTheme="minorHAnsi" w:eastAsiaTheme="minorEastAsia"/>
        </w:rPr>
        <w:pict>
          <v:rect id="KGD_5E9D6720$01$29$00013" o:spid="_x0000_s2059" o:spt="1" alt="y3y7rjmluccXZlAGGPMwDdm8CGtwI7zeJmwlCPUikgiPBGhVfhAqSNqu8yf9lA0UcEbSIB+jGCls14OfA8bTvumrpL2aEQAdoYJSZ8cnJP0hdQHGW/AdkAmO9wmKV1VliW+8/MLXa0DPFXPrkLzOWTNs4zSC0rtLyGa8bIAZSXopTPaXnXNpTK19MzRfyZl03Fun0QLrGC57HJ7c206LcyNSD93eSpeuMl1R4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afpWQRv78/GMyAuXqnDKDPf2qLUET2yPGkJyPkie1zdsmIUNdbunUtDi2WIhL1ESTlI9a6fYF01FFVIBUOLGRvBfnMGxQa++tKmBOxYbgqx6K3n5g+DlC/CYegvqWACE9vLj88JjDxETqYCCGUCYZ9Sn+pwYhBkc1J5K4FGjC9C1XIg5KwdiqjN76C4NbdvSo2BiLvMOOUbNMgAl61AjjRN9q5H/lScbEuL4CHtj9XGbVXCCTbMvNOpkwqRgvsa5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100pt;margin-top:-62pt;height:5pt;width:5pt;visibility:hidden;z-index:251669504;mso-width-relative:page;mso-height-relative:page;" coordsize="21600,21600">
            <v:path/>
            <v:fill focussize="0,0"/>
            <v:stroke/>
            <v:imagedata o:title=""/>
            <o:lock v:ext="edit"/>
          </v:rect>
        </w:pict>
      </w:r>
      <w:r>
        <w:rPr>
          <w:rFonts w:asciiTheme="minorHAnsi" w:hAnsiTheme="minorHAnsi" w:eastAsiaTheme="minorEastAsia"/>
        </w:rPr>
        <w:pict>
          <v:rect id="KGD_5E9D6720$01$29$00012" o:spid="_x0000_s2058"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beYDWC/xe9ik6dycsb/r9rm10N3d+zK22sYRvIV36s2LJWK68v3jK6tI3tnxDQr3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mGNuXAk0g79WeFtfn/k8zQILznw" style="position:absolute;left:0pt;margin-left:-100pt;margin-top:-62pt;height:5pt;width:5pt;visibility:hidden;z-index:251668480;mso-width-relative:page;mso-height-relative:page;" coordsize="21600,21600">
            <v:path/>
            <v:fill focussize="0,0"/>
            <v:stroke/>
            <v:imagedata o:title=""/>
            <o:lock v:ext="edit"/>
          </v:rect>
        </w:pict>
      </w:r>
      <w:r>
        <w:rPr>
          <w:rFonts w:asciiTheme="minorHAnsi" w:hAnsiTheme="minorHAnsi" w:eastAsiaTheme="minorEastAsia"/>
        </w:rPr>
        <w:pict>
          <v:rect id="KGD_5E9D6720$01$29$00011" o:spid="_x0000_s2057" o:spt="1" alt="nwkOiId/bBbOAe61rgYT4vXM3UaFFF0tl2W9B2ekj1Z7kYnHXrUHbs1gN35c90qvxJgT1Y7wLvmmpijmX97tZ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Mas24U227anMLm25sK+V7Pc4jBg7V23DYd4Xoj1yJNZl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100pt;margin-top:-62pt;height:5pt;width:5pt;visibility:hidden;z-index:251667456;mso-width-relative:page;mso-height-relative:page;" coordsize="21600,21600">
            <v:path/>
            <v:fill focussize="0,0"/>
            <v:stroke/>
            <v:imagedata o:title=""/>
            <o:lock v:ext="edit"/>
          </v:rect>
        </w:pict>
      </w:r>
      <w:r>
        <w:rPr>
          <w:rFonts w:asciiTheme="minorHAnsi" w:hAnsiTheme="minorHAnsi" w:eastAsiaTheme="minorEastAsia"/>
        </w:rPr>
        <w:pict>
          <v:rect id="KGD_KG_Seal_16" o:spid="_x0000_s205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100pt;margin-top:-62pt;height:5pt;width:5pt;visibility:hidden;z-index:251666432;mso-width-relative:page;mso-height-relative:page;" coordsize="21600,21600">
            <v:path/>
            <v:fill focussize="0,0"/>
            <v:stroke/>
            <v:imagedata o:title=""/>
            <o:lock v:ext="edit"/>
          </v:rect>
        </w:pict>
      </w:r>
      <w:r>
        <w:rPr>
          <w:rFonts w:asciiTheme="minorHAnsi" w:hAnsiTheme="minorHAnsi" w:eastAsiaTheme="minorEastAsia"/>
        </w:rPr>
        <w:pict>
          <v:rect id="KGD_KG_Seal_15" o:spid="_x0000_s2055"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100pt;margin-top:-62pt;height:5pt;width:5pt;visibility:hidden;z-index:251665408;mso-width-relative:page;mso-height-relative:page;" coordsize="21600,21600">
            <v:path/>
            <v:fill focussize="0,0"/>
            <v:stroke/>
            <v:imagedata o:title=""/>
            <o:lock v:ext="edit"/>
          </v:rect>
        </w:pict>
      </w:r>
      <w:r>
        <w:rPr>
          <w:rFonts w:asciiTheme="minorHAnsi" w:hAnsiTheme="minorHAnsi" w:eastAsiaTheme="minorEastAsia"/>
        </w:rPr>
        <w:pict>
          <v:rect id="KGD_KG_Seal_14" o:spid="_x0000_s2054"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100pt;margin-top:-62pt;height:5pt;width:5pt;visibility:hidden;z-index:251664384;mso-width-relative:page;mso-height-relative:page;" coordsize="21600,21600">
            <v:path/>
            <v:fill focussize="0,0"/>
            <v:stroke/>
            <v:imagedata o:title=""/>
            <o:lock v:ext="edit"/>
          </v:rect>
        </w:pict>
      </w:r>
      <w:r>
        <w:rPr>
          <w:rFonts w:asciiTheme="minorHAnsi" w:hAnsiTheme="minorHAnsi" w:eastAsiaTheme="minorEastAsia"/>
        </w:rPr>
        <w:pict>
          <v:rect id="KGD_KG_Seal_13" o:spid="_x0000_s2053"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100pt;margin-top:-62pt;height:5pt;width:5pt;visibility:hidden;z-index:251663360;mso-width-relative:page;mso-height-relative:page;" coordsize="21600,21600">
            <v:path/>
            <v:fill focussize="0,0"/>
            <v:stroke/>
            <v:imagedata o:title=""/>
            <o:lock v:ext="edit"/>
          </v:rect>
        </w:pict>
      </w:r>
      <w:r>
        <w:rPr>
          <w:rFonts w:asciiTheme="minorHAnsi" w:hAnsiTheme="minorHAnsi" w:eastAsiaTheme="minorEastAsia"/>
        </w:rPr>
        <w:pict>
          <v:rect id="KGD_KG_Seal_12" o:spid="_x0000_s2052"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100pt;margin-top:-62pt;height:5pt;width:5pt;visibility:hidden;z-index:251662336;mso-width-relative:page;mso-height-relative:page;" coordsize="21600,21600">
            <v:path/>
            <v:fill focussize="0,0"/>
            <v:stroke/>
            <v:imagedata o:title=""/>
            <o:lock v:ext="edit"/>
          </v:rect>
        </w:pict>
      </w:r>
      <w:r>
        <w:rPr>
          <w:rFonts w:asciiTheme="minorHAnsi" w:hAnsiTheme="minorHAnsi" w:eastAsiaTheme="minorEastAsia"/>
        </w:rPr>
        <w:pict>
          <v:rect id="KGD_KG_Seal_11" o:spid="_x0000_s2051"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100pt;margin-top:-62pt;height:5pt;width:5pt;visibility:hidden;z-index:251661312;mso-width-relative:page;mso-height-relative:page;" coordsize="21600,21600">
            <v:path/>
            <v:fill focussize="0,0"/>
            <v:stroke/>
            <v:imagedata o:title=""/>
            <o:lock v:ext="edit"/>
          </v:rect>
        </w:pict>
      </w:r>
      <w:r>
        <w:rPr>
          <w:rFonts w:asciiTheme="minorHAnsi" w:hAnsiTheme="minorHAnsi" w:eastAsiaTheme="minorEastAsia"/>
        </w:rPr>
        <w:pict>
          <v:rect id="KGD_Gobal1" o:spid="_x0000_s2050" o:spt="1" alt="lskY7P30+39SSS2ze3CC/E1hYuhjh4HOXrz9ixqWOSBu6Abxm6XHlQ35Di8Ko+XI87xt7d/BsY/Hy7UrV6hiEoxaQ9ACmrT9Dwgpoy4a647wnv9vP/T2/VoXCAj3ZRGRVtkQn+Qt2XphfXUXtvcWn1ICPMTOnzx+IqD1NFWVa2STEDlW7bIpqQGqce2jF596sPeeOcXPc1Q7PLPPmlYSYvhl1q89QpXtBgdgZrW+O92ByC9If/dFP9p8g2/RYJ5/2iqBezW82LJcHooYMYzGMiSjY5/uYoYBokOb39wr2zY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EIjQffomcvUQbT4pNhV312vdcNA+cjguYDNLWtCtq7JCzK0Cpu0w9dBKcZKZ+i3vis5c6YfUq6ZnAV9fOiPFPluygGdRJB/EqDsb+85TGWIea4ZIlThYK4FFnGOAXH+3piT1BtIoItg9Oe7quodKnLh6I0xVAfGFqCTWttuAO3gGLjlmD4eXT+MELs9V79rOM9NwhXVHcMlYv1rhC3KBBt" style="position:absolute;left:0pt;margin-left:-100pt;margin-top:-62pt;height:5pt;width:5pt;visibility:hidden;z-index:251660288;mso-width-relative:page;mso-height-relative:page;" coordsize="21600,21600">
            <v:path/>
            <v:fill focussize="0,0"/>
            <v:stroke/>
            <v:imagedata o:title=""/>
            <o:lock v:ext="edit"/>
          </v:rect>
        </w:pict>
      </w:r>
      <w:r>
        <w:rPr>
          <w:rFonts w:eastAsia="仿宋_GB2312" w:cs="Times New Roman"/>
          <w:szCs w:val="32"/>
          <w:shd w:val="clear" w:color="auto" w:fill="FFFFFF"/>
          <w:lang w:val="zh-CN"/>
        </w:rPr>
        <w:t>符合条件的补助对象，经查实的由县级扶贫部门核准后取消补助对象资格。</w:t>
      </w:r>
    </w:p>
    <w:p w14:paraId="23E76F05">
      <w:pPr>
        <w:autoSpaceDE w:val="0"/>
        <w:autoSpaceDN w:val="0"/>
        <w:adjustRightInd w:val="0"/>
        <w:spacing w:line="640" w:lineRule="exact"/>
        <w:ind w:firstLine="643"/>
        <w:rPr>
          <w:rFonts w:eastAsia="仿宋_GB2312" w:cs="Times New Roman"/>
          <w:b/>
          <w:bCs/>
          <w:szCs w:val="32"/>
        </w:rPr>
      </w:pPr>
      <w:r>
        <w:rPr>
          <w:rFonts w:eastAsia="仿宋_GB2312" w:cs="Times New Roman"/>
          <w:b/>
          <w:bCs/>
          <w:szCs w:val="32"/>
        </w:rPr>
        <w:t>十、扶贫效益</w:t>
      </w:r>
    </w:p>
    <w:p w14:paraId="4AA4A88B">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通过该项目的实施，将为受益建档立卡贫困学生家庭减轻子女上学负担，让更多的贫困学子解除后顾之忧，安心学习，提高技能，增加就业机会，提高贫困家庭子女走入社会后用知识改变命运的能力，为贫困家庭逐步增加收入摆脱贫困奠定基础。</w:t>
      </w:r>
    </w:p>
    <w:p w14:paraId="0C18AE3A">
      <w:pPr>
        <w:autoSpaceDE w:val="0"/>
        <w:autoSpaceDN w:val="0"/>
        <w:adjustRightInd w:val="0"/>
        <w:spacing w:line="640" w:lineRule="exact"/>
        <w:ind w:firstLine="640"/>
        <w:rPr>
          <w:rFonts w:eastAsia="仿宋_GB2312" w:cs="Times New Roman"/>
          <w:szCs w:val="32"/>
          <w:shd w:val="clear" w:color="auto" w:fill="FFFFFF"/>
          <w:lang w:val="zh-CN"/>
        </w:rPr>
      </w:pPr>
    </w:p>
    <w:p w14:paraId="471AF48B">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shd w:val="clear" w:color="auto" w:fill="FFFFFF"/>
          <w:lang w:val="zh-CN"/>
        </w:rPr>
        <w:t xml:space="preserve"> </w:t>
      </w:r>
    </w:p>
    <w:p w14:paraId="4EAA8265">
      <w:pPr>
        <w:autoSpaceDE w:val="0"/>
        <w:autoSpaceDN w:val="0"/>
        <w:adjustRightInd w:val="0"/>
        <w:spacing w:line="640" w:lineRule="exact"/>
        <w:ind w:firstLine="640"/>
        <w:rPr>
          <w:rFonts w:eastAsia="仿宋_GB2312" w:cs="Times New Roman"/>
          <w:szCs w:val="32"/>
          <w:shd w:val="clear" w:color="auto" w:fill="FFFFFF"/>
          <w:lang w:val="zh-CN"/>
        </w:rPr>
      </w:pPr>
      <w:r>
        <w:rPr>
          <w:rFonts w:eastAsia="仿宋_GB2312" w:cs="Times New Roman"/>
          <w:szCs w:val="32"/>
        </w:rPr>
        <w:t xml:space="preserve">                               </w:t>
      </w:r>
      <w:r>
        <w:rPr>
          <w:rFonts w:eastAsia="仿宋_GB2312" w:cs="Times New Roman"/>
          <w:szCs w:val="32"/>
          <w:shd w:val="clear" w:color="auto" w:fill="FFFFFF"/>
          <w:lang w:val="zh-CN"/>
        </w:rPr>
        <w:t>梁河县教育体育局</w:t>
      </w:r>
    </w:p>
    <w:p w14:paraId="61A564EB">
      <w:pPr>
        <w:autoSpaceDE w:val="0"/>
        <w:autoSpaceDN w:val="0"/>
        <w:adjustRightInd w:val="0"/>
        <w:spacing w:line="640" w:lineRule="exact"/>
        <w:ind w:firstLine="640"/>
        <w:jc w:val="center"/>
        <w:rPr>
          <w:rFonts w:eastAsia="仿宋_GB2312" w:cs="Times New Roman"/>
          <w:szCs w:val="32"/>
          <w:shd w:val="clear" w:color="auto" w:fill="FFFFFF"/>
          <w:lang w:val="zh-CN"/>
        </w:rPr>
      </w:pPr>
      <w:r>
        <w:rPr>
          <w:rFonts w:eastAsia="仿宋_GB2312" w:cs="Times New Roman"/>
          <w:szCs w:val="32"/>
          <w:shd w:val="clear" w:color="auto" w:fill="FFFFFF"/>
        </w:rPr>
        <w:t xml:space="preserve">                    </w:t>
      </w:r>
      <w:r>
        <w:rPr>
          <w:rFonts w:eastAsia="仿宋_GB2312" w:cs="Times New Roman"/>
          <w:szCs w:val="32"/>
          <w:shd w:val="clear" w:color="auto" w:fill="FFFFFF"/>
          <w:lang w:val="zh-CN"/>
        </w:rPr>
        <w:t>20</w:t>
      </w:r>
      <w:r>
        <w:rPr>
          <w:rFonts w:eastAsia="仿宋_GB2312" w:cs="Times New Roman"/>
          <w:szCs w:val="32"/>
          <w:shd w:val="clear" w:color="auto" w:fill="FFFFFF"/>
        </w:rPr>
        <w:t>20</w:t>
      </w:r>
      <w:r>
        <w:rPr>
          <w:rFonts w:eastAsia="仿宋_GB2312" w:cs="Times New Roman"/>
          <w:szCs w:val="32"/>
          <w:shd w:val="clear" w:color="auto" w:fill="FFFFFF"/>
          <w:lang w:val="zh-CN"/>
        </w:rPr>
        <w:t>年</w:t>
      </w:r>
      <w:r>
        <w:rPr>
          <w:rFonts w:eastAsia="仿宋_GB2312" w:cs="Times New Roman"/>
          <w:szCs w:val="32"/>
          <w:shd w:val="clear" w:color="auto" w:fill="FFFFFF"/>
        </w:rPr>
        <w:t>3</w:t>
      </w:r>
      <w:r>
        <w:rPr>
          <w:rFonts w:eastAsia="仿宋_GB2312" w:cs="Times New Roman"/>
          <w:szCs w:val="32"/>
          <w:shd w:val="clear" w:color="auto" w:fill="FFFFFF"/>
          <w:lang w:val="zh-CN"/>
        </w:rPr>
        <w:t>月</w:t>
      </w:r>
      <w:r>
        <w:rPr>
          <w:rFonts w:eastAsia="仿宋_GB2312" w:cs="Times New Roman"/>
          <w:szCs w:val="32"/>
          <w:shd w:val="clear" w:color="auto" w:fill="FFFFFF"/>
        </w:rPr>
        <w:t>31</w:t>
      </w:r>
      <w:r>
        <w:rPr>
          <w:rFonts w:eastAsia="仿宋_GB2312" w:cs="Times New Roman"/>
          <w:szCs w:val="32"/>
          <w:shd w:val="clear" w:color="auto" w:fill="FFFFFF"/>
          <w:lang w:val="zh-CN"/>
        </w:rPr>
        <w:t>日</w:t>
      </w:r>
    </w:p>
    <w:p w14:paraId="3DF9156C">
      <w:pPr>
        <w:autoSpaceDE w:val="0"/>
        <w:autoSpaceDN w:val="0"/>
        <w:adjustRightInd w:val="0"/>
        <w:spacing w:line="640" w:lineRule="exact"/>
        <w:ind w:firstLine="640"/>
        <w:rPr>
          <w:rFonts w:eastAsia="仿宋_GB2312" w:cs="Times New Roman"/>
          <w:szCs w:val="32"/>
        </w:rPr>
      </w:pPr>
    </w:p>
    <w:p w14:paraId="4F281E8B">
      <w:pPr>
        <w:ind w:firstLine="64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CC45">
    <w:pPr>
      <w:pStyle w:val="6"/>
      <w:ind w:firstLine="640"/>
    </w:pPr>
    <w:r>
      <w:pict>
        <v:shape id="_x0000_s1025" o:spid="_x0000_s1025"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14:paraId="02B46E96">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xMGNkYTJhN2NkODc0MzYwZWZhYmI0Y2E4ZDVlOGEifQ=="/>
  </w:docVars>
  <w:rsids>
    <w:rsidRoot w:val="00AB6C1A"/>
    <w:rsid w:val="001F19C3"/>
    <w:rsid w:val="00372B46"/>
    <w:rsid w:val="00396939"/>
    <w:rsid w:val="004C5302"/>
    <w:rsid w:val="007F4408"/>
    <w:rsid w:val="00AB6C1A"/>
    <w:rsid w:val="00BE369F"/>
    <w:rsid w:val="1654739A"/>
    <w:rsid w:val="21776717"/>
    <w:rsid w:val="3EB76FF8"/>
    <w:rsid w:val="7212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9"/>
    <w:qFormat/>
    <w:uiPriority w:val="9"/>
    <w:pPr>
      <w:keepNext/>
      <w:keepLines/>
      <w:outlineLvl w:val="0"/>
    </w:pPr>
    <w:rPr>
      <w:rFonts w:eastAsia="方正黑体_GBK"/>
      <w:bCs/>
      <w:kern w:val="44"/>
      <w:szCs w:val="32"/>
    </w:rPr>
  </w:style>
  <w:style w:type="paragraph" w:styleId="3">
    <w:name w:val="heading 2"/>
    <w:basedOn w:val="1"/>
    <w:next w:val="1"/>
    <w:link w:val="10"/>
    <w:unhideWhenUsed/>
    <w:qFormat/>
    <w:uiPriority w:val="9"/>
    <w:pPr>
      <w:keepNext/>
      <w:keepLines/>
      <w:outlineLvl w:val="1"/>
    </w:pPr>
    <w:rPr>
      <w:rFonts w:eastAsia="方正楷体_GBK" w:asciiTheme="majorHAnsi" w:hAnsiTheme="majorHAnsi" w:cstheme="majorBidi"/>
      <w:bCs/>
      <w:szCs w:val="32"/>
    </w:rPr>
  </w:style>
  <w:style w:type="paragraph" w:styleId="4">
    <w:name w:val="heading 3"/>
    <w:basedOn w:val="1"/>
    <w:next w:val="1"/>
    <w:link w:val="11"/>
    <w:unhideWhenUsed/>
    <w:qFormat/>
    <w:uiPriority w:val="9"/>
    <w:pPr>
      <w:keepNext/>
      <w:keepLines/>
      <w:outlineLvl w:val="2"/>
    </w:pPr>
    <w:rPr>
      <w:b/>
      <w:bCs/>
      <w:szCs w:val="32"/>
    </w:rPr>
  </w:style>
  <w:style w:type="paragraph" w:styleId="5">
    <w:name w:val="heading 4"/>
    <w:basedOn w:val="1"/>
    <w:next w:val="1"/>
    <w:link w:val="12"/>
    <w:unhideWhenUsed/>
    <w:qFormat/>
    <w:uiPriority w:val="9"/>
    <w:pPr>
      <w:keepNext/>
      <w:keepLines/>
      <w:jc w:val="center"/>
      <w:outlineLvl w:val="3"/>
    </w:pPr>
    <w:rPr>
      <w:rFonts w:eastAsia="方正小标宋_GBK" w:asciiTheme="majorHAnsi" w:hAnsiTheme="majorHAnsi" w:cstheme="majorBidi"/>
      <w:bCs/>
      <w:sz w:val="44"/>
      <w:szCs w:val="2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6">
    <w:name w:val="footer"/>
    <w:basedOn w:val="1"/>
    <w:link w:val="16"/>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sz w:val="18"/>
    </w:rPr>
  </w:style>
  <w:style w:type="character" w:customStyle="1" w:styleId="9">
    <w:name w:val="标题 1 字符"/>
    <w:basedOn w:val="8"/>
    <w:link w:val="2"/>
    <w:uiPriority w:val="9"/>
    <w:rPr>
      <w:rFonts w:ascii="Times New Roman" w:hAnsi="Times New Roman" w:eastAsia="方正黑体_GBK"/>
      <w:bCs/>
      <w:kern w:val="44"/>
      <w:sz w:val="32"/>
      <w:szCs w:val="32"/>
    </w:rPr>
  </w:style>
  <w:style w:type="character" w:customStyle="1" w:styleId="10">
    <w:name w:val="标题 2 字符"/>
    <w:basedOn w:val="8"/>
    <w:link w:val="3"/>
    <w:uiPriority w:val="9"/>
    <w:rPr>
      <w:rFonts w:eastAsia="方正楷体_GBK" w:asciiTheme="majorHAnsi" w:hAnsiTheme="majorHAnsi" w:cstheme="majorBidi"/>
      <w:bCs/>
      <w:sz w:val="32"/>
      <w:szCs w:val="32"/>
    </w:rPr>
  </w:style>
  <w:style w:type="character" w:customStyle="1" w:styleId="11">
    <w:name w:val="标题 3 字符"/>
    <w:basedOn w:val="8"/>
    <w:link w:val="4"/>
    <w:qFormat/>
    <w:uiPriority w:val="9"/>
    <w:rPr>
      <w:rFonts w:ascii="Times New Roman" w:hAnsi="Times New Roman" w:eastAsia="方正仿宋_GBK"/>
      <w:b/>
      <w:bCs/>
      <w:sz w:val="32"/>
      <w:szCs w:val="32"/>
    </w:rPr>
  </w:style>
  <w:style w:type="character" w:customStyle="1" w:styleId="12">
    <w:name w:val="标题 4 字符"/>
    <w:basedOn w:val="8"/>
    <w:link w:val="5"/>
    <w:uiPriority w:val="9"/>
    <w:rPr>
      <w:rFonts w:eastAsia="方正小标宋_GBK" w:asciiTheme="majorHAnsi" w:hAnsiTheme="majorHAnsi" w:cstheme="majorBidi"/>
      <w:bCs/>
      <w:sz w:val="44"/>
      <w:szCs w:val="28"/>
    </w:rPr>
  </w:style>
  <w:style w:type="paragraph" w:styleId="13">
    <w:name w:val="No Spacing"/>
    <w:qFormat/>
    <w:uiPriority w:val="1"/>
    <w:pPr>
      <w:widowControl w:val="0"/>
      <w:spacing w:line="60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customStyle="1" w:styleId="14">
    <w:name w:val="图表目录1"/>
    <w:basedOn w:val="15"/>
    <w:next w:val="15"/>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Calibri" w:hAnsi="Calibri" w:eastAsia="宋体" w:cs="黑体"/>
      <w:kern w:val="2"/>
      <w:sz w:val="21"/>
      <w:szCs w:val="24"/>
      <w:lang w:val="en-US" w:eastAsia="zh-CN" w:bidi="ar-SA"/>
    </w:rPr>
  </w:style>
  <w:style w:type="character" w:customStyle="1" w:styleId="16">
    <w:name w:val="页脚 字符"/>
    <w:basedOn w:val="8"/>
    <w:link w:val="6"/>
    <w:uiPriority w:val="99"/>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2107</Words>
  <Characters>2148</Characters>
  <Lines>16</Lines>
  <Paragraphs>4</Paragraphs>
  <TotalTime>2</TotalTime>
  <ScaleCrop>false</ScaleCrop>
  <LinksUpToDate>false</LinksUpToDate>
  <CharactersWithSpaces>2200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2023-03-17T02:32:00Z</dcterms:created>
  <dc:creator>ZFB</dc:creator>
  <cp:lastModifiedBy>左昌科</cp:lastModifiedBy>
  <dcterms:modified xsi:type="dcterms:W3CDTF">2026-02-27T06:58:58Z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CE9B80243ABC486F9EAAD5E5BC17442C_13</vt:lpwstr>
  </property>
  <property fmtid="{D5CDD505-2E9C-101B-9397-08002B2CF9AE}" pid="4" name="KSOTemplateDocerSaveRecord">
    <vt:lpwstr>eyJoZGlkIjoiZWFlMmU3OTNlYzhkZGVkYTNiZmE1MjUxNzU2YTdjMzYiLCJ1c2VySWQiOiIxNjE0MTk1MjczIn0=</vt:lpwstr>
  </property>
</Properties>
</file>