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szCs w:val="36"/>
        </w:rPr>
      </w:pPr>
      <w:r>
        <w:rPr>
          <w:rFonts w:hint="eastAsia" w:eastAsia="方正小标宋简体"/>
          <w:color w:val="000000"/>
          <w:spacing w:val="20"/>
          <w:kern w:val="0"/>
          <w:sz w:val="36"/>
          <w:szCs w:val="36"/>
        </w:rPr>
        <w:t>2022</w:t>
      </w:r>
      <w:r>
        <w:rPr>
          <w:rFonts w:ascii="方正小标宋简体" w:eastAsia="方正小标宋简体"/>
          <w:color w:val="000000"/>
          <w:spacing w:val="20"/>
          <w:kern w:val="0"/>
          <w:sz w:val="36"/>
          <w:szCs w:val="36"/>
        </w:rPr>
        <w:t>年</w:t>
      </w:r>
      <w:r>
        <w:rPr>
          <w:rFonts w:hint="eastAsia" w:ascii="方正小标宋简体" w:eastAsia="方正小标宋简体"/>
          <w:color w:val="000000"/>
          <w:spacing w:val="20"/>
          <w:kern w:val="0"/>
          <w:sz w:val="36"/>
          <w:szCs w:val="36"/>
        </w:rPr>
        <w:t>梁河县平山乡天宝村马鹿塘小坪山头茶叶产业配套基础设施</w:t>
      </w:r>
      <w:r>
        <w:rPr>
          <w:rFonts w:hint="eastAsia" w:ascii="宋体" w:hAnsi="宋体"/>
          <w:b/>
          <w:bCs/>
          <w:sz w:val="36"/>
          <w:szCs w:val="36"/>
        </w:rPr>
        <w:t>建设项目</w:t>
      </w:r>
      <w:r>
        <w:rPr>
          <w:rFonts w:hint="eastAsia"/>
          <w:b/>
          <w:sz w:val="36"/>
          <w:szCs w:val="36"/>
        </w:rPr>
        <w:t>绩效</w:t>
      </w:r>
      <w:r>
        <w:rPr>
          <w:rFonts w:hint="eastAsia"/>
          <w:b/>
          <w:sz w:val="36"/>
          <w:szCs w:val="36"/>
          <w:lang w:eastAsia="zh-CN"/>
        </w:rPr>
        <w:t>目标</w:t>
      </w:r>
      <w:r>
        <w:rPr>
          <w:rFonts w:hint="eastAsia"/>
          <w:b/>
          <w:sz w:val="36"/>
          <w:szCs w:val="36"/>
        </w:rPr>
        <w:t>评价报告</w:t>
      </w:r>
    </w:p>
    <w:p>
      <w:pPr>
        <w:jc w:val="center"/>
        <w:rPr>
          <w:rFonts w:hint="eastAsia"/>
          <w:b/>
          <w:sz w:val="36"/>
          <w:szCs w:val="36"/>
        </w:rPr>
      </w:pPr>
    </w:p>
    <w:p>
      <w:pPr>
        <w:ind w:firstLine="643" w:firstLineChars="200"/>
        <w:rPr>
          <w:rFonts w:hint="eastAsia" w:ascii="仿宋" w:hAnsi="仿宋" w:eastAsia="仿宋" w:cs="仿宋"/>
          <w:b/>
          <w:sz w:val="32"/>
          <w:szCs w:val="32"/>
        </w:rPr>
      </w:pPr>
      <w:r>
        <w:rPr>
          <w:rFonts w:hint="eastAsia" w:ascii="仿宋" w:hAnsi="仿宋" w:eastAsia="仿宋" w:cs="仿宋"/>
          <w:b/>
          <w:sz w:val="32"/>
          <w:szCs w:val="32"/>
        </w:rPr>
        <w:t xml:space="preserve"> 2022年</w:t>
      </w:r>
      <w:r>
        <w:rPr>
          <w:rFonts w:hint="eastAsia" w:ascii="仿宋" w:hAnsi="仿宋" w:eastAsia="仿宋" w:cs="仿宋"/>
          <w:b/>
          <w:sz w:val="32"/>
          <w:szCs w:val="32"/>
          <w:lang w:val="en-US" w:eastAsia="zh-CN"/>
        </w:rPr>
        <w:t>11</w:t>
      </w:r>
      <w:r>
        <w:rPr>
          <w:rFonts w:hint="eastAsia" w:ascii="仿宋" w:hAnsi="仿宋" w:eastAsia="仿宋" w:cs="仿宋"/>
          <w:b/>
          <w:sz w:val="32"/>
          <w:szCs w:val="32"/>
        </w:rPr>
        <w:t>月</w:t>
      </w:r>
      <w:r>
        <w:rPr>
          <w:rFonts w:hint="eastAsia" w:ascii="仿宋" w:hAnsi="仿宋" w:eastAsia="仿宋" w:cs="仿宋"/>
          <w:b/>
          <w:sz w:val="32"/>
          <w:szCs w:val="32"/>
          <w:lang w:val="en-US" w:eastAsia="zh-CN"/>
        </w:rPr>
        <w:t>24</w:t>
      </w:r>
      <w:r>
        <w:rPr>
          <w:rFonts w:hint="eastAsia" w:ascii="仿宋" w:hAnsi="仿宋" w:eastAsia="仿宋" w:cs="仿宋"/>
          <w:b/>
          <w:sz w:val="32"/>
          <w:szCs w:val="32"/>
        </w:rPr>
        <w:t>日，平山乡天宝村马鹿塘小坪山头茶叶产业配套基础设施建设项目已完成总工程量的</w:t>
      </w:r>
      <w:r>
        <w:rPr>
          <w:rFonts w:hint="eastAsia" w:ascii="仿宋" w:hAnsi="仿宋" w:eastAsia="仿宋" w:cs="仿宋"/>
          <w:b/>
          <w:sz w:val="32"/>
          <w:szCs w:val="32"/>
          <w:lang w:val="en-US" w:eastAsia="zh-CN"/>
        </w:rPr>
        <w:t>100</w:t>
      </w:r>
      <w:r>
        <w:rPr>
          <w:rFonts w:hint="eastAsia" w:ascii="仿宋" w:hAnsi="仿宋" w:eastAsia="仿宋" w:cs="仿宋"/>
          <w:b/>
          <w:sz w:val="32"/>
          <w:szCs w:val="32"/>
        </w:rPr>
        <w:t>%，为全面总结项目实施过程绩效目标完成情况，现对该项目过程性绩效评价报告如下：</w:t>
      </w:r>
    </w:p>
    <w:p>
      <w:pPr>
        <w:pStyle w:val="4"/>
        <w:numPr>
          <w:ilvl w:val="0"/>
          <w:numId w:val="1"/>
        </w:numPr>
        <w:ind w:firstLineChars="0"/>
        <w:rPr>
          <w:rFonts w:hint="eastAsia" w:ascii="仿宋" w:hAnsi="仿宋" w:eastAsia="仿宋" w:cs="仿宋"/>
          <w:b/>
          <w:sz w:val="32"/>
          <w:szCs w:val="32"/>
        </w:rPr>
      </w:pPr>
      <w:r>
        <w:rPr>
          <w:rFonts w:hint="eastAsia" w:ascii="仿宋" w:hAnsi="仿宋" w:eastAsia="仿宋" w:cs="仿宋"/>
          <w:b/>
          <w:sz w:val="32"/>
          <w:szCs w:val="32"/>
        </w:rPr>
        <w:t>项目实施情况</w:t>
      </w:r>
    </w:p>
    <w:p>
      <w:pPr>
        <w:overflowPunct w:val="0"/>
        <w:autoSpaceDE w:val="0"/>
        <w:autoSpaceDN w:val="0"/>
        <w:adjustRightInd w:val="0"/>
        <w:snapToGrid w:val="0"/>
        <w:spacing w:line="600" w:lineRule="exact"/>
        <w:ind w:firstLine="643" w:firstLineChars="200"/>
        <w:jc w:val="left"/>
        <w:rPr>
          <w:rFonts w:hint="eastAsia" w:ascii="仿宋" w:hAnsi="仿宋" w:eastAsia="仿宋" w:cs="仿宋"/>
          <w:b/>
          <w:bCs/>
          <w:color w:val="000000"/>
          <w:spacing w:val="20"/>
          <w:kern w:val="0"/>
          <w:sz w:val="32"/>
          <w:szCs w:val="32"/>
        </w:rPr>
      </w:pPr>
      <w:r>
        <w:rPr>
          <w:rFonts w:hint="eastAsia" w:ascii="仿宋" w:hAnsi="仿宋" w:eastAsia="仿宋" w:cs="仿宋"/>
          <w:b/>
          <w:bCs/>
          <w:color w:val="000000"/>
          <w:sz w:val="32"/>
          <w:szCs w:val="32"/>
        </w:rPr>
        <w:t>根据《梁河县财政局关于提前下达2022年中央财政资金衔接推进乡村振兴补助资金预算的通知》（梁财农〔2022〕90号）</w:t>
      </w:r>
      <w:r>
        <w:rPr>
          <w:rFonts w:hint="eastAsia" w:ascii="仿宋" w:hAnsi="仿宋" w:eastAsia="仿宋" w:cs="仿宋"/>
          <w:b/>
          <w:bCs/>
          <w:sz w:val="32"/>
          <w:szCs w:val="32"/>
        </w:rPr>
        <w:t>文件精神，下达2022年梁河县平山乡天宝村马鹿塘小坪山头茶叶产业配套基础设施建设项目资金180万元，</w:t>
      </w:r>
      <w:r>
        <w:rPr>
          <w:rFonts w:hint="eastAsia" w:ascii="仿宋" w:hAnsi="仿宋" w:eastAsia="仿宋" w:cs="仿宋"/>
          <w:b/>
          <w:bCs/>
          <w:color w:val="000000"/>
          <w:spacing w:val="20"/>
          <w:kern w:val="0"/>
          <w:sz w:val="32"/>
          <w:szCs w:val="32"/>
        </w:rPr>
        <w:t>收到项目资金文件后我乡高度重视，严格按照建设内容，及时组织力量编制完成了《</w:t>
      </w:r>
      <w:r>
        <w:rPr>
          <w:rFonts w:hint="eastAsia" w:ascii="仿宋" w:hAnsi="仿宋" w:eastAsia="仿宋" w:cs="仿宋"/>
          <w:b/>
          <w:bCs/>
          <w:sz w:val="32"/>
          <w:szCs w:val="32"/>
        </w:rPr>
        <w:t>2022年梁河县平山乡天宝村马鹿塘小坪山头茶叶产业配套基础设施建设</w:t>
      </w:r>
      <w:r>
        <w:rPr>
          <w:rFonts w:hint="eastAsia" w:ascii="仿宋" w:hAnsi="仿宋" w:eastAsia="仿宋" w:cs="仿宋"/>
          <w:b/>
          <w:bCs/>
          <w:color w:val="000000"/>
          <w:spacing w:val="20"/>
          <w:kern w:val="0"/>
          <w:sz w:val="32"/>
          <w:szCs w:val="32"/>
        </w:rPr>
        <w:t>项目实施方案》</w:t>
      </w:r>
      <w:r>
        <w:rPr>
          <w:rFonts w:hint="eastAsia" w:ascii="仿宋" w:hAnsi="仿宋" w:eastAsia="仿宋" w:cs="仿宋"/>
          <w:b/>
          <w:bCs/>
          <w:sz w:val="32"/>
          <w:szCs w:val="32"/>
        </w:rPr>
        <w:t>，</w:t>
      </w:r>
      <w:r>
        <w:rPr>
          <w:rFonts w:hint="eastAsia" w:ascii="仿宋" w:hAnsi="仿宋" w:eastAsia="仿宋" w:cs="仿宋"/>
          <w:b/>
          <w:bCs/>
          <w:color w:val="000000"/>
          <w:spacing w:val="20"/>
          <w:kern w:val="0"/>
          <w:sz w:val="32"/>
          <w:szCs w:val="32"/>
        </w:rPr>
        <w:t>此方案于2022年4月15日经专家评审，并按专家及县农业农村局意见进行修改完善通过，2022年4月22日将《平山乡人民政府关于对2022年梁河县平山乡天宝村马鹿塘小坪山头茶叶产业配套基础设施建设项目实施方案的请示》（平政请〔2022〕36号）上报县人民政府，4月28日，梁河县人民政府下达关于同于2022年梁河县平山乡天宝村马鹿塘小坪山头茶叶产业配套基础设施建设项目的批复（〔2022〕48号）,5月23日正式招标，5月29日工程开工</w:t>
      </w:r>
      <w:r>
        <w:rPr>
          <w:rFonts w:hint="eastAsia" w:ascii="仿宋" w:hAnsi="仿宋" w:eastAsia="仿宋" w:cs="仿宋"/>
          <w:b/>
          <w:bCs/>
          <w:color w:val="000000"/>
          <w:spacing w:val="20"/>
          <w:kern w:val="0"/>
          <w:sz w:val="32"/>
          <w:szCs w:val="32"/>
          <w:lang w:val="en-US" w:eastAsia="zh-CN"/>
        </w:rPr>
        <w:t>,11月24日竣工</w:t>
      </w:r>
      <w:r>
        <w:rPr>
          <w:rFonts w:hint="eastAsia" w:ascii="仿宋" w:hAnsi="仿宋" w:eastAsia="仿宋" w:cs="仿宋"/>
          <w:b/>
          <w:bCs/>
          <w:color w:val="000000"/>
          <w:spacing w:val="20"/>
          <w:kern w:val="0"/>
          <w:sz w:val="32"/>
          <w:szCs w:val="32"/>
        </w:rPr>
        <w:t>。</w:t>
      </w:r>
    </w:p>
    <w:p>
      <w:pPr>
        <w:pStyle w:val="4"/>
        <w:numPr>
          <w:ilvl w:val="0"/>
          <w:numId w:val="1"/>
        </w:numPr>
        <w:ind w:firstLineChars="0"/>
        <w:rPr>
          <w:rFonts w:hint="eastAsia" w:ascii="仿宋" w:hAnsi="仿宋" w:eastAsia="仿宋" w:cs="仿宋"/>
          <w:b/>
          <w:bCs/>
          <w:sz w:val="32"/>
          <w:szCs w:val="32"/>
        </w:rPr>
      </w:pPr>
      <w:r>
        <w:rPr>
          <w:rFonts w:hint="eastAsia" w:ascii="仿宋" w:hAnsi="仿宋" w:eastAsia="仿宋" w:cs="仿宋"/>
          <w:b/>
          <w:bCs/>
          <w:sz w:val="32"/>
          <w:szCs w:val="32"/>
        </w:rPr>
        <w:t>绩效目标申报情况</w:t>
      </w:r>
    </w:p>
    <w:p>
      <w:pPr>
        <w:ind w:left="300" w:firstLine="643" w:firstLineChars="200"/>
        <w:rPr>
          <w:rFonts w:hint="eastAsia" w:ascii="仿宋" w:hAnsi="仿宋" w:eastAsia="仿宋" w:cs="仿宋"/>
          <w:b/>
          <w:bCs/>
          <w:sz w:val="32"/>
          <w:szCs w:val="32"/>
        </w:rPr>
      </w:pPr>
      <w:r>
        <w:rPr>
          <w:rFonts w:hint="eastAsia" w:ascii="仿宋" w:hAnsi="仿宋" w:eastAsia="仿宋" w:cs="仿宋"/>
          <w:b/>
          <w:bCs/>
          <w:sz w:val="32"/>
          <w:szCs w:val="32"/>
        </w:rPr>
        <w:t>根据中央衔接资金管理办法，平山乡人民政府科学、依规编制了2022年梁河县平山乡天宝村马鹿塘小坪山头茶叶产业配套基础设施建设项目绩效目标表，详细如下：</w:t>
      </w:r>
    </w:p>
    <w:p>
      <w:pPr>
        <w:ind w:left="300"/>
        <w:rPr>
          <w:rFonts w:hint="eastAsia" w:ascii="仿宋" w:hAnsi="仿宋" w:eastAsia="仿宋" w:cs="仿宋"/>
          <w:b/>
          <w:bCs/>
          <w:sz w:val="32"/>
          <w:szCs w:val="32"/>
        </w:rPr>
      </w:pPr>
      <w:r>
        <w:rPr>
          <w:rFonts w:hint="eastAsia" w:ascii="仿宋" w:hAnsi="仿宋" w:eastAsia="仿宋" w:cs="仿宋"/>
          <w:b/>
          <w:bCs/>
          <w:sz w:val="32"/>
          <w:szCs w:val="32"/>
        </w:rPr>
        <w:t>总体目标：通过2022年第一批次财政衔接推进乡村振兴补助资金对“梁河县平山乡天宝村马鹿塘小坪山头茶叶产业配套基础设施建设项目”的实施，采取“村集体+企业+农户+互联网”多元化的生产加工销售模式，推动全乡茶叶产业高效发展，提升茶园经济效益，带动茶叶产业转型升级和群众增收致富，形成农户参与、产业提质、集体经济壮大的良好局面，不断促进乡村产业振兴。</w:t>
      </w:r>
    </w:p>
    <w:p>
      <w:pPr>
        <w:ind w:left="300"/>
        <w:rPr>
          <w:rFonts w:hint="eastAsia" w:ascii="仿宋" w:hAnsi="仿宋" w:eastAsia="仿宋" w:cs="仿宋"/>
          <w:b/>
          <w:bCs/>
          <w:sz w:val="32"/>
          <w:szCs w:val="32"/>
        </w:rPr>
      </w:pPr>
      <w:r>
        <w:rPr>
          <w:rFonts w:hint="eastAsia" w:ascii="仿宋" w:hAnsi="仿宋" w:eastAsia="仿宋" w:cs="仿宋"/>
          <w:b/>
          <w:bCs/>
          <w:sz w:val="32"/>
          <w:szCs w:val="32"/>
        </w:rPr>
        <w:t>明细指标：</w:t>
      </w:r>
    </w:p>
    <w:p>
      <w:pPr>
        <w:pStyle w:val="4"/>
        <w:numPr>
          <w:ilvl w:val="0"/>
          <w:numId w:val="2"/>
        </w:numPr>
        <w:ind w:firstLineChars="0"/>
        <w:rPr>
          <w:rFonts w:hint="eastAsia" w:ascii="仿宋" w:hAnsi="仿宋" w:eastAsia="仿宋" w:cs="仿宋"/>
          <w:b/>
          <w:bCs/>
          <w:sz w:val="32"/>
          <w:szCs w:val="32"/>
        </w:rPr>
      </w:pPr>
      <w:r>
        <w:rPr>
          <w:rFonts w:hint="eastAsia" w:ascii="仿宋" w:hAnsi="仿宋" w:eastAsia="仿宋" w:cs="仿宋"/>
          <w:b/>
          <w:bCs/>
          <w:sz w:val="32"/>
          <w:szCs w:val="32"/>
        </w:rPr>
        <w:t>产出指标-数量指标-15cm厚M7.5块石路面≥1586平方米；</w:t>
      </w:r>
    </w:p>
    <w:p>
      <w:pPr>
        <w:pStyle w:val="4"/>
        <w:numPr>
          <w:ilvl w:val="0"/>
          <w:numId w:val="2"/>
        </w:numPr>
        <w:ind w:firstLineChars="0"/>
        <w:rPr>
          <w:rFonts w:hint="eastAsia" w:ascii="仿宋" w:hAnsi="仿宋" w:eastAsia="仿宋" w:cs="仿宋"/>
          <w:b/>
          <w:bCs/>
          <w:sz w:val="32"/>
          <w:szCs w:val="32"/>
        </w:rPr>
      </w:pPr>
      <w:r>
        <w:rPr>
          <w:rFonts w:hint="eastAsia" w:ascii="仿宋" w:hAnsi="仿宋" w:eastAsia="仿宋" w:cs="仿宋"/>
          <w:b/>
          <w:bCs/>
          <w:sz w:val="32"/>
          <w:szCs w:val="32"/>
        </w:rPr>
        <w:t>产出指标-数量指标- 20cmC25混凝土路面≥7459.49平方米；</w:t>
      </w:r>
    </w:p>
    <w:p>
      <w:pPr>
        <w:pStyle w:val="4"/>
        <w:numPr>
          <w:ilvl w:val="0"/>
          <w:numId w:val="2"/>
        </w:numPr>
        <w:ind w:firstLineChars="0"/>
        <w:rPr>
          <w:rFonts w:hint="eastAsia" w:ascii="仿宋" w:hAnsi="仿宋" w:eastAsia="仿宋" w:cs="仿宋"/>
          <w:b/>
          <w:bCs/>
          <w:sz w:val="32"/>
          <w:szCs w:val="32"/>
        </w:rPr>
      </w:pPr>
      <w:r>
        <w:rPr>
          <w:rFonts w:hint="eastAsia" w:ascii="仿宋" w:hAnsi="仿宋" w:eastAsia="仿宋" w:cs="仿宋"/>
          <w:b/>
          <w:bCs/>
          <w:sz w:val="32"/>
          <w:szCs w:val="32"/>
        </w:rPr>
        <w:t>产出指标-数量指标-厚15cm砂砾石垫层≥12203.28平方米；</w:t>
      </w:r>
    </w:p>
    <w:p>
      <w:pPr>
        <w:rPr>
          <w:rFonts w:hint="eastAsia" w:ascii="仿宋" w:hAnsi="仿宋" w:eastAsia="仿宋" w:cs="仿宋"/>
          <w:b/>
          <w:bCs/>
          <w:sz w:val="32"/>
          <w:szCs w:val="32"/>
        </w:rPr>
      </w:pPr>
      <w:r>
        <w:rPr>
          <w:rFonts w:hint="eastAsia" w:ascii="仿宋" w:hAnsi="仿宋" w:eastAsia="仿宋" w:cs="仿宋"/>
          <w:b/>
          <w:bCs/>
          <w:sz w:val="32"/>
          <w:szCs w:val="32"/>
        </w:rPr>
        <w:t>4. 产出指标-数量指标- C25混凝土排水沟≥381.3立方米；</w:t>
      </w:r>
    </w:p>
    <w:p>
      <w:pPr>
        <w:rPr>
          <w:rFonts w:hint="eastAsia" w:ascii="仿宋" w:hAnsi="仿宋" w:eastAsia="仿宋" w:cs="仿宋"/>
          <w:b/>
          <w:bCs/>
          <w:sz w:val="32"/>
          <w:szCs w:val="32"/>
        </w:rPr>
      </w:pPr>
      <w:r>
        <w:rPr>
          <w:rFonts w:hint="eastAsia" w:ascii="仿宋" w:hAnsi="仿宋" w:eastAsia="仿宋" w:cs="仿宋"/>
          <w:b/>
          <w:bCs/>
          <w:sz w:val="32"/>
          <w:szCs w:val="32"/>
        </w:rPr>
        <w:t>5.产出指标-质量指标-验收合格率100%；</w:t>
      </w:r>
    </w:p>
    <w:p>
      <w:pPr>
        <w:rPr>
          <w:rFonts w:hint="eastAsia" w:ascii="仿宋" w:hAnsi="仿宋" w:eastAsia="仿宋" w:cs="仿宋"/>
          <w:b/>
          <w:bCs/>
          <w:sz w:val="32"/>
          <w:szCs w:val="32"/>
        </w:rPr>
      </w:pPr>
      <w:r>
        <w:rPr>
          <w:rFonts w:hint="eastAsia" w:ascii="仿宋" w:hAnsi="仿宋" w:eastAsia="仿宋" w:cs="仿宋"/>
          <w:b/>
          <w:bCs/>
          <w:sz w:val="32"/>
          <w:szCs w:val="32"/>
        </w:rPr>
        <w:t>6.产出指标-时效指标-按时限完成-2022年</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29</w:t>
      </w:r>
      <w:r>
        <w:rPr>
          <w:rFonts w:hint="eastAsia" w:ascii="仿宋" w:hAnsi="仿宋" w:eastAsia="仿宋" w:cs="仿宋"/>
          <w:b/>
          <w:bCs/>
          <w:sz w:val="32"/>
          <w:szCs w:val="32"/>
        </w:rPr>
        <w:t>日之前；</w:t>
      </w:r>
    </w:p>
    <w:p>
      <w:pPr>
        <w:rPr>
          <w:rFonts w:hint="eastAsia" w:ascii="仿宋" w:hAnsi="仿宋" w:eastAsia="仿宋" w:cs="仿宋"/>
          <w:b/>
          <w:bCs/>
          <w:sz w:val="32"/>
          <w:szCs w:val="32"/>
        </w:rPr>
      </w:pPr>
      <w:r>
        <w:rPr>
          <w:rFonts w:hint="eastAsia" w:ascii="仿宋" w:hAnsi="仿宋" w:eastAsia="仿宋" w:cs="仿宋"/>
          <w:b/>
          <w:bCs/>
          <w:sz w:val="32"/>
          <w:szCs w:val="32"/>
        </w:rPr>
        <w:t>7.产出指标-成本指标-总成本≦180万元；</w:t>
      </w:r>
    </w:p>
    <w:p>
      <w:pPr>
        <w:rPr>
          <w:rFonts w:hint="eastAsia" w:ascii="仿宋" w:hAnsi="仿宋" w:eastAsia="仿宋" w:cs="仿宋"/>
          <w:b/>
          <w:bCs/>
          <w:sz w:val="32"/>
          <w:szCs w:val="32"/>
        </w:rPr>
      </w:pPr>
      <w:r>
        <w:rPr>
          <w:rFonts w:hint="eastAsia" w:ascii="仿宋" w:hAnsi="仿宋" w:eastAsia="仿宋" w:cs="仿宋"/>
          <w:b/>
          <w:bCs/>
          <w:sz w:val="32"/>
          <w:szCs w:val="32"/>
        </w:rPr>
        <w:t>8. 效益指标-经济效益指标- 茶农增收≥2000元；</w:t>
      </w:r>
    </w:p>
    <w:p>
      <w:pPr>
        <w:rPr>
          <w:rFonts w:hint="eastAsia" w:ascii="仿宋" w:hAnsi="仿宋" w:eastAsia="仿宋" w:cs="仿宋"/>
          <w:b/>
          <w:bCs/>
          <w:sz w:val="32"/>
          <w:szCs w:val="32"/>
        </w:rPr>
      </w:pPr>
      <w:r>
        <w:rPr>
          <w:rFonts w:hint="eastAsia" w:ascii="仿宋" w:hAnsi="仿宋" w:eastAsia="仿宋" w:cs="仿宋"/>
          <w:b/>
          <w:bCs/>
          <w:sz w:val="32"/>
          <w:szCs w:val="32"/>
        </w:rPr>
        <w:t>9. 效益指标-社会效益指标- 带动增收人口≥902人；</w:t>
      </w:r>
    </w:p>
    <w:p>
      <w:pPr>
        <w:rPr>
          <w:rFonts w:hint="eastAsia" w:ascii="仿宋" w:hAnsi="仿宋" w:eastAsia="仿宋" w:cs="仿宋"/>
          <w:b/>
          <w:bCs/>
          <w:sz w:val="32"/>
          <w:szCs w:val="32"/>
        </w:rPr>
      </w:pPr>
      <w:r>
        <w:rPr>
          <w:rFonts w:hint="eastAsia" w:ascii="仿宋" w:hAnsi="仿宋" w:eastAsia="仿宋" w:cs="仿宋"/>
          <w:b/>
          <w:bCs/>
          <w:sz w:val="32"/>
          <w:szCs w:val="32"/>
        </w:rPr>
        <w:t xml:space="preserve">10. 满意度指标-服务对象满意度指标- </w:t>
      </w:r>
      <w:r>
        <w:rPr>
          <w:rFonts w:hint="eastAsia" w:ascii="仿宋" w:hAnsi="仿宋" w:eastAsia="仿宋" w:cs="仿宋"/>
          <w:b/>
          <w:bCs/>
          <w:sz w:val="32"/>
          <w:szCs w:val="32"/>
          <w:lang w:eastAsia="zh-CN"/>
        </w:rPr>
        <w:t>群众满意度</w:t>
      </w:r>
      <w:r>
        <w:rPr>
          <w:rFonts w:hint="eastAsia" w:ascii="仿宋" w:hAnsi="仿宋" w:eastAsia="仿宋" w:cs="仿宋"/>
          <w:b/>
          <w:bCs/>
          <w:sz w:val="32"/>
          <w:szCs w:val="32"/>
        </w:rPr>
        <w:t>≥95%。</w:t>
      </w:r>
    </w:p>
    <w:p>
      <w:pPr>
        <w:rPr>
          <w:rFonts w:hint="eastAsia" w:ascii="仿宋" w:hAnsi="仿宋" w:eastAsia="仿宋" w:cs="仿宋"/>
          <w:b/>
          <w:bCs/>
          <w:sz w:val="32"/>
          <w:szCs w:val="32"/>
        </w:rPr>
      </w:pPr>
      <w:r>
        <w:rPr>
          <w:rFonts w:hint="eastAsia" w:ascii="仿宋" w:hAnsi="仿宋" w:eastAsia="仿宋" w:cs="仿宋"/>
          <w:b/>
          <w:bCs/>
          <w:sz w:val="32"/>
          <w:szCs w:val="32"/>
        </w:rPr>
        <w:t>三、绩效目标过程性完成情况</w:t>
      </w:r>
    </w:p>
    <w:p>
      <w:pPr>
        <w:ind w:firstLine="482" w:firstLineChars="150"/>
        <w:rPr>
          <w:rFonts w:hint="eastAsia" w:ascii="仿宋" w:hAnsi="仿宋" w:eastAsia="仿宋" w:cs="仿宋"/>
          <w:b/>
          <w:bCs/>
          <w:sz w:val="32"/>
          <w:szCs w:val="32"/>
        </w:rPr>
      </w:pPr>
      <w:r>
        <w:rPr>
          <w:rFonts w:hint="eastAsia" w:ascii="仿宋" w:hAnsi="仿宋" w:eastAsia="仿宋" w:cs="仿宋"/>
          <w:b/>
          <w:bCs/>
          <w:sz w:val="32"/>
          <w:szCs w:val="32"/>
        </w:rPr>
        <w:t>截至2022年</w:t>
      </w:r>
      <w:r>
        <w:rPr>
          <w:rFonts w:hint="eastAsia" w:ascii="仿宋" w:hAnsi="仿宋" w:eastAsia="仿宋" w:cs="仿宋"/>
          <w:b/>
          <w:bCs/>
          <w:sz w:val="32"/>
          <w:szCs w:val="32"/>
          <w:lang w:val="en-US" w:eastAsia="zh-CN"/>
        </w:rPr>
        <w:t>10</w:t>
      </w:r>
      <w:r>
        <w:rPr>
          <w:rFonts w:hint="eastAsia" w:ascii="仿宋" w:hAnsi="仿宋" w:eastAsia="仿宋" w:cs="仿宋"/>
          <w:b/>
          <w:bCs/>
          <w:sz w:val="32"/>
          <w:szCs w:val="32"/>
        </w:rPr>
        <w:t>月30日，2022年梁河县平山乡天宝村小坪山头茶叶产业配套基础设施建设项目，进度50%，绩效目标完成情况如下：</w:t>
      </w:r>
    </w:p>
    <w:p>
      <w:pPr>
        <w:ind w:left="300" w:firstLine="643" w:firstLineChars="200"/>
        <w:rPr>
          <w:rFonts w:hint="eastAsia" w:ascii="仿宋" w:hAnsi="仿宋" w:eastAsia="仿宋" w:cs="仿宋"/>
          <w:b/>
          <w:bCs/>
          <w:sz w:val="32"/>
          <w:szCs w:val="32"/>
        </w:rPr>
      </w:pPr>
      <w:r>
        <w:rPr>
          <w:rFonts w:hint="eastAsia" w:ascii="仿宋" w:hAnsi="仿宋" w:eastAsia="仿宋" w:cs="仿宋"/>
          <w:b/>
          <w:bCs/>
          <w:sz w:val="32"/>
          <w:szCs w:val="32"/>
        </w:rPr>
        <w:t>总体目标：通过2022年第一批次财政衔接推进乡村振兴补助资金对“梁河县平山乡天宝村马鹿塘小坪山头茶叶产业配套基础设施建设项目”的实施，采取“村集体+企业+农户+互联网”多元化的生产加工销售模式，推动全乡茶叶产业高效发展，提升茶园经济效益，带动茶叶产业转型升级和群众增收致富，形成农户参与、产业提质、集体经济壮大的良好局面，不断促进乡村产业振兴。</w:t>
      </w:r>
    </w:p>
    <w:p>
      <w:pPr>
        <w:ind w:left="300"/>
        <w:rPr>
          <w:rFonts w:hint="eastAsia" w:ascii="仿宋" w:hAnsi="仿宋" w:eastAsia="仿宋" w:cs="仿宋"/>
          <w:b/>
          <w:bCs/>
          <w:sz w:val="32"/>
          <w:szCs w:val="32"/>
        </w:rPr>
      </w:pPr>
      <w:r>
        <w:rPr>
          <w:rFonts w:hint="eastAsia" w:ascii="仿宋" w:hAnsi="仿宋" w:eastAsia="仿宋" w:cs="仿宋"/>
          <w:b/>
          <w:bCs/>
          <w:sz w:val="32"/>
          <w:szCs w:val="32"/>
        </w:rPr>
        <w:t>明细指标：</w:t>
      </w:r>
    </w:p>
    <w:p>
      <w:pPr>
        <w:pStyle w:val="4"/>
        <w:numPr>
          <w:numId w:val="0"/>
        </w:numPr>
        <w:ind w:leftChars="0"/>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产出指标-数量指标-15cm厚M7.5块石路面≥1586平方米；</w:t>
      </w:r>
    </w:p>
    <w:p>
      <w:pPr>
        <w:pStyle w:val="4"/>
        <w:numPr>
          <w:ilvl w:val="0"/>
          <w:numId w:val="0"/>
        </w:numPr>
        <w:ind w:left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(实际完成1589.88平方米)</w:t>
      </w:r>
    </w:p>
    <w:p>
      <w:pPr>
        <w:pStyle w:val="4"/>
        <w:numPr>
          <w:numId w:val="0"/>
        </w:numPr>
        <w:ind w:leftChars="0"/>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产出指标-数量指标- 20cmC25混凝土路面≥7459.49平方米；</w:t>
      </w:r>
    </w:p>
    <w:p>
      <w:pPr>
        <w:pStyle w:val="4"/>
        <w:numPr>
          <w:ilvl w:val="0"/>
          <w:numId w:val="0"/>
        </w:numPr>
        <w:ind w:left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（实际8404.28平方米）</w:t>
      </w:r>
    </w:p>
    <w:p>
      <w:pPr>
        <w:pStyle w:val="4"/>
        <w:numPr>
          <w:numId w:val="0"/>
        </w:numPr>
        <w:ind w:leftChars="0"/>
        <w:rPr>
          <w:rFonts w:hint="eastAsia"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产出指标-数量指标-厚15cm砂砾石垫层≥12203.28平方米；</w:t>
      </w:r>
    </w:p>
    <w:p>
      <w:pPr>
        <w:pStyle w:val="4"/>
        <w:numPr>
          <w:ilvl w:val="0"/>
          <w:numId w:val="0"/>
        </w:numPr>
        <w:ind w:left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（实际完成12492.29平方米）</w:t>
      </w:r>
    </w:p>
    <w:p>
      <w:pPr>
        <w:numPr>
          <w:ilvl w:val="0"/>
          <w:numId w:val="3"/>
        </w:numPr>
        <w:rPr>
          <w:rFonts w:hint="eastAsia" w:ascii="仿宋" w:hAnsi="仿宋" w:eastAsia="仿宋" w:cs="仿宋"/>
          <w:b/>
          <w:bCs/>
          <w:sz w:val="32"/>
          <w:szCs w:val="32"/>
        </w:rPr>
      </w:pPr>
      <w:r>
        <w:rPr>
          <w:rFonts w:hint="eastAsia" w:ascii="仿宋" w:hAnsi="仿宋" w:eastAsia="仿宋" w:cs="仿宋"/>
          <w:b/>
          <w:bCs/>
          <w:sz w:val="32"/>
          <w:szCs w:val="32"/>
        </w:rPr>
        <w:t>产出指标-数量指标- C25混凝土排水沟≥381.3立方米；</w:t>
      </w:r>
    </w:p>
    <w:p>
      <w:pPr>
        <w:widowControl w:val="0"/>
        <w:numPr>
          <w:ilvl w:val="0"/>
          <w:numId w:val="0"/>
        </w:numPr>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（实际完成365.31立方米）</w:t>
      </w:r>
    </w:p>
    <w:p>
      <w:pPr>
        <w:numPr>
          <w:ilvl w:val="0"/>
          <w:numId w:val="3"/>
        </w:numPr>
        <w:ind w:left="0" w:leftChars="0" w:firstLine="0" w:firstLineChars="0"/>
        <w:rPr>
          <w:rFonts w:hint="eastAsia" w:ascii="仿宋" w:hAnsi="仿宋" w:eastAsia="仿宋" w:cs="仿宋"/>
          <w:b/>
          <w:bCs/>
          <w:sz w:val="32"/>
          <w:szCs w:val="32"/>
        </w:rPr>
      </w:pPr>
      <w:r>
        <w:rPr>
          <w:rFonts w:hint="eastAsia" w:ascii="仿宋" w:hAnsi="仿宋" w:eastAsia="仿宋" w:cs="仿宋"/>
          <w:b/>
          <w:bCs/>
          <w:sz w:val="32"/>
          <w:szCs w:val="32"/>
        </w:rPr>
        <w:t>产出指标-质量指标-验收合格率100%；</w:t>
      </w:r>
    </w:p>
    <w:p>
      <w:pPr>
        <w:numPr>
          <w:ilvl w:val="0"/>
          <w:numId w:val="0"/>
        </w:numPr>
        <w:ind w:left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（质量合格率100%）</w:t>
      </w:r>
    </w:p>
    <w:p>
      <w:pPr>
        <w:numPr>
          <w:ilvl w:val="0"/>
          <w:numId w:val="3"/>
        </w:numPr>
        <w:ind w:left="0" w:leftChars="0" w:firstLine="0" w:firstLineChars="0"/>
        <w:rPr>
          <w:rFonts w:hint="eastAsia" w:ascii="仿宋" w:hAnsi="仿宋" w:eastAsia="仿宋" w:cs="仿宋"/>
          <w:b/>
          <w:bCs/>
          <w:sz w:val="32"/>
          <w:szCs w:val="32"/>
        </w:rPr>
      </w:pPr>
      <w:r>
        <w:rPr>
          <w:rFonts w:hint="eastAsia" w:ascii="仿宋" w:hAnsi="仿宋" w:eastAsia="仿宋" w:cs="仿宋"/>
          <w:b/>
          <w:bCs/>
          <w:sz w:val="32"/>
          <w:szCs w:val="32"/>
        </w:rPr>
        <w:t>产出指标-时效指标-按时限完成-2022年</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29</w:t>
      </w:r>
      <w:r>
        <w:rPr>
          <w:rFonts w:hint="eastAsia" w:ascii="仿宋" w:hAnsi="仿宋" w:eastAsia="仿宋" w:cs="仿宋"/>
          <w:b/>
          <w:bCs/>
          <w:sz w:val="32"/>
          <w:szCs w:val="32"/>
        </w:rPr>
        <w:t>日之前；</w:t>
      </w:r>
    </w:p>
    <w:p>
      <w:pPr>
        <w:numPr>
          <w:ilvl w:val="0"/>
          <w:numId w:val="0"/>
        </w:numPr>
        <w:ind w:left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（实际完工日期2022年11月24日）</w:t>
      </w:r>
    </w:p>
    <w:p>
      <w:pPr>
        <w:numPr>
          <w:ilvl w:val="0"/>
          <w:numId w:val="3"/>
        </w:numPr>
        <w:ind w:left="0" w:leftChars="0" w:firstLine="0" w:firstLineChars="0"/>
        <w:rPr>
          <w:rFonts w:hint="eastAsia" w:ascii="仿宋" w:hAnsi="仿宋" w:eastAsia="仿宋" w:cs="仿宋"/>
          <w:b/>
          <w:bCs/>
          <w:sz w:val="32"/>
          <w:szCs w:val="32"/>
        </w:rPr>
      </w:pPr>
      <w:r>
        <w:rPr>
          <w:rFonts w:hint="eastAsia" w:ascii="仿宋" w:hAnsi="仿宋" w:eastAsia="仿宋" w:cs="仿宋"/>
          <w:b/>
          <w:bCs/>
          <w:sz w:val="32"/>
          <w:szCs w:val="32"/>
        </w:rPr>
        <w:t>产出指标-成本指标-总成本≦180万元；</w:t>
      </w:r>
    </w:p>
    <w:p>
      <w:pPr>
        <w:numPr>
          <w:ilvl w:val="0"/>
          <w:numId w:val="0"/>
        </w:numPr>
        <w:ind w:left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（实际完成180万元）</w:t>
      </w:r>
    </w:p>
    <w:p>
      <w:pPr>
        <w:numPr>
          <w:ilvl w:val="0"/>
          <w:numId w:val="3"/>
        </w:numPr>
        <w:ind w:left="0" w:leftChars="0" w:firstLine="0" w:firstLineChars="0"/>
        <w:rPr>
          <w:rFonts w:hint="eastAsia" w:ascii="仿宋" w:hAnsi="仿宋" w:eastAsia="仿宋" w:cs="仿宋"/>
          <w:b/>
          <w:bCs/>
          <w:sz w:val="32"/>
          <w:szCs w:val="32"/>
        </w:rPr>
      </w:pPr>
      <w:r>
        <w:rPr>
          <w:rFonts w:hint="eastAsia" w:ascii="仿宋" w:hAnsi="仿宋" w:eastAsia="仿宋" w:cs="仿宋"/>
          <w:b/>
          <w:bCs/>
          <w:sz w:val="32"/>
          <w:szCs w:val="32"/>
        </w:rPr>
        <w:t>效益指标-经济效益指标- 茶农增收≥2000元；</w:t>
      </w:r>
    </w:p>
    <w:p>
      <w:pPr>
        <w:numPr>
          <w:ilvl w:val="0"/>
          <w:numId w:val="0"/>
        </w:numPr>
        <w:ind w:left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（实际增收3500元）</w:t>
      </w:r>
    </w:p>
    <w:p>
      <w:pPr>
        <w:numPr>
          <w:ilvl w:val="0"/>
          <w:numId w:val="3"/>
        </w:numPr>
        <w:ind w:left="0" w:leftChars="0" w:firstLine="0" w:firstLineChars="0"/>
        <w:rPr>
          <w:rFonts w:hint="eastAsia" w:ascii="仿宋" w:hAnsi="仿宋" w:eastAsia="仿宋" w:cs="仿宋"/>
          <w:b/>
          <w:bCs/>
          <w:sz w:val="32"/>
          <w:szCs w:val="32"/>
        </w:rPr>
      </w:pPr>
      <w:r>
        <w:rPr>
          <w:rFonts w:hint="eastAsia" w:ascii="仿宋" w:hAnsi="仿宋" w:eastAsia="仿宋" w:cs="仿宋"/>
          <w:b/>
          <w:bCs/>
          <w:sz w:val="32"/>
          <w:szCs w:val="32"/>
        </w:rPr>
        <w:t>效益指标-社会效益指标- 带动增收人口≥902人；</w:t>
      </w:r>
    </w:p>
    <w:p>
      <w:pPr>
        <w:numPr>
          <w:ilvl w:val="0"/>
          <w:numId w:val="0"/>
        </w:numPr>
        <w:ind w:left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 xml:space="preserve">                          （实际</w:t>
      </w:r>
      <w:bookmarkStart w:id="0" w:name="_GoBack"/>
      <w:bookmarkEnd w:id="0"/>
      <w:r>
        <w:rPr>
          <w:rFonts w:hint="eastAsia" w:ascii="仿宋" w:hAnsi="仿宋" w:eastAsia="仿宋" w:cs="仿宋"/>
          <w:b/>
          <w:bCs/>
          <w:sz w:val="32"/>
          <w:szCs w:val="32"/>
          <w:lang w:val="en-US" w:eastAsia="zh-CN"/>
        </w:rPr>
        <w:t>带动增收人口902人）</w:t>
      </w:r>
    </w:p>
    <w:p>
      <w:pPr>
        <w:rPr>
          <w:rFonts w:hint="eastAsia" w:ascii="仿宋" w:hAnsi="仿宋" w:eastAsia="仿宋" w:cs="仿宋"/>
          <w:b/>
          <w:bCs/>
          <w:sz w:val="32"/>
          <w:szCs w:val="32"/>
        </w:rPr>
      </w:pPr>
      <w:r>
        <w:rPr>
          <w:rFonts w:hint="eastAsia" w:ascii="仿宋" w:hAnsi="仿宋" w:eastAsia="仿宋" w:cs="仿宋"/>
          <w:b/>
          <w:bCs/>
          <w:sz w:val="32"/>
          <w:szCs w:val="32"/>
        </w:rPr>
        <w:t xml:space="preserve">10. 满意度指标-服务对象满意度指标- </w:t>
      </w:r>
      <w:r>
        <w:rPr>
          <w:rFonts w:hint="eastAsia" w:ascii="仿宋" w:hAnsi="仿宋" w:eastAsia="仿宋" w:cs="仿宋"/>
          <w:b/>
          <w:bCs/>
          <w:sz w:val="32"/>
          <w:szCs w:val="32"/>
          <w:lang w:eastAsia="zh-CN"/>
        </w:rPr>
        <w:t>群众满意度</w:t>
      </w:r>
      <w:r>
        <w:rPr>
          <w:rFonts w:hint="eastAsia" w:ascii="仿宋" w:hAnsi="仿宋" w:eastAsia="仿宋" w:cs="仿宋"/>
          <w:b/>
          <w:bCs/>
          <w:sz w:val="32"/>
          <w:szCs w:val="32"/>
        </w:rPr>
        <w:t>≥95%。</w:t>
      </w:r>
    </w:p>
    <w:p>
      <w:pPr>
        <w:ind w:firstLine="4498" w:firstLineChars="14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（群众满意度100%）</w:t>
      </w:r>
    </w:p>
    <w:p>
      <w:pP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四、绩效偏差原因分析</w:t>
      </w:r>
    </w:p>
    <w:p>
      <w:pPr>
        <w:numPr>
          <w:ilvl w:val="0"/>
          <w:numId w:val="0"/>
        </w:numPr>
        <w:ind w:leftChars="0"/>
        <w:rPr>
          <w:rFonts w:hint="eastAsia" w:ascii="仿宋" w:hAnsi="仿宋" w:eastAsia="仿宋" w:cs="仿宋"/>
          <w:b/>
          <w:bCs/>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产出指标-时效指标-按时限完成-2022年</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29</w:t>
      </w:r>
      <w:r>
        <w:rPr>
          <w:rFonts w:hint="eastAsia" w:ascii="仿宋" w:hAnsi="仿宋" w:eastAsia="仿宋" w:cs="仿宋"/>
          <w:b/>
          <w:bCs/>
          <w:sz w:val="32"/>
          <w:szCs w:val="32"/>
        </w:rPr>
        <w:t>日之前；</w:t>
      </w:r>
    </w:p>
    <w:p>
      <w:pPr>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原因分析:因在6月份至8月份天气原因，雨水较多以及施工地点比较特殊，施工地段属于山路坡度较陡，因雨水较多、路面软烂、陡滑施工车辆无法上下，导致工程无法在预期绩效目标内完成。</w:t>
      </w:r>
    </w:p>
    <w:p>
      <w:pPr>
        <w:pStyle w:val="4"/>
        <w:numPr>
          <w:ilvl w:val="0"/>
          <w:numId w:val="0"/>
        </w:numPr>
        <w:ind w:leftChars="0"/>
        <w:rPr>
          <w:rFonts w:hint="eastAsia" w:ascii="仿宋" w:hAnsi="仿宋" w:eastAsia="仿宋" w:cs="仿宋"/>
          <w:b/>
          <w:bCs/>
          <w:sz w:val="32"/>
          <w:szCs w:val="32"/>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产出指标-数量指标- 20cmC25混凝土路面≥7459.49平方米；</w:t>
      </w:r>
    </w:p>
    <w:p>
      <w:pPr>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原因分析：因在施工过程中，原2号路老茶厂背后，原设计路线坡度比较陡，修出来的路段今后车辆上下存在较大安全隐患，村民提出为保障以后车辆行驶安全，要求更改路线，经建设单位、设计单位、监理单位以及施工方现场查看，此段路线确实坡度较陡，以后车辆上下存在一定安全隐患，经四方责任主体商议确定，对此段路线进行变更，因此变更后路线延长及部分弯子路段进行了加宽，导致工程量比原绩效目标工程量增加。</w:t>
      </w:r>
    </w:p>
    <w:p>
      <w:pPr>
        <w:jc w:val="both"/>
        <w:rPr>
          <w:rFonts w:hint="default" w:ascii="仿宋" w:hAnsi="仿宋" w:eastAsia="仿宋" w:cs="仿宋"/>
          <w:b/>
          <w:bCs/>
          <w:sz w:val="32"/>
          <w:szCs w:val="32"/>
          <w:lang w:val="en-US" w:eastAsia="zh-CN"/>
        </w:rPr>
      </w:pPr>
    </w:p>
    <w:p>
      <w:pPr>
        <w:jc w:val="center"/>
        <w:rPr>
          <w:rFonts w:hint="eastAsia" w:ascii="仿宋" w:hAnsi="仿宋" w:eastAsia="仿宋" w:cs="仿宋"/>
          <w:b/>
          <w:bCs/>
          <w:sz w:val="32"/>
          <w:szCs w:val="32"/>
          <w:lang w:eastAsia="zh-CN"/>
        </w:rPr>
      </w:pPr>
    </w:p>
    <w:p>
      <w:pPr>
        <w:jc w:val="center"/>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梁河县平山乡人民政府</w:t>
      </w:r>
    </w:p>
    <w:p>
      <w:pPr>
        <w:jc w:val="center"/>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2022年12月21日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579614"/>
    <w:multiLevelType w:val="singleLevel"/>
    <w:tmpl w:val="07579614"/>
    <w:lvl w:ilvl="0" w:tentative="0">
      <w:start w:val="4"/>
      <w:numFmt w:val="decimal"/>
      <w:suff w:val="space"/>
      <w:lvlText w:val="%1."/>
      <w:lvlJc w:val="left"/>
    </w:lvl>
  </w:abstractNum>
  <w:abstractNum w:abstractNumId="1">
    <w:nsid w:val="619D06D0"/>
    <w:multiLevelType w:val="multilevel"/>
    <w:tmpl w:val="619D06D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2453B92"/>
    <w:multiLevelType w:val="multilevel"/>
    <w:tmpl w:val="62453B92"/>
    <w:lvl w:ilvl="0" w:tentative="0">
      <w:start w:val="1"/>
      <w:numFmt w:val="japaneseCounting"/>
      <w:lvlText w:val="%1、"/>
      <w:lvlJc w:val="left"/>
      <w:pPr>
        <w:ind w:left="1020" w:hanging="72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E5ZTNhMjk4MGVlMzE0YTU1NDFmNTQ1MmVjM2IwYTQifQ=="/>
  </w:docVars>
  <w:rsids>
    <w:rsidRoot w:val="00484BA8"/>
    <w:rsid w:val="000351C1"/>
    <w:rsid w:val="00207C9B"/>
    <w:rsid w:val="003C2825"/>
    <w:rsid w:val="00484BA8"/>
    <w:rsid w:val="00840442"/>
    <w:rsid w:val="008E3242"/>
    <w:rsid w:val="00932644"/>
    <w:rsid w:val="009B47E6"/>
    <w:rsid w:val="00AB38D9"/>
    <w:rsid w:val="00DB6AD0"/>
    <w:rsid w:val="00F7317C"/>
    <w:rsid w:val="04F05A45"/>
    <w:rsid w:val="0A404A76"/>
    <w:rsid w:val="0AB243AE"/>
    <w:rsid w:val="38AD534D"/>
    <w:rsid w:val="394F6D62"/>
    <w:rsid w:val="4BEE353C"/>
    <w:rsid w:val="5005729C"/>
    <w:rsid w:val="5DB03139"/>
    <w:rsid w:val="618C7ED3"/>
    <w:rsid w:val="6A3D2C3A"/>
    <w:rsid w:val="75442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1880</Words>
  <Characters>2143</Characters>
  <Lines>11</Lines>
  <Paragraphs>3</Paragraphs>
  <TotalTime>4</TotalTime>
  <ScaleCrop>false</ScaleCrop>
  <LinksUpToDate>false</LinksUpToDate>
  <CharactersWithSpaces>2356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2022-12-09T02:03:00Z</dcterms:created>
  <dc:creator>Administrator</dc:creator>
  <cp:lastModifiedBy>Administrator</cp:lastModifiedBy>
  <cp:lastPrinted>2022-12-09T07:41:00Z</cp:lastPrinted>
  <dcterms:modified xsi:type="dcterms:W3CDTF">2023-01-03T01:44:49Z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47026147380340D1AFE2F97940D5125E</vt:lpwstr>
  </property>
</Properties>
</file>