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华文中宋"/>
          <w:b/>
          <w:bCs/>
          <w:sz w:val="30"/>
          <w:szCs w:val="30"/>
          <w:lang w:eastAsia="zh-CN"/>
        </w:rPr>
      </w:pPr>
      <w:r>
        <w:rPr>
          <w:rFonts w:hint="eastAsia" w:ascii="宋体" w:hAnsi="华文中宋"/>
          <w:b/>
          <w:bCs/>
          <w:sz w:val="30"/>
          <w:szCs w:val="30"/>
          <w:lang w:eastAsia="zh-CN"/>
        </w:rPr>
        <w:t>附件</w:t>
      </w:r>
      <w:r>
        <w:rPr>
          <w:rFonts w:hint="eastAsia" w:ascii="宋体" w:hAnsi="华文中宋"/>
          <w:b/>
          <w:bCs/>
          <w:sz w:val="30"/>
          <w:szCs w:val="30"/>
          <w:lang w:val="en-US" w:eastAsia="zh-CN"/>
        </w:rPr>
        <w:t>1</w:t>
      </w:r>
      <w:r>
        <w:rPr>
          <w:rFonts w:hint="eastAsia" w:ascii="宋体" w:hAnsi="华文中宋"/>
          <w:b/>
          <w:bCs/>
          <w:sz w:val="30"/>
          <w:szCs w:val="30"/>
          <w:lang w:eastAsia="zh-CN"/>
        </w:rPr>
        <w:t>：</w:t>
      </w:r>
    </w:p>
    <w:p>
      <w:pPr>
        <w:jc w:val="center"/>
        <w:rPr>
          <w:rFonts w:hint="eastAsia" w:ascii="仿宋_GB2312" w:hAnsi="华文中宋" w:eastAsia="仿宋_GB2312"/>
          <w:b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工程质量行为抽查记录</w:t>
      </w:r>
    </w:p>
    <w:p>
      <w:pPr>
        <w:jc w:val="center"/>
        <w:rPr>
          <w:rFonts w:hint="eastAsia" w:ascii="仿宋_GB2312" w:hAnsi="华文中宋" w:eastAsia="仿宋_GB2312"/>
          <w:b/>
          <w:bCs/>
          <w:sz w:val="24"/>
        </w:rPr>
      </w:pPr>
      <w:r>
        <w:rPr>
          <w:rFonts w:hint="eastAsia" w:ascii="仿宋_GB2312" w:hAnsi="华文中宋" w:eastAsia="仿宋_GB2312"/>
          <w:b/>
          <w:bCs/>
          <w:sz w:val="24"/>
        </w:rPr>
        <w:t>　　　　　　　　　　　　　　　　　　　　</w:t>
      </w:r>
      <w:r>
        <w:rPr>
          <w:rFonts w:hint="eastAsia" w:ascii="仿宋_GB2312" w:hAnsi="华文中宋" w:eastAsia="仿宋_GB2312"/>
          <w:bCs/>
          <w:sz w:val="24"/>
        </w:rPr>
        <w:t>编号：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40"/>
        <w:gridCol w:w="900"/>
        <w:gridCol w:w="708"/>
        <w:gridCol w:w="1452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48" w:type="dxa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工程名称</w:t>
            </w:r>
          </w:p>
        </w:tc>
        <w:tc>
          <w:tcPr>
            <w:tcW w:w="7380" w:type="dxa"/>
            <w:gridSpan w:val="6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888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质量责任主体或有关单位名称</w:t>
            </w:r>
          </w:p>
        </w:tc>
        <w:tc>
          <w:tcPr>
            <w:tcW w:w="5040" w:type="dxa"/>
            <w:gridSpan w:val="4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48" w:type="dxa"/>
            <w:noWrap w:val="0"/>
            <w:vAlign w:val="top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开工时间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608" w:type="dxa"/>
            <w:gridSpan w:val="2"/>
            <w:noWrap w:val="0"/>
            <w:vAlign w:val="top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工程进度</w:t>
            </w:r>
          </w:p>
        </w:tc>
        <w:tc>
          <w:tcPr>
            <w:tcW w:w="1452" w:type="dxa"/>
            <w:noWrap w:val="0"/>
            <w:vAlign w:val="top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检查日期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1" w:hRule="atLeast"/>
        </w:trPr>
        <w:tc>
          <w:tcPr>
            <w:tcW w:w="8928" w:type="dxa"/>
            <w:gridSpan w:val="7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检查内容：</w:t>
            </w:r>
          </w:p>
          <w:p>
            <w:pPr>
              <w:spacing w:line="4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（  ）1.工程项目执行基本建设程序情况；                        </w:t>
            </w:r>
          </w:p>
          <w:p>
            <w:pPr>
              <w:spacing w:line="4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  ）2.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工程质量责任主体和质量检测等单位</w:t>
            </w:r>
            <w:r>
              <w:rPr>
                <w:rFonts w:hint="eastAsia" w:ascii="仿宋_GB2312" w:hAnsi="宋体" w:eastAsia="仿宋_GB2312"/>
                <w:sz w:val="24"/>
              </w:rPr>
              <w:t>的资质情况；</w:t>
            </w:r>
          </w:p>
          <w:p>
            <w:pPr>
              <w:spacing w:line="4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  ）3.抽查施工现场相关人员的资格及到位情况；</w:t>
            </w:r>
          </w:p>
          <w:p>
            <w:pPr>
              <w:spacing w:line="4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  ）4.抽查执行有关法律法规、规章和规定的情况；</w:t>
            </w:r>
          </w:p>
          <w:p>
            <w:pPr>
              <w:spacing w:line="4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  ）5.抽查施工（  ）监理（  ）等单位质量体系和质量责任制度落实情况；</w:t>
            </w:r>
          </w:p>
          <w:p>
            <w:pPr>
              <w:spacing w:line="4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  ）6.抽查工程质量文件符合性等。</w:t>
            </w:r>
          </w:p>
          <w:p>
            <w:pPr>
              <w:spacing w:line="460" w:lineRule="exac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  ）7.其他内容：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8928" w:type="dxa"/>
            <w:gridSpan w:val="7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检查情况：</w:t>
            </w:r>
          </w:p>
          <w:p>
            <w:pPr>
              <w:spacing w:line="460" w:lineRule="exact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监督人员签字：                                     年　 月　 日</w:t>
            </w:r>
          </w:p>
          <w:p>
            <w:pPr>
              <w:spacing w:line="460" w:lineRule="exac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质量责任单位负责人签字：                           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8928" w:type="dxa"/>
            <w:gridSpan w:val="7"/>
            <w:noWrap w:val="0"/>
            <w:vAlign w:val="top"/>
          </w:tcPr>
          <w:p>
            <w:pPr>
              <w:spacing w:line="46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检查意见：</w:t>
            </w:r>
          </w:p>
          <w:p>
            <w:pPr>
              <w:snapToGrid w:val="0"/>
              <w:spacing w:line="460" w:lineRule="exact"/>
              <w:ind w:firstLine="600" w:firstLineChars="250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未发现违法违规行为（  ）。</w:t>
            </w:r>
          </w:p>
          <w:p>
            <w:pPr>
              <w:snapToGrid w:val="0"/>
              <w:spacing w:line="460" w:lineRule="exact"/>
              <w:ind w:firstLine="600" w:firstLineChars="250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发现违法违规行为：1.责任单位自行整改（  ）；2.下发整改通知，责任单位整改后，书面报我站（  ）；3. 下发整改通知，责任单位整改后，书面报我站核查（  ）；4. 建议依据有关法律规定对责任单位实施行政处罚（  ）。</w:t>
            </w:r>
          </w:p>
          <w:p>
            <w:pPr>
              <w:spacing w:line="460" w:lineRule="exac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              </w:t>
            </w:r>
          </w:p>
          <w:p>
            <w:pPr>
              <w:spacing w:line="460" w:lineRule="exac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监督组组长：                                       年　 月　 日                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22B39"/>
    <w:rsid w:val="74F2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2020-11-20T03:07:00Z</dcterms:created>
  <dc:creator>Administrator</dc:creator>
  <cp:lastModifiedBy>Administrator</cp:lastModifiedBy>
  <dcterms:modified xsi:type="dcterms:W3CDTF">2020-11-20T03:09:19Z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