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梁河县外事和工业商务局对2017年部门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预算公开检查情况中未公开事项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补充公开说明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关于对机关运行经费安排情况补充说明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部门预算机关运行经费7.8万元，其中：办公费2.00万元；印刷费0.3万元；水费0.15万元；电费0.8万元；差旅费1.00万元；邮电费0.3万元；公务招待费0.2万元；工会及福利费3.05万元。机关运行经费占基本支出165.34万元的4.7%（人均0.39万元，与上年的人均0.36万元相比增加了0.03万元，增加的原因为工会及福利费的增加）。</w:t>
      </w:r>
    </w:p>
    <w:p>
      <w:pPr>
        <w:keepNext w:val="0"/>
        <w:keepLines w:val="0"/>
        <w:pageBreakBefore w:val="0"/>
        <w:widowControl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二、关于对政府采购安排情况的补充说明</w:t>
      </w:r>
    </w:p>
    <w:p>
      <w:pPr>
        <w:keepNext w:val="0"/>
        <w:keepLines w:val="0"/>
        <w:pageBreakBefore w:val="0"/>
        <w:widowControl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right="0" w:rightChars="0" w:firstLine="280" w:firstLineChars="1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2017年政府采购预算没有安排资金。</w:t>
      </w:r>
    </w:p>
    <w:p>
      <w:pPr>
        <w:keepNext w:val="0"/>
        <w:keepLines w:val="0"/>
        <w:pageBreakBefore w:val="0"/>
        <w:widowControl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三、专业性较强的名词进行解释补充说明</w:t>
      </w:r>
    </w:p>
    <w:p>
      <w:pPr>
        <w:keepNext w:val="0"/>
        <w:keepLines w:val="0"/>
        <w:pageBreakBefore w:val="0"/>
        <w:widowControl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right="0" w:rightChars="0" w:firstLine="640" w:firstLineChars="200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2017年预算无专业性较强的名词解释说明。</w:t>
      </w:r>
    </w:p>
    <w:p>
      <w:pPr>
        <w:pStyle w:val="4"/>
        <w:keepNext w:val="0"/>
        <w:keepLines w:val="0"/>
        <w:pageBreakBefore w:val="0"/>
        <w:widowControl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left="855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left="855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梁河县外事和工业商务局</w:t>
      </w:r>
    </w:p>
    <w:p>
      <w:pPr>
        <w:pStyle w:val="4"/>
        <w:keepNext w:val="0"/>
        <w:keepLines w:val="0"/>
        <w:pageBreakBefore w:val="0"/>
        <w:widowControl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520" w:lineRule="exact"/>
        <w:ind w:left="855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2017年 11月7日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051F"/>
    <w:rsid w:val="0018519C"/>
    <w:rsid w:val="001B051F"/>
    <w:rsid w:val="00323B43"/>
    <w:rsid w:val="003D37D8"/>
    <w:rsid w:val="004358AB"/>
    <w:rsid w:val="005B7184"/>
    <w:rsid w:val="005C2FCA"/>
    <w:rsid w:val="006A236C"/>
    <w:rsid w:val="00782280"/>
    <w:rsid w:val="008B21DB"/>
    <w:rsid w:val="008B7726"/>
    <w:rsid w:val="009C6D52"/>
    <w:rsid w:val="00BD4B4F"/>
    <w:rsid w:val="5C15113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模块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2017-11-07T02:05:00Z</dcterms:created>
  <dc:creator>Windows 用户</dc:creator>
  <cp:lastModifiedBy>梁河县外事和工业商务局</cp:lastModifiedBy>
  <dcterms:modified xsi:type="dcterms:W3CDTF">2017-11-07T03:16:18Z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