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B9" w:rsidRDefault="00785229">
      <w:pPr>
        <w:widowControl/>
        <w:shd w:val="clear" w:color="auto" w:fill="FFFFFF"/>
        <w:jc w:val="center"/>
        <w:rPr>
          <w:rFonts w:ascii="仿宋" w:eastAsia="仿宋" w:hAnsi="仿宋" w:cs="仿宋"/>
          <w:b/>
          <w:bCs/>
          <w:color w:val="333333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44"/>
          <w:szCs w:val="44"/>
        </w:rPr>
        <w:t>梁河县</w:t>
      </w:r>
      <w:r w:rsidR="0047695C">
        <w:rPr>
          <w:rFonts w:ascii="仿宋" w:eastAsia="仿宋" w:hAnsi="仿宋" w:cs="仿宋" w:hint="eastAsia"/>
          <w:b/>
          <w:bCs/>
          <w:color w:val="333333"/>
          <w:kern w:val="0"/>
          <w:sz w:val="44"/>
          <w:szCs w:val="44"/>
        </w:rPr>
        <w:t>扶贫办</w:t>
      </w:r>
      <w:r>
        <w:rPr>
          <w:rFonts w:ascii="仿宋" w:eastAsia="仿宋" w:hAnsi="仿宋" w:cs="仿宋" w:hint="eastAsia"/>
          <w:b/>
          <w:bCs/>
          <w:color w:val="333333"/>
          <w:kern w:val="0"/>
          <w:sz w:val="44"/>
          <w:szCs w:val="44"/>
        </w:rPr>
        <w:t>2017年预算公开</w:t>
      </w:r>
    </w:p>
    <w:p w:rsidR="000805B9" w:rsidRDefault="00785229">
      <w:pPr>
        <w:widowControl/>
        <w:shd w:val="clear" w:color="auto" w:fill="FFFFFF"/>
        <w:jc w:val="center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44"/>
          <w:szCs w:val="44"/>
        </w:rPr>
        <w:t>补充说明</w:t>
      </w:r>
    </w:p>
    <w:p w:rsidR="006C6AB0" w:rsidRDefault="006C6AB0">
      <w:pPr>
        <w:widowControl/>
        <w:shd w:val="clear" w:color="auto" w:fill="FFFFFF"/>
        <w:jc w:val="left"/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</w:pPr>
    </w:p>
    <w:p w:rsidR="000805B9" w:rsidRPr="006C6AB0" w:rsidRDefault="006C6AB0" w:rsidP="006C6AB0">
      <w:pPr>
        <w:rPr>
          <w:rFonts w:ascii="仿宋" w:eastAsia="仿宋" w:hAnsi="仿宋" w:cs="仿宋"/>
          <w:b/>
          <w:kern w:val="0"/>
          <w:sz w:val="32"/>
          <w:szCs w:val="32"/>
        </w:rPr>
      </w:pPr>
      <w:r w:rsidRPr="006C6AB0">
        <w:rPr>
          <w:rFonts w:ascii="仿宋" w:eastAsia="仿宋" w:hAnsi="仿宋" w:cs="仿宋" w:hint="eastAsia"/>
          <w:b/>
          <w:kern w:val="0"/>
          <w:sz w:val="32"/>
          <w:szCs w:val="32"/>
        </w:rPr>
        <w:t>一、预算收支增减变化情况说明</w:t>
      </w:r>
      <w:r w:rsidR="00785229" w:rsidRPr="006C6AB0">
        <w:rPr>
          <w:rFonts w:ascii="仿宋" w:eastAsia="仿宋" w:hAnsi="仿宋" w:cs="仿宋" w:hint="eastAsia"/>
          <w:b/>
          <w:kern w:val="0"/>
          <w:sz w:val="32"/>
          <w:szCs w:val="32"/>
        </w:rPr>
        <w:t xml:space="preserve"> </w:t>
      </w:r>
    </w:p>
    <w:p w:rsidR="003B05A7" w:rsidRPr="00A846AA" w:rsidRDefault="00A846AA" w:rsidP="00A846AA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B25AAD"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7</w:t>
      </w:r>
      <w:r w:rsidRPr="00B25AAD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部门</w:t>
      </w:r>
      <w:r w:rsidRPr="00B25AAD">
        <w:rPr>
          <w:rFonts w:ascii="仿宋_GB2312" w:eastAsia="仿宋_GB2312" w:hAnsi="宋体" w:hint="eastAsia"/>
          <w:sz w:val="32"/>
          <w:szCs w:val="32"/>
        </w:rPr>
        <w:t>预算总收入</w:t>
      </w:r>
      <w:r>
        <w:rPr>
          <w:rFonts w:ascii="仿宋_GB2312" w:eastAsia="仿宋_GB2312" w:hAnsi="宋体" w:hint="eastAsia"/>
          <w:sz w:val="32"/>
          <w:szCs w:val="32"/>
        </w:rPr>
        <w:t>176.61</w:t>
      </w:r>
      <w:r w:rsidRPr="00B25AAD">
        <w:rPr>
          <w:rFonts w:ascii="仿宋_GB2312" w:eastAsia="仿宋_GB2312" w:hAnsi="宋体" w:hint="eastAsia"/>
          <w:sz w:val="32"/>
          <w:szCs w:val="32"/>
        </w:rPr>
        <w:t>万元，其中：公共财政预算</w:t>
      </w:r>
      <w:r>
        <w:rPr>
          <w:rFonts w:ascii="仿宋_GB2312" w:eastAsia="仿宋_GB2312" w:hAnsi="宋体" w:hint="eastAsia"/>
          <w:sz w:val="32"/>
          <w:szCs w:val="32"/>
        </w:rPr>
        <w:t>176.61</w:t>
      </w:r>
      <w:r w:rsidRPr="00B25AAD">
        <w:rPr>
          <w:rFonts w:ascii="仿宋_GB2312" w:eastAsia="仿宋_GB2312" w:hAnsi="宋体" w:hint="eastAsia"/>
          <w:sz w:val="32"/>
          <w:szCs w:val="32"/>
        </w:rPr>
        <w:t>万元。201</w:t>
      </w:r>
      <w:r>
        <w:rPr>
          <w:rFonts w:ascii="仿宋_GB2312" w:eastAsia="仿宋_GB2312" w:hAnsi="宋体" w:hint="eastAsia"/>
          <w:sz w:val="32"/>
          <w:szCs w:val="32"/>
        </w:rPr>
        <w:t>7</w:t>
      </w:r>
      <w:r w:rsidRPr="00B25AAD">
        <w:rPr>
          <w:rFonts w:ascii="仿宋_GB2312" w:eastAsia="仿宋_GB2312" w:hAnsi="宋体" w:cs="Arial" w:hint="eastAsia"/>
          <w:kern w:val="0"/>
          <w:sz w:val="32"/>
          <w:szCs w:val="32"/>
        </w:rPr>
        <w:t>年用于保障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本机关</w:t>
      </w:r>
      <w:r w:rsidRPr="00B25AAD">
        <w:rPr>
          <w:rFonts w:ascii="仿宋_GB2312" w:eastAsia="仿宋_GB2312" w:hAnsi="宋体" w:cs="Arial" w:hint="eastAsia"/>
          <w:kern w:val="0"/>
          <w:sz w:val="32"/>
          <w:szCs w:val="32"/>
        </w:rPr>
        <w:t>机构正常运转的日常支出</w:t>
      </w:r>
      <w:r>
        <w:rPr>
          <w:rFonts w:ascii="仿宋_GB2312" w:eastAsia="仿宋_GB2312" w:hAnsi="宋体" w:hint="eastAsia"/>
          <w:sz w:val="32"/>
          <w:szCs w:val="32"/>
        </w:rPr>
        <w:t>146.61</w:t>
      </w:r>
      <w:r w:rsidRPr="00B25AAD">
        <w:rPr>
          <w:rFonts w:ascii="仿宋_GB2312" w:eastAsia="仿宋_GB2312" w:hAnsi="宋体" w:cs="Arial" w:hint="eastAsia"/>
          <w:kern w:val="0"/>
          <w:sz w:val="32"/>
          <w:szCs w:val="32"/>
        </w:rPr>
        <w:t>万元，包括基本工资，津贴补贴等工资福利支出占基本支出的</w:t>
      </w:r>
      <w:r>
        <w:rPr>
          <w:rFonts w:ascii="仿宋_GB2312" w:eastAsia="仿宋_GB2312" w:hAnsi="宋体" w:hint="eastAsia"/>
          <w:sz w:val="32"/>
          <w:szCs w:val="32"/>
        </w:rPr>
        <w:t>61.54</w:t>
      </w:r>
      <w:r w:rsidRPr="00B25AAD">
        <w:rPr>
          <w:rFonts w:ascii="仿宋_GB2312" w:eastAsia="仿宋_GB2312" w:hAnsi="宋体" w:cs="Arial" w:hint="eastAsia"/>
          <w:kern w:val="0"/>
          <w:sz w:val="32"/>
          <w:szCs w:val="32"/>
        </w:rPr>
        <w:t>％；办公经费、印刷费、水电费、汽燃费、办公设备购置等日常公用经费（商品和服务支出）占基本支出的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38.46</w:t>
      </w:r>
      <w:r w:rsidRPr="00B25AAD">
        <w:rPr>
          <w:rFonts w:ascii="仿宋_GB2312" w:eastAsia="仿宋_GB2312" w:hAnsi="宋体" w:cs="Arial" w:hint="eastAsia"/>
          <w:kern w:val="0"/>
          <w:sz w:val="32"/>
          <w:szCs w:val="32"/>
        </w:rPr>
        <w:t>％。与上年对比基本支出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增加48.65</w:t>
      </w:r>
      <w:r w:rsidRPr="00B25AAD">
        <w:rPr>
          <w:rFonts w:ascii="仿宋_GB2312" w:eastAsia="仿宋_GB2312" w:hAnsi="宋体" w:cs="Arial" w:hint="eastAsia"/>
          <w:kern w:val="0"/>
          <w:sz w:val="32"/>
          <w:szCs w:val="32"/>
        </w:rPr>
        <w:t>％。</w:t>
      </w:r>
      <w:r>
        <w:rPr>
          <w:rFonts w:eastAsia="仿宋_GB2312" w:cs="Arial" w:hint="eastAsia"/>
          <w:kern w:val="0"/>
          <w:sz w:val="32"/>
          <w:szCs w:val="32"/>
        </w:rPr>
        <w:t>增加原因为挂包帮联席办、项目管理局、易地办纳入扶贫办报账运行。</w:t>
      </w:r>
    </w:p>
    <w:p w:rsidR="000805B9" w:rsidRPr="006C6AB0" w:rsidRDefault="006C6AB0" w:rsidP="006C6AB0">
      <w:pPr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</w:rPr>
        <w:t>二</w:t>
      </w:r>
      <w:r w:rsidR="00785229" w:rsidRPr="006C6AB0">
        <w:rPr>
          <w:rFonts w:ascii="仿宋" w:eastAsia="仿宋" w:hAnsi="仿宋" w:cs="仿宋" w:hint="eastAsia"/>
          <w:b/>
          <w:kern w:val="0"/>
          <w:sz w:val="32"/>
          <w:szCs w:val="32"/>
        </w:rPr>
        <w:t>、机关运行经费安排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情况说明</w:t>
      </w:r>
    </w:p>
    <w:p w:rsidR="000805B9" w:rsidRDefault="00785229">
      <w:pPr>
        <w:ind w:firstLineChars="181" w:firstLine="579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2017年财政预算安排县</w:t>
      </w:r>
      <w:r w:rsidR="0047695C">
        <w:rPr>
          <w:rFonts w:ascii="仿宋" w:eastAsia="仿宋" w:hAnsi="仿宋" w:cs="仿宋" w:hint="eastAsia"/>
          <w:kern w:val="0"/>
          <w:sz w:val="32"/>
          <w:szCs w:val="32"/>
        </w:rPr>
        <w:t>扶贫办</w:t>
      </w:r>
      <w:r>
        <w:rPr>
          <w:rFonts w:ascii="仿宋" w:eastAsia="仿宋" w:hAnsi="仿宋" w:cs="仿宋" w:hint="eastAsia"/>
          <w:kern w:val="0"/>
          <w:sz w:val="32"/>
          <w:szCs w:val="32"/>
        </w:rPr>
        <w:t>机关运行经费</w:t>
      </w:r>
      <w:r w:rsidR="00A846AA">
        <w:rPr>
          <w:rFonts w:ascii="仿宋" w:eastAsia="仿宋" w:hAnsi="仿宋" w:cs="仿宋" w:hint="eastAsia"/>
          <w:kern w:val="0"/>
          <w:sz w:val="32"/>
          <w:szCs w:val="32"/>
        </w:rPr>
        <w:t>146.61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万元，其中：</w:t>
      </w:r>
      <w:r w:rsidR="000A0D22">
        <w:rPr>
          <w:rFonts w:ascii="仿宋" w:eastAsia="仿宋" w:hAnsi="仿宋" w:cs="仿宋" w:hint="eastAsia"/>
          <w:kern w:val="0"/>
          <w:sz w:val="32"/>
          <w:szCs w:val="32"/>
        </w:rPr>
        <w:t>基本支出90.22万元，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其他一般公用经费</w:t>
      </w:r>
      <w:r w:rsidR="000A0D22">
        <w:rPr>
          <w:rFonts w:ascii="仿宋" w:eastAsia="仿宋" w:hAnsi="仿宋" w:cs="仿宋" w:hint="eastAsia"/>
          <w:kern w:val="0"/>
          <w:sz w:val="32"/>
          <w:szCs w:val="32"/>
        </w:rPr>
        <w:t>56.39万元</w:t>
      </w:r>
      <w:r>
        <w:rPr>
          <w:rFonts w:ascii="仿宋" w:eastAsia="仿宋" w:hAnsi="仿宋" w:cs="仿宋" w:hint="eastAsia"/>
          <w:kern w:val="0"/>
          <w:sz w:val="32"/>
          <w:szCs w:val="32"/>
        </w:rPr>
        <w:t>。比上年的</w:t>
      </w:r>
      <w:r w:rsidR="000A0D22">
        <w:rPr>
          <w:rFonts w:ascii="仿宋" w:eastAsia="仿宋" w:hAnsi="仿宋" w:cs="仿宋" w:hint="eastAsia"/>
          <w:kern w:val="0"/>
          <w:sz w:val="32"/>
          <w:szCs w:val="32"/>
        </w:rPr>
        <w:t>75.28增加71.33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万元，主要是</w:t>
      </w:r>
      <w:r w:rsidR="000A0D22">
        <w:rPr>
          <w:rFonts w:eastAsia="仿宋_GB2312" w:cs="Arial" w:hint="eastAsia"/>
          <w:kern w:val="0"/>
          <w:sz w:val="32"/>
          <w:szCs w:val="32"/>
        </w:rPr>
        <w:t>增加原因为挂包帮联席办、项目管理局、易地办纳入扶贫办报账运行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0805B9" w:rsidRDefault="00A6285C">
      <w:pPr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</w:rPr>
        <w:t>三</w:t>
      </w:r>
      <w:r w:rsidR="00785229">
        <w:rPr>
          <w:rFonts w:ascii="仿宋" w:eastAsia="仿宋" w:hAnsi="仿宋" w:cs="仿宋" w:hint="eastAsia"/>
          <w:b/>
          <w:kern w:val="0"/>
          <w:sz w:val="32"/>
          <w:szCs w:val="32"/>
        </w:rPr>
        <w:t>、政府采购安排情况说明</w:t>
      </w:r>
    </w:p>
    <w:p w:rsidR="000805B9" w:rsidRDefault="00785229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年初预算无政府采购安排。</w:t>
      </w:r>
    </w:p>
    <w:p w:rsidR="000805B9" w:rsidRDefault="00A6285C">
      <w:pPr>
        <w:widowControl/>
        <w:shd w:val="clear" w:color="auto" w:fill="FFFFFF"/>
        <w:jc w:val="left"/>
        <w:rPr>
          <w:rFonts w:ascii="仿宋" w:eastAsia="仿宋" w:hAnsi="仿宋" w:cs="仿宋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333333"/>
          <w:kern w:val="0"/>
          <w:sz w:val="32"/>
          <w:szCs w:val="32"/>
        </w:rPr>
        <w:t>四</w:t>
      </w:r>
      <w:r w:rsidR="00785229">
        <w:rPr>
          <w:rFonts w:ascii="仿宋" w:eastAsia="仿宋" w:hAnsi="仿宋" w:cs="仿宋" w:hint="eastAsia"/>
          <w:b/>
          <w:color w:val="333333"/>
          <w:kern w:val="0"/>
          <w:sz w:val="32"/>
          <w:szCs w:val="32"/>
        </w:rPr>
        <w:t>、名词解释</w:t>
      </w:r>
    </w:p>
    <w:p w:rsidR="000805B9" w:rsidRDefault="00785229">
      <w:pPr>
        <w:widowControl/>
        <w:shd w:val="clear" w:color="auto" w:fill="FFFFFF"/>
        <w:ind w:firstLineChars="150" w:firstLine="480"/>
        <w:jc w:val="left"/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（一）预算</w:t>
      </w:r>
      <w:r>
        <w:rPr>
          <w:rFonts w:ascii="仿宋" w:eastAsia="仿宋" w:hAnsi="仿宋" w:cs="仿宋"/>
          <w:color w:val="333333"/>
          <w:kern w:val="0"/>
          <w:sz w:val="32"/>
          <w:szCs w:val="32"/>
        </w:rPr>
        <w:t xml:space="preserve">: 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是指经法定程序审核批准的国家年度集中性财政收支计划</w:t>
      </w:r>
    </w:p>
    <w:p w:rsidR="000805B9" w:rsidRDefault="00785229">
      <w:pPr>
        <w:autoSpaceDE w:val="0"/>
        <w:autoSpaceDN w:val="0"/>
        <w:adjustRightInd w:val="0"/>
        <w:ind w:firstLineChars="150" w:firstLine="48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DFEFF"/>
        </w:rPr>
        <w:lastRenderedPageBreak/>
        <w:t>（二）财政拨款收入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DFEFF"/>
        </w:rPr>
        <w:t>:</w:t>
      </w:r>
      <w:bookmarkStart w:id="0" w:name="_GoBack"/>
      <w:bookmarkEnd w:id="0"/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DFEFF"/>
        </w:rPr>
        <w:t>是核算行政单位从同级财政部门取得的财政预算资金，分为“基本支出拨款”和“项目支出拨款”两个明细科目，分别核算行政单位取得用于基本支出和项目支出的财政拨款资金</w:t>
      </w:r>
    </w:p>
    <w:p w:rsidR="000805B9" w:rsidRDefault="00785229">
      <w:pPr>
        <w:autoSpaceDE w:val="0"/>
        <w:autoSpaceDN w:val="0"/>
        <w:adjustRightInd w:val="0"/>
        <w:ind w:firstLineChars="150" w:firstLine="48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（三）、住房保障（类）住房改革支出（款）住房公积金（项）：指按照《住房公积金管理条例》的规定，由单位及其在职职工缴存的长期住房储金</w:t>
      </w:r>
    </w:p>
    <w:p w:rsidR="000805B9" w:rsidRDefault="00785229">
      <w:pPr>
        <w:autoSpaceDE w:val="0"/>
        <w:autoSpaceDN w:val="0"/>
        <w:adjustRightInd w:val="0"/>
        <w:ind w:firstLineChars="150" w:firstLine="48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（四）、基本支出：指为保障机构正常运转、完成日常工作任务而发生的人员支出和公用支出。</w:t>
      </w:r>
    </w:p>
    <w:p w:rsidR="000805B9" w:rsidRDefault="00785229">
      <w:pPr>
        <w:autoSpaceDE w:val="0"/>
        <w:autoSpaceDN w:val="0"/>
        <w:adjustRightInd w:val="0"/>
        <w:ind w:firstLineChars="150" w:firstLine="48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（五）、项目支出：指在基本支出之外为完成特定行政</w:t>
      </w:r>
    </w:p>
    <w:p w:rsidR="000805B9" w:rsidRDefault="00785229">
      <w:pPr>
        <w:autoSpaceDE w:val="0"/>
        <w:autoSpaceDN w:val="0"/>
        <w:adjustRightInd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任务和事业发展目标所发生的支出。</w:t>
      </w:r>
    </w:p>
    <w:p w:rsidR="000805B9" w:rsidRDefault="00785229">
      <w:pPr>
        <w:autoSpaceDE w:val="0"/>
        <w:autoSpaceDN w:val="0"/>
        <w:adjustRightInd w:val="0"/>
        <w:ind w:firstLineChars="150" w:firstLine="48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六）、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</w:p>
    <w:p w:rsidR="000805B9" w:rsidRDefault="00785229">
      <w:pPr>
        <w:autoSpaceDE w:val="0"/>
        <w:autoSpaceDN w:val="0"/>
        <w:adjustRightInd w:val="0"/>
        <w:ind w:firstLineChars="150" w:firstLine="48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（七）、机关运行经费：为保障行政单位（包括参照公务员法管理的事业单位）运行用于购买货物和服务的各项资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金，包括办公及印刷费、邮电费、差旅费、会议费、福利费、日常维修费、专用材料及一般设备购置费、办公用房水电费、公务用车运行维护费以及其他费用。</w:t>
      </w:r>
    </w:p>
    <w:p w:rsidR="000805B9" w:rsidRDefault="000805B9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仿宋" w:hint="eastAsia"/>
          <w:kern w:val="0"/>
          <w:sz w:val="32"/>
          <w:szCs w:val="32"/>
        </w:rPr>
      </w:pPr>
    </w:p>
    <w:p w:rsidR="000A0D22" w:rsidRDefault="000A0D22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仿宋" w:hint="eastAsia"/>
          <w:kern w:val="0"/>
          <w:sz w:val="32"/>
          <w:szCs w:val="32"/>
        </w:rPr>
      </w:pPr>
    </w:p>
    <w:p w:rsidR="000A0D22" w:rsidRDefault="000A0D22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仿宋" w:hint="eastAsia"/>
          <w:kern w:val="0"/>
          <w:sz w:val="32"/>
          <w:szCs w:val="32"/>
        </w:rPr>
      </w:pPr>
    </w:p>
    <w:p w:rsidR="000A0D22" w:rsidRDefault="000A0D22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仿宋" w:hint="eastAsia"/>
          <w:kern w:val="0"/>
          <w:sz w:val="32"/>
          <w:szCs w:val="32"/>
        </w:rPr>
      </w:pPr>
    </w:p>
    <w:p w:rsidR="000A0D22" w:rsidRDefault="000A0D22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仿宋" w:hint="eastAsia"/>
          <w:kern w:val="0"/>
          <w:sz w:val="32"/>
          <w:szCs w:val="32"/>
        </w:rPr>
      </w:pPr>
    </w:p>
    <w:p w:rsidR="000A0D22" w:rsidRDefault="000A0D22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仿宋" w:hint="eastAsia"/>
          <w:kern w:val="0"/>
          <w:sz w:val="32"/>
          <w:szCs w:val="32"/>
        </w:rPr>
      </w:pPr>
    </w:p>
    <w:p w:rsidR="000A0D22" w:rsidRDefault="000A0D22">
      <w:pPr>
        <w:autoSpaceDE w:val="0"/>
        <w:autoSpaceDN w:val="0"/>
        <w:adjustRightInd w:val="0"/>
        <w:ind w:firstLineChars="150" w:firstLine="480"/>
        <w:jc w:val="left"/>
        <w:rPr>
          <w:rFonts w:asciiTheme="majorEastAsia" w:eastAsiaTheme="majorEastAsia" w:hAnsiTheme="majorEastAsia" w:cs="仿宋"/>
          <w:kern w:val="0"/>
          <w:sz w:val="32"/>
          <w:szCs w:val="32"/>
        </w:rPr>
      </w:pPr>
    </w:p>
    <w:p w:rsidR="000805B9" w:rsidRDefault="00785229">
      <w:pPr>
        <w:autoSpaceDE w:val="0"/>
        <w:autoSpaceDN w:val="0"/>
        <w:adjustRightInd w:val="0"/>
        <w:ind w:firstLineChars="150" w:firstLine="48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 xml:space="preserve">                       </w:t>
      </w:r>
      <w:r w:rsidR="000A0D22">
        <w:rPr>
          <w:rFonts w:ascii="仿宋" w:eastAsia="仿宋" w:hAnsi="仿宋" w:cs="仿宋" w:hint="eastAsia"/>
          <w:kern w:val="0"/>
          <w:sz w:val="32"/>
          <w:szCs w:val="32"/>
        </w:rPr>
        <w:t xml:space="preserve">         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梁河县</w:t>
      </w:r>
      <w:r w:rsidR="0047695C">
        <w:rPr>
          <w:rFonts w:ascii="仿宋" w:eastAsia="仿宋" w:hAnsi="仿宋" w:cs="仿宋" w:hint="eastAsia"/>
          <w:kern w:val="0"/>
          <w:sz w:val="32"/>
          <w:szCs w:val="32"/>
        </w:rPr>
        <w:t>扶贫办</w:t>
      </w:r>
    </w:p>
    <w:p w:rsidR="000805B9" w:rsidRPr="00B95DC4" w:rsidRDefault="00785229" w:rsidP="00B95DC4">
      <w:pPr>
        <w:autoSpaceDE w:val="0"/>
        <w:autoSpaceDN w:val="0"/>
        <w:adjustRightInd w:val="0"/>
        <w:ind w:firstLineChars="150" w:firstLine="48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  <w:r w:rsidR="000A0D22">
        <w:rPr>
          <w:rFonts w:ascii="仿宋" w:eastAsia="仿宋" w:hAnsi="仿宋" w:cs="仿宋" w:hint="eastAsia"/>
          <w:kern w:val="0"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2017年</w:t>
      </w:r>
      <w:r w:rsidR="00B95DC4">
        <w:rPr>
          <w:rFonts w:ascii="仿宋" w:eastAsia="仿宋" w:hAnsi="仿宋" w:cs="仿宋" w:hint="eastAsia"/>
          <w:kern w:val="0"/>
          <w:sz w:val="32"/>
          <w:szCs w:val="32"/>
        </w:rPr>
        <w:t>11月9日</w:t>
      </w:r>
      <w:r>
        <w:rPr>
          <w:rFonts w:asciiTheme="majorEastAsia" w:eastAsiaTheme="majorEastAsia" w:hAnsiTheme="majorEastAsia" w:cs="仿宋"/>
          <w:kern w:val="0"/>
          <w:sz w:val="32"/>
          <w:szCs w:val="32"/>
        </w:rPr>
        <w:t xml:space="preserve">  </w:t>
      </w:r>
      <w:r>
        <w:rPr>
          <w:rFonts w:asciiTheme="majorEastAsia" w:eastAsiaTheme="majorEastAsia" w:hAnsiTheme="majorEastAsia" w:cs="仿宋" w:hint="eastAsia"/>
          <w:kern w:val="0"/>
          <w:sz w:val="32"/>
          <w:szCs w:val="32"/>
        </w:rPr>
        <w:t xml:space="preserve">  </w:t>
      </w:r>
    </w:p>
    <w:sectPr w:rsidR="000805B9" w:rsidRPr="00B95DC4" w:rsidSect="0008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499" w:rsidRDefault="00960499" w:rsidP="0047695C">
      <w:r>
        <w:separator/>
      </w:r>
    </w:p>
  </w:endnote>
  <w:endnote w:type="continuationSeparator" w:id="1">
    <w:p w:rsidR="00960499" w:rsidRDefault="00960499" w:rsidP="00476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499" w:rsidRDefault="00960499" w:rsidP="0047695C">
      <w:r>
        <w:separator/>
      </w:r>
    </w:p>
  </w:footnote>
  <w:footnote w:type="continuationSeparator" w:id="1">
    <w:p w:rsidR="00960499" w:rsidRDefault="00960499" w:rsidP="00476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61F"/>
    <w:rsid w:val="00041A6F"/>
    <w:rsid w:val="0008019F"/>
    <w:rsid w:val="000805B9"/>
    <w:rsid w:val="000A0D22"/>
    <w:rsid w:val="002A164E"/>
    <w:rsid w:val="00314730"/>
    <w:rsid w:val="003B05A7"/>
    <w:rsid w:val="0047695C"/>
    <w:rsid w:val="00525DCB"/>
    <w:rsid w:val="006C6AB0"/>
    <w:rsid w:val="00772262"/>
    <w:rsid w:val="007740FD"/>
    <w:rsid w:val="00785229"/>
    <w:rsid w:val="007F54E4"/>
    <w:rsid w:val="008767B6"/>
    <w:rsid w:val="008D1C52"/>
    <w:rsid w:val="008E05CC"/>
    <w:rsid w:val="00910163"/>
    <w:rsid w:val="00960499"/>
    <w:rsid w:val="00A6285C"/>
    <w:rsid w:val="00A846AA"/>
    <w:rsid w:val="00B42416"/>
    <w:rsid w:val="00B95DC4"/>
    <w:rsid w:val="00C3361F"/>
    <w:rsid w:val="00C601DD"/>
    <w:rsid w:val="00C95011"/>
    <w:rsid w:val="00CF0686"/>
    <w:rsid w:val="00EA2399"/>
    <w:rsid w:val="04893EC1"/>
    <w:rsid w:val="13DA167E"/>
    <w:rsid w:val="17145CAF"/>
    <w:rsid w:val="1D823D3B"/>
    <w:rsid w:val="21A05FA4"/>
    <w:rsid w:val="28054479"/>
    <w:rsid w:val="32E71A4F"/>
    <w:rsid w:val="58DF1121"/>
    <w:rsid w:val="68A01777"/>
    <w:rsid w:val="6EDB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80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80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0805B9"/>
    <w:rPr>
      <w:i/>
      <w:iCs/>
    </w:rPr>
  </w:style>
  <w:style w:type="paragraph" w:customStyle="1" w:styleId="res-desc">
    <w:name w:val="res-desc"/>
    <w:basedOn w:val="a"/>
    <w:qFormat/>
    <w:rsid w:val="000805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0805B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0805B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805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166</Words>
  <Characters>952</Characters>
  <Application>Microsoft Office Word</Application>
  <DocSecurity>0</DocSecurity>
  <Lines>7</Lines>
  <Paragraphs>2</Paragraphs>
  <ScaleCrop>false</ScaleCrop>
  <Company>微软中国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xrdn</cp:lastModifiedBy>
  <cp:revision>10</cp:revision>
  <dcterms:created xsi:type="dcterms:W3CDTF">2017-11-07T01:10:00Z</dcterms:created>
  <dcterms:modified xsi:type="dcterms:W3CDTF">2017-11-10T07:51:00Z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