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6" w:tblpY="1723"/>
        <w:tblW w:w="9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703"/>
            </w:pPr>
            <w:bookmarkStart w:id="0" w:name="1"/>
            <w:bookmarkEnd w:id="0"/>
            <w:r>
              <w:rPr>
                <w:rFonts w:ascii="宋体" w:hAnsi="宋体" w:cs="宋体"/>
                <w:color w:val="000000"/>
                <w:spacing w:val="0"/>
                <w:position w:val="0"/>
                <w:sz w:val="28"/>
                <w:u w:val="none"/>
              </w:rPr>
              <w:t>重点工作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1754"/>
            </w:pPr>
            <w:r>
              <w:rPr>
                <w:rFonts w:ascii="宋体" w:hAnsi="宋体" w:cs="宋体"/>
                <w:color w:val="000000"/>
                <w:spacing w:val="-1"/>
                <w:position w:val="0"/>
                <w:sz w:val="28"/>
                <w:u w:val="none"/>
              </w:rPr>
              <w:t>2019年工作重点及工作情况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422" w:lineRule="exact"/>
              <w:ind w:left="309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转移支付安排情况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93" w:lineRule="exact"/>
              <w:ind w:firstLine="480" w:firstLineChars="200"/>
            </w:pPr>
            <w:r>
              <w:rPr>
                <w:rFonts w:hint="eastAsia"/>
                <w:color w:val="auto"/>
                <w:sz w:val="24"/>
                <w:szCs w:val="24"/>
              </w:rPr>
              <w:t>2019年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梁河县</w:t>
            </w:r>
            <w:r>
              <w:rPr>
                <w:rFonts w:hint="eastAsia"/>
                <w:color w:val="auto"/>
                <w:sz w:val="24"/>
                <w:szCs w:val="24"/>
              </w:rPr>
              <w:t>财政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共计收到上级补助收入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138285万元</w:t>
            </w:r>
            <w:r>
              <w:rPr>
                <w:rFonts w:hint="eastAsia"/>
                <w:color w:val="auto"/>
                <w:sz w:val="24"/>
                <w:szCs w:val="24"/>
              </w:rPr>
              <w:t>，增长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9.2</w:t>
            </w:r>
            <w:r>
              <w:rPr>
                <w:rFonts w:hint="eastAsia"/>
                <w:color w:val="auto"/>
                <w:sz w:val="24"/>
                <w:szCs w:val="24"/>
              </w:rPr>
              <w:t>%。按照共同事权转移支付改革要求，部分专项转移支付转列共同事权转移支付并计入一般性转移支付后，一般性转移支付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收入共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101309万</w:t>
            </w:r>
            <w:r>
              <w:rPr>
                <w:rFonts w:hint="eastAsia"/>
                <w:color w:val="auto"/>
                <w:sz w:val="24"/>
                <w:szCs w:val="24"/>
              </w:rPr>
              <w:t>元，占转移支付比重达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73.3%</w:t>
            </w:r>
            <w:r>
              <w:rPr>
                <w:rFonts w:hint="eastAsia"/>
                <w:color w:val="auto"/>
                <w:sz w:val="24"/>
                <w:szCs w:val="24"/>
              </w:rPr>
              <w:t>；其中：均衡性转移支付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收入13662万</w:t>
            </w:r>
            <w:r>
              <w:rPr>
                <w:rFonts w:hint="eastAsia"/>
                <w:color w:val="auto"/>
                <w:sz w:val="24"/>
                <w:szCs w:val="24"/>
              </w:rPr>
              <w:t>元，增长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2.2</w:t>
            </w:r>
            <w:r>
              <w:rPr>
                <w:rFonts w:hint="eastAsia"/>
                <w:color w:val="auto"/>
                <w:sz w:val="24"/>
                <w:szCs w:val="24"/>
              </w:rPr>
              <w:t>%，县级基本财力保障机制奖补资金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收入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25576万</w:t>
            </w:r>
            <w:r>
              <w:rPr>
                <w:rFonts w:hint="eastAsia"/>
                <w:color w:val="auto"/>
                <w:sz w:val="24"/>
                <w:szCs w:val="24"/>
              </w:rPr>
              <w:t>元，增长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%，贫困地区转移支付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收入7666万</w:t>
            </w:r>
            <w:r>
              <w:rPr>
                <w:rFonts w:hint="eastAsia"/>
                <w:color w:val="auto"/>
                <w:sz w:val="24"/>
                <w:szCs w:val="24"/>
              </w:rPr>
              <w:t>元，增长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39.5</w:t>
            </w:r>
            <w:r>
              <w:rPr>
                <w:rFonts w:hint="eastAsia"/>
                <w:color w:val="auto"/>
                <w:sz w:val="24"/>
                <w:szCs w:val="24"/>
              </w:rPr>
              <w:t>%。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重点</w:t>
            </w:r>
            <w:r>
              <w:rPr>
                <w:rFonts w:hint="eastAsia"/>
                <w:color w:val="auto"/>
                <w:sz w:val="24"/>
                <w:szCs w:val="24"/>
              </w:rPr>
              <w:t>生态功能区转移支付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收入2401万</w:t>
            </w:r>
            <w:r>
              <w:rPr>
                <w:rFonts w:hint="eastAsia"/>
                <w:color w:val="auto"/>
                <w:sz w:val="24"/>
                <w:szCs w:val="24"/>
              </w:rPr>
              <w:t>元，增长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22.4</w:t>
            </w:r>
            <w:r>
              <w:rPr>
                <w:rFonts w:hint="eastAsia"/>
                <w:color w:val="auto"/>
                <w:sz w:val="24"/>
                <w:szCs w:val="24"/>
              </w:rPr>
              <w:t>%。2019年</w:t>
            </w:r>
            <w:bookmarkStart w:id="1" w:name="_GoBack"/>
            <w:bookmarkEnd w:id="1"/>
            <w:r>
              <w:rPr>
                <w:rFonts w:hint="eastAsia"/>
                <w:color w:val="auto"/>
                <w:sz w:val="24"/>
                <w:szCs w:val="24"/>
              </w:rPr>
              <w:t>政府性基金预算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上级补助收入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1835万</w:t>
            </w:r>
            <w:r>
              <w:rPr>
                <w:rFonts w:hint="eastAsia"/>
                <w:color w:val="auto"/>
                <w:sz w:val="24"/>
                <w:szCs w:val="24"/>
              </w:rPr>
              <w:t>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572" w:lineRule="exact"/>
              <w:ind w:left="549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举借政府债务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93" w:lineRule="exact"/>
              <w:ind w:firstLine="480" w:firstLineChars="200"/>
              <w:textAlignment w:val="auto"/>
            </w:pP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4"/>
                <w:u w:val="none"/>
                <w:lang w:eastAsia="zh-CN"/>
              </w:rPr>
              <w:t>梁河县2019年末地方政府债务限额136451万元、其中2019年新增地方政府债务限额29800万元，经我县人大常委会批准，2019年政府债务限额为136451万元，比2018年增加29800万元。2019年，我县共转贷地方政府债券33150万元，其中：新增债券29800万元，再融资债券3350万元。新增债券资金重点用于易地扶贫搬迁、土地储备、棚户区改造等重点领域和在建公益性项目后续融资。</w:t>
            </w:r>
          </w:p>
        </w:tc>
      </w:tr>
    </w:tbl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519" w:lineRule="exact"/>
        <w:ind w:left="3372" w:firstLine="0"/>
        <w:jc w:val="left"/>
      </w:pPr>
      <w:r>
        <w:rPr>
          <w:rFonts w:ascii="宋体" w:hAnsi="宋体" w:cs="宋体"/>
          <w:color w:val="000000"/>
          <w:spacing w:val="0"/>
          <w:position w:val="0"/>
          <w:sz w:val="36"/>
          <w:u w:val="none"/>
        </w:rPr>
        <w:t>重点工作情况解释说明汇总表</w:t>
      </w:r>
    </w:p>
    <w:sectPr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141D1C1C"/>
    <w:rsid w:val="2DF235EE"/>
    <w:rsid w:val="30212E2D"/>
    <w:rsid w:val="45EC5D0D"/>
    <w:rsid w:val="4D6110DE"/>
    <w:rsid w:val="52421725"/>
    <w:rsid w:val="5C3D4FAC"/>
    <w:rsid w:val="6FA1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Administrator</cp:lastModifiedBy>
  <cp:lastPrinted>2020-08-31T09:56:00Z</cp:lastPrinted>
  <dcterms:modified xsi:type="dcterms:W3CDTF">2020-09-29T00:39:25Z</dcterms:modified>
  <dc:title>重点工作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