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K9VcSfzQjb5wRVG4wGh3NjuJq0s7TOe5KdVN60cNJo9coul00M2UbxHKXfYbAdDm0h+PmGZcW4YeP/sa6/aAFo4yKhQdVRJ8kTVukVzd12StwwdmIPlz3AY0vAY20mEksCwlPAYFRdBY/N4xJEwgFma/PSjWZyFQX93RC4hXGh/80xPJFaOltEkB+oH3Slk6yeFrTB+jYZ+vGr5lu8Bt+Zc5Y9Kmps0Nxmk4XpVoCcwIWr9l2zYhs+qBWh221hsctsBf6S0yteVPvQ114SjuFq6WM75dmkQjkTFu95hI57vd3QB9LoaPJSlPRfMFHsGbwc1IQ7Y7aqS8yv32eUuSwC6SVjbRsEFeMP2QwAq4Mzt73SdiNx665A0VVJQHNPz4kLdDk6e5lDUpqP2+kKw+jDdnj64Pi7LE5FGp0N/ZACxpt6Y3m/aRf8kgYrhXiZbhy6JKwjFP3CjFMuWdJ7F5KKYK3+P0U3yCXx9U9O4bBP7d4O3M1W3c+ElGlX1RXyQAXc8rOrVePQXBIYxVfXu7ju9yejIe4mgUZHxr0xTKd9dkfJqjAZ5bLvkwR4/o83rplDU5D54LCj/eDe44qkoVNjt34es8Z0/DcfCFCXY4F/1do7rCM25BNeof+A8ywNdecul4gkntVgQMOwbXO1IjOmg72BHgJM9YmTF0X1BEry1TnaZ/GQicOI8g6yAqhTOOnnhnADCbrgIL0ztYsaO5QPdPL2p2Y6wWcYUVbIopg4QlPr0t1GxkafygF2mkVSqR6S0rQ9WOYRsNNJ5fBJiwtghAgTgtsX5bdQKp1rOy6RWPEPcUtXk7FY9wANUkGotpJ+um1AAvzqZypbTjfLAGPBR0Mzpcp6C1l0Ke9YKPYQDP8llcnmveGenTlLDPSBp+4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9VcSfzQjb5wRVG4wGh3NjuJq0s7TOe5KdVN60cNJo9coul00M2UbxHKXfYbAdDm0h+PmGZcW4YeP/sa6/aAFo4yKhQdVRJ8kTVukVzd12StwwdmIPlz3AY0vAY20mEksCwlPAYFRdBY/N4xJEwgFma/PSjWZyFQX93RC4hXGh/80xPJFaOltEkB+oH3Slk6yeFrTB+jYZ+vGr5lu8Bt+Zc5Y9Kmps0Nxmk4XpVoCcwIWr9l2zYhs+qBWh221hsctsBf6S0yteVPvQ114SjuFq6WM75dmkQjkTFu95hI57vd3QB9LoaPJSlPRfMFHsGbwc1IQ7Y7aqS8yv32eUuSwC6SVjbRsEFeMP2QwAq4Mzt73SdiNx665A0VVJQHNPz4kLdDk6e5lDUpqP2+kKw+jDdnj64Pi7LE5FGp0N/ZACxpt6Y3m/aRf8kgYrhXiZbhy6JKwjFP3CjFMuWdJ7F5KKYK3+P0U3yCXx9U9O4bBP7d4O3M1W3c+ElGlX1RXyQAXc8rOrVePQXBIYxVfXu7ju9yejIe4mgUZHxr0xTKd9dkfJqjAZ5bLvkwR4/o83rplDU5D54LCj/eDe44qkoVNjt34es8Z0/DcfCFCXY4F/1do7rCM25BNeof+A8ywNdecul4gkntVgQMOwbXO1IjOmg72BHgJM9YmTF0X1BEry1TnaZ/GQicOI8g6yAqhTOOnnhnADCbrgIL0ztYsaO5QPdPL2p2Y6wWcYUVbIopg4QlPr0t1GxkafygF2mkVSqR6S0rQ9WOYRsNNJ5fBJiwtghAgTgtsX5bdQKp1rOy6RWPEPcUtXk7FY9wANUkGotpJ+um1AAvzqZypbTjfLAGPBR0Mzpcp6C1l0Ke9YKPYQDP8llcnmveGenTlLDPSBp+4RDbzamVkWUXzlKSld7jXg=" style="position:absolute;left:0pt;margin-left:-100.15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1kqyVY0FAADUCAAADgAAAGRycy9lMm9Eb2MueG1s&#10;rVbJsuI2FN2nKv9AsaXSngG/6tcpY555zAYz2GxSsi2PsmUkgTFfHxleD0ln0YuwMPdKV+cOMufw&#10;+c9bgTpXSGiKy9eu9EnsdmAZ4DAt49fufmf9Mex2KANlCBAu4Wu3gbT755fff/tcVy9QxglGISQd&#10;DlLSl7p67SaMVS+CQIMEFoB+whUs+WaESQEYd0kshATUHL1AgiyKfaHGJKwIDiClfHX83Ox+IJJf&#10;AcRRlAZwjINLAUv2RCUQAcZbokla0e6XR7VRBAO2jiIKWQe9dnmn7PHkSbjtt0/hy2fwEhNQJWnw&#10;UQL4lRL+1VMB0pIn/QY1Bgx0LiT9CapIA4IpjtinABfCs5HHRHgXkviv2TgJqOCjFz5qWn0bOv3/&#10;YIPV1SadNORvQrdTgoJf+Hwy/muCfYD4SghpwKeFaO4NbEXsKbrjOPIdKqYpzPVD4ET3TeZr9fYw&#10;UetJoqyyy+ws0sFuDbV5eFj1xWA1w3qAL0gUl/Lev73P3cjzjXBciEnPLian4Kh60BYo6AvAsLDa&#10;zJNNeNjOhvnucMkP91CSHVbXYTG10V0xPPFqeLJYvOXUrJFteNY2HHnCSr3N3urYKoBgO9nx1Fgb&#10;V1e2ppq4k0QYijd7ZoE1Ym/5qIffFQfl/QZaZDfqZd6pd50QDV2GI9Y7BZqnz4uKiqtbkatudcBm&#10;UE+PREfy3Uto7zw6JrIsJTRgdBT1HbFh8GBfN5KkOtnFOvePy4EWFvkmy3fWRdeSqTa4hspmpC8w&#10;sGcOsrfR0nqnE78OpOlm4A3A2Rk2V0WG+4tTm33nkPlb+mbBpS1vauOsLu9soDhhurr1+5ohHg6z&#10;zfvKvqv5Ihznfaih8b4623Ivn9e9bByWWV+108HiTbMmlbgSToZ5q1jfUwoBbKNhHnskcdOTnzT9&#10;2bzOLFsxM2t5OYazgaXN595c6dniXmlM96bv9bXqj+xBqK6VpXRUgt4bmiBX2rrNxnCDIVmTA7Q3&#10;7mjq3Q6RexlkF72B2RSqRbw/vd+IeNvNQz3Mo9k5M06av7jm9VYV8FAhFa9bG2vqwswEOIaqes7x&#10;YZUxRYV0eBKFcRCZlul6qiVIIR4QcylroxXEUc8YNvUqhMEFqXFeskO8Wa5r311L02xdxAN59B7P&#10;lrpX7CzRlUZvpJF2JTgJk00arKfDuN8Y52S3XpdlUhpj0yfxdCHemUfBWtvYob2QK9nr18fA2x/8&#10;Ka5idYNsIjJpcstB1MSWXOQH57zld082+nHtbelqNdOi0SytWZwY8S5m1NX8cDOvJLJu+tuj/WYH&#10;e+bmA8vTa2O1zyeYVbPepZAM43o/n5rK32XRwpjYo624vFdB1TclJM6h7s1tbzO2hwgFZXGFE1ju&#10;0GJsO6Oqp27H/h0Uh/y4d+9o7qBwkLmcwztJGoaw5faW3eqKvvAfuVPZ5MOj3Gyp6haRov3mJNS5&#10;PRix+caI8MY6AV/sK5rIqTLgO0+TYwjfj1aEsgnERac1XruE0+2DBcF1Qdkz9GtIm4lilIZWitDD&#10;IbFvItK5Ak7N2kgfjbW2Xo7+jzBUdmreijx41AG44ESc6HlJRcVJi5ZxtwNQzLsNGHnk/sdp+mMS&#10;VRpIuvkMSkAIP1KL/PM18zP85yraLsaAJs8jjxTtEfBSpIyrIUqL1+6wBfqKhEoO0s7+Oe3W8nHY&#10;cK4l+ClCtAqslMMuAGU2IFx1+KC5LrM1f0QI867xh8WvFJP7f6238VwM+G63U3MV4xM5XwCB3Q6a&#10;llwmdElVW9l7OKo2kLlDftzxf9wpL4WJ+W1w4ufVPcw2nqGvZkRwceTybbRZ+RYoA577OfsPx2RP&#10;deV/AAJoGI8wLnUVYIvSqYIWvJ1biY0Lw1H6eEu+T+djaFzsHnfwIcytmv7oP6K+/xn5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BCAAAW0Nv&#10;bnRlbnRfVHlwZXNdLnhtbFBLAQIUAAoAAAAAAIdO4kAAAAAAAAAAAAAAAAAGAAAAAAAAAAAAEAAA&#10;AOMGAABfcmVscy9QSwECFAAUAAAACACHTuJAihRmPNEAAACUAQAACwAAAAAAAAABACAAAAAHBwAA&#10;X3JlbHMvLnJlbHNQSwECFAAKAAAAAACHTuJAAAAAAAAAAAAAAAAABAAAAAAAAAAAABAAAAAAAAAA&#10;ZHJzL1BLAQIUABQAAAAIAIdO4kBvjFe32wAAAA8BAAAPAAAAAAAAAAEAIAAAACIAAABkcnMvZG93&#10;bnJldi54bWxQSwECFAAUAAAACACHTuJA1kqyVY0FAADUCAAADgAAAAAAAAABACAAAAAqAQAAZHJz&#10;L2Uyb0RvYy54bWxQSwUGAAAAAAYABgBZAQAAK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梁河县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关于下达2023年基本药物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制度省级结算补助资金的通知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遮岛镇社区卫生服务中心、梁河县芒东镇中心卫生院、梁河县勐养镇卫生院、梁河县平山乡卫生院、梁河县小厂乡卫生院、梁河县大厂中心卫生院、梁河县九保乡卫生院、梁河县曩宋乡中心卫生院、梁河县河西乡卫生院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为巩固国家基本药物制度，保障基层医疗卫生机构运行发展，根据《德宏州财政局 德宏州卫生健康委员会关于下达2023年基本药物制度省级结算补助资金的通知》（德财社〔2023〕76号）精神，现下达你们单位2023年基本药物制度省级结算补助资金（具体金额详见附件），现将有关事项通知如下：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一、该款项收入列入2023年政府收支分类科目“1100249-医疗卫生共同财政事权转移支付收入”科目；支出列入“2100399-其他基层医疗卫生机构支出”科目，政府及部门支出经济分类科目，根据实际情况按照《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预算法》和财政资金相关管理规定列支。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二、该项转移支付为直达资金，项目名称为基本药物制度补助资金，项目代码为Z135080009027，资金标识为“01中央直达资金”，贯穿资金分配、拨付、使用等整个环节，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且保持不变。在下达该项转移支付时，应单独下发预算指标文件，并保持直达资金标识不变。同时，在指标管理系统中及时登录有关指标和直达资金标识，导入直达资金系统，确保数据真实、账目清晰、流向明确。已形成实际支出的资金要据实反映资金安排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三、请按照《中共云南省委 云南省人民政府关于全面实施预算绩效管理的实施意见》（云发〔2019〕11号）的要求，完善绩效目标管理，做好绩效运行监控和绩效评价，确保财政资金安全有效。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-4925060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7.8pt;margin-top:-492.95pt;height:1683.8pt;width:1190.6pt;z-index:251660288;v-text-anchor:middle;mso-width-relative:page;mso-height-relative:page;" fillcolor="#FFFFFF" filled="t" stroked="t" coordsize="21600,21600" o:gfxdata="UEsDBAoAAAAAAIdO4kAAAAAAAAAAAAAAAAAEAAAAZHJzL1BLAwQUAAAACACHTuJAS2DM49oAAAAP&#10;AQAADwAAAGRycy9kb3ducmV2LnhtbE2PyU7DMBCG70i8gzVI3Fo7RVkbp0KRuIBAauEB7NhZVC+R&#10;7bbp2+Oc4DbLp3++qQ+LVugqnZ+soZBsCSBpOismM1D4+X7bFIB8YEYwZY2kcJceDs3jQ80qYW/m&#10;KK+nMKAYYnzFKIwhzBXGvhulZn5rZ2nirrdOsxBbN2Dh2C2Ga4V3hGRYs8nECyObZTvK7ny6aArv&#10;YeFfH/dX1bbEfpa8dyztOaXPTwnZAwpyCX8wrPpRHZroxO3FCI8UhU2ep1lkY1UWaQloZTKyzjiF&#10;3UuR5ICbGv//o/kFUEsDBBQAAAAIAIdO4kDR14LzdgIAADwFAAAOAAAAZHJzL2Uyb0RvYy54bWyt&#10;VE1v2zAMvQ/YfxB0Xx27adcFdYqgQYphxVogG3YsFFmOBehrkhKn+/V7kt3P7VBg88EmRfqRfCR1&#10;fnHQiuyFD9KampZHE0qE4baRZlvT799WH84oCZGZhilrRE3vRaAX8/fvzns3E5XtrGqEJwAxYda7&#10;mnYxullRBN4JzcKRdcLA2FqvWYTqt0XjWQ90rYpqMjkteusb5y0XIeB0ORjpiOjfAmjbVnKxtHyn&#10;hYkDqheKRZQUOukCneds21bweNO2QUSiaopKY34jCORNehfzczbbeuY6yccU2FtSeFWTZtIg6CPU&#10;kkVGdl7+AaUl9zbYNh5xq4uhkMwIqignr7hZd8yJXAuoDu6R9PD/YPnX/a0nsqnpMSWGaTT8y9Xd&#10;umvuoHeyaUQakkRT78IM3mt360ctQEw1H1qv0xfVkEOm9v6RWnGIhOOwPCmryWkF2jmMVXl8Nq1O&#10;M/3FE4DzIV4Jq0kSaurRvUwq21+HiKBwfXBJ8YJVsllJpbLit5tL5cmeodOr/Az/Ktex4fQhXBhc&#10;M94LDGVIj1Srj5OUJ8NwtxgqiNqBoGC2lDC1BSE8+gz+4u8R9p8ySOUtWegGkAw/jKiWEVunpK7p&#10;2SQ96Rh8KINPas3QjCRtbHOPnno7DHtwfCUBe81CvGUe043isP/xBq9WWVRsRwkdt/7X386TP4YO&#10;Vkp6bAvY+LljXlCiPhuM46dyOgVszMr05GNqtH9u2Ty3mJ2+tGhTiZvG8Swm/6gexNZb/QPXxCJF&#10;hYkZjtgD76NyGYctxkXDxWKR3bBSjsVrs3Y8gaexMHaxi7aVeXye2BlJw1JlFscLIG3tcz17PV16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LYMzj2gAAAA8BAAAPAAAAAAAAAAEAIAAAACIAAABk&#10;cnMvZG93bnJldi54bWxQSwECFAAUAAAACACHTuJA0deC83YCAAA8BQAADgAAAAAAAAABACAAAAAp&#10;AQAAZHJzL2Uyb0RvYy54bWxQSwUGAAAAAAYABgBZAQAAEQ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四、请单位收到文件后，于3日内在预算管理一体化系统中挂接项目，完成挂接项目后请电话通知行财股（3019051）。如未按时限挂接项目导致资金无法正常使用，由各单位自行负责。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附件：1.2023年基层医疗卫生机构实施基本药物制度省级补助资金分配表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2.2023年基层医疗卫生机构实施基本药物制度省级补助资金绩效目标表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</w:t>
      </w: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2023年5月8日</w:t>
      </w: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3055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923"/>
        <w:gridCol w:w="1141"/>
        <w:gridCol w:w="858"/>
        <w:gridCol w:w="967"/>
        <w:gridCol w:w="925"/>
        <w:gridCol w:w="853"/>
        <w:gridCol w:w="934"/>
        <w:gridCol w:w="1803"/>
        <w:gridCol w:w="1021"/>
        <w:gridCol w:w="1359"/>
        <w:gridCol w:w="998"/>
        <w:gridCol w:w="1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2023年基层医疗卫生机构实施基本药物制度省级补助结算资金分配表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县市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2020年“七普”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人口数（万人）</w:t>
            </w:r>
          </w:p>
        </w:tc>
        <w:tc>
          <w:tcPr>
            <w:tcW w:w="4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区域面积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（万平方公里）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乡村医生（人）</w:t>
            </w:r>
          </w:p>
        </w:tc>
        <w:tc>
          <w:tcPr>
            <w:tcW w:w="9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村卫生室的补助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（300元/人、月）</w:t>
            </w:r>
          </w:p>
        </w:tc>
        <w:tc>
          <w:tcPr>
            <w:tcW w:w="21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基层医疗卫生机构实施基本药物制度的补助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本次下达合计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应补助金额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提前下达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本次下达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按服务人口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（1.5元/人）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按区域面积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（150元/平方公里）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应补助金额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提前下达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下达文号：德财社〔2023〕35号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本次下达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6"/>
        <w:gridCol w:w="483"/>
        <w:gridCol w:w="546"/>
        <w:gridCol w:w="523"/>
        <w:gridCol w:w="479"/>
        <w:gridCol w:w="230"/>
        <w:gridCol w:w="298"/>
        <w:gridCol w:w="1021"/>
        <w:gridCol w:w="579"/>
        <w:gridCol w:w="771"/>
        <w:gridCol w:w="562"/>
        <w:gridCol w:w="699"/>
        <w:gridCol w:w="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附件1-1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2023年基层医疗卫生机构实施基本药物制度省级补助结算资金分配表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05" w:hRule="atLeast"/>
        </w:trPr>
        <w:tc>
          <w:tcPr>
            <w:tcW w:w="2641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358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12" w:hRule="atLeast"/>
        </w:trPr>
        <w:tc>
          <w:tcPr>
            <w:tcW w:w="2641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8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78" w:hRule="atLeast"/>
        </w:trPr>
        <w:tc>
          <w:tcPr>
            <w:tcW w:w="26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lang w:eastAsia="zh-CN"/>
              </w:rPr>
              <w:t>梁河县遮岛镇社区卫生服务中心</w:t>
            </w:r>
          </w:p>
        </w:tc>
        <w:tc>
          <w:tcPr>
            <w:tcW w:w="23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18" w:hRule="atLeast"/>
        </w:trPr>
        <w:tc>
          <w:tcPr>
            <w:tcW w:w="26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lang w:eastAsia="zh-CN"/>
              </w:rPr>
              <w:t>梁河县芒东镇中心卫生院</w:t>
            </w:r>
          </w:p>
        </w:tc>
        <w:tc>
          <w:tcPr>
            <w:tcW w:w="23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10" w:hRule="atLeast"/>
        </w:trPr>
        <w:tc>
          <w:tcPr>
            <w:tcW w:w="26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lang w:eastAsia="zh-CN"/>
              </w:rPr>
              <w:t>梁河县勐养镇卫生院</w:t>
            </w:r>
          </w:p>
        </w:tc>
        <w:tc>
          <w:tcPr>
            <w:tcW w:w="23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5" w:hRule="atLeast"/>
        </w:trPr>
        <w:tc>
          <w:tcPr>
            <w:tcW w:w="26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lang w:eastAsia="zh-CN"/>
              </w:rPr>
              <w:t>梁河县平山乡卫生院</w:t>
            </w:r>
          </w:p>
        </w:tc>
        <w:tc>
          <w:tcPr>
            <w:tcW w:w="23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65" w:hRule="atLeast"/>
        </w:trPr>
        <w:tc>
          <w:tcPr>
            <w:tcW w:w="26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lang w:eastAsia="zh-CN"/>
              </w:rPr>
              <w:t>梁河县小厂乡卫生院</w:t>
            </w:r>
          </w:p>
        </w:tc>
        <w:tc>
          <w:tcPr>
            <w:tcW w:w="23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10" w:hRule="atLeast"/>
        </w:trPr>
        <w:tc>
          <w:tcPr>
            <w:tcW w:w="26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lang w:eastAsia="zh-CN"/>
              </w:rPr>
              <w:t>梁河县大厂中心卫生院</w:t>
            </w:r>
          </w:p>
        </w:tc>
        <w:tc>
          <w:tcPr>
            <w:tcW w:w="23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80" w:hRule="atLeast"/>
        </w:trPr>
        <w:tc>
          <w:tcPr>
            <w:tcW w:w="26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lang w:eastAsia="zh-CN"/>
              </w:rPr>
              <w:t>梁河县九保乡卫生院</w:t>
            </w:r>
          </w:p>
        </w:tc>
        <w:tc>
          <w:tcPr>
            <w:tcW w:w="23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5" w:hRule="atLeast"/>
        </w:trPr>
        <w:tc>
          <w:tcPr>
            <w:tcW w:w="26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lang w:eastAsia="zh-CN"/>
              </w:rPr>
              <w:t>梁河县曩宋乡中心卫生院</w:t>
            </w:r>
          </w:p>
        </w:tc>
        <w:tc>
          <w:tcPr>
            <w:tcW w:w="23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73" w:hRule="atLeast"/>
        </w:trPr>
        <w:tc>
          <w:tcPr>
            <w:tcW w:w="26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lang w:eastAsia="zh-CN"/>
              </w:rPr>
              <w:t>梁河县河西乡卫生院</w:t>
            </w:r>
          </w:p>
        </w:tc>
        <w:tc>
          <w:tcPr>
            <w:tcW w:w="23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26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7.1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</w:p>
    <w:tbl>
      <w:tblPr>
        <w:tblStyle w:val="5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974"/>
        <w:gridCol w:w="1192"/>
        <w:gridCol w:w="1285"/>
        <w:gridCol w:w="746"/>
        <w:gridCol w:w="1371"/>
        <w:gridCol w:w="196"/>
        <w:gridCol w:w="786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2023年基本药物制度和综合改革省级补助资金绩效目标表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38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基本药物制度和综合改革省级补助资金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38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州级财政部门</w:t>
            </w:r>
          </w:p>
        </w:tc>
        <w:tc>
          <w:tcPr>
            <w:tcW w:w="14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德宏州财政局</w:t>
            </w:r>
          </w:p>
        </w:tc>
        <w:tc>
          <w:tcPr>
            <w:tcW w:w="12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州级主管部门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德宏州卫生健康委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县、市财政部门</w:t>
            </w:r>
          </w:p>
        </w:tc>
        <w:tc>
          <w:tcPr>
            <w:tcW w:w="14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县、市财政局</w:t>
            </w:r>
          </w:p>
        </w:tc>
        <w:tc>
          <w:tcPr>
            <w:tcW w:w="12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县、市级主管部门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县、市卫生健康局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14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3857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目标1：保证所有政府办基层医疗卫生机构实施国家基本药物制度，推进综合改革顺利进行。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目标2：对实施国家基本药物制度的村卫生室给予补助，支持国家基本药物制度在村卫生室顺利实施。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4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4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政府办基层医疗卫生机构实施基本药物制度覆盖率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村卫生室实施基本药物制度覆盖率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基层医疗卫生机构“优质服务基层行”活动开展评价机构数比例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基层医疗卫生机构“优质服务基层行”活动达到基本标准及以上的比例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20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乡村医生收入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保持稳定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覆盖乡村医生人数（人）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基本药物用药负担降低率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较上年有所下降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群众获得感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0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国家基本药物制度在基层持续实施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0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乡村医生满意度</w:t>
            </w:r>
          </w:p>
        </w:tc>
        <w:tc>
          <w:tcPr>
            <w:tcW w:w="109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≥85%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/>
      </w:rPr>
    </w:pPr>
    <w:r>
      <w:rPr>
        <w:rStyle w:val="8"/>
        <w:rFonts w:hint="eastAsia"/>
        <w:color w:val="FFFFFF"/>
      </w:rPr>
      <w:t>——</w:t>
    </w:r>
    <w:r>
      <w:rPr>
        <w:rStyle w:val="8"/>
        <w:rFonts w:hint="eastAsia"/>
        <w:b/>
        <w:sz w:val="28"/>
        <w:szCs w:val="28"/>
      </w:rPr>
      <w:t>—</w:t>
    </w:r>
    <w:r>
      <w:rPr>
        <w:rStyle w:val="8"/>
        <w:rFonts w:hint="eastAsia"/>
        <w:color w:val="FFFFFF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8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8"/>
        <w:rFonts w:ascii="宋体" w:hAnsi="宋体"/>
        <w:b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8"/>
        <w:rFonts w:hint="eastAsia"/>
        <w:color w:val="FFFFFF"/>
      </w:rPr>
      <w:t>—</w:t>
    </w:r>
    <w:r>
      <w:rPr>
        <w:rStyle w:val="8"/>
        <w:rFonts w:hint="eastAsia"/>
        <w:b/>
        <w:sz w:val="28"/>
        <w:szCs w:val="28"/>
      </w:rPr>
      <w:t>—</w:t>
    </w:r>
    <w:r>
      <w:rPr>
        <w:rStyle w:val="8"/>
        <w:rFonts w:hint="eastAsia"/>
        <w:color w:val="FFFFFF"/>
      </w:rPr>
      <w:t>——</w:t>
    </w:r>
  </w:p>
  <w:p>
    <w:pPr>
      <w:pStyle w:val="3"/>
      <w:ind w:right="360" w:firstLine="360"/>
      <w:rPr>
        <w:rStyle w:val="8"/>
        <w:szCs w:val="28"/>
      </w:rPr>
    </w:pPr>
  </w:p>
  <w:p>
    <w:pPr>
      <w:pStyle w:val="3"/>
      <w:ind w:right="360" w:firstLine="360"/>
      <w:rPr>
        <w:rStyle w:val="8"/>
        <w:szCs w:val="28"/>
      </w:rPr>
    </w:pP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63FA7F94-AB19-4700-8675-A67C6A59D4BC}"/>
    <w:docVar w:name="DocumentName" w:val="在 14008 中的 WPS文档"/>
  </w:docVars>
  <w:rsids>
    <w:rsidRoot w:val="001105C7"/>
    <w:rsid w:val="000803B6"/>
    <w:rsid w:val="000958C7"/>
    <w:rsid w:val="000B1D49"/>
    <w:rsid w:val="001105C7"/>
    <w:rsid w:val="002F46F8"/>
    <w:rsid w:val="00587320"/>
    <w:rsid w:val="00686E4A"/>
    <w:rsid w:val="007F382E"/>
    <w:rsid w:val="008F4716"/>
    <w:rsid w:val="00B453F0"/>
    <w:rsid w:val="00D04398"/>
    <w:rsid w:val="029B674E"/>
    <w:rsid w:val="02CC468E"/>
    <w:rsid w:val="03777D04"/>
    <w:rsid w:val="039C12E5"/>
    <w:rsid w:val="03DB4271"/>
    <w:rsid w:val="043C374A"/>
    <w:rsid w:val="04E90EBD"/>
    <w:rsid w:val="04EB2B5B"/>
    <w:rsid w:val="0504499B"/>
    <w:rsid w:val="05300860"/>
    <w:rsid w:val="055D6E5E"/>
    <w:rsid w:val="05C843CD"/>
    <w:rsid w:val="062B7EED"/>
    <w:rsid w:val="071650AA"/>
    <w:rsid w:val="07564362"/>
    <w:rsid w:val="078F78FB"/>
    <w:rsid w:val="08531035"/>
    <w:rsid w:val="08A52FFC"/>
    <w:rsid w:val="09782EC8"/>
    <w:rsid w:val="0A0329E7"/>
    <w:rsid w:val="0A5F6292"/>
    <w:rsid w:val="0B1D37A9"/>
    <w:rsid w:val="0C1B6148"/>
    <w:rsid w:val="0CAF53F6"/>
    <w:rsid w:val="0CF85329"/>
    <w:rsid w:val="0DB13DC4"/>
    <w:rsid w:val="0E743A0B"/>
    <w:rsid w:val="0F466CE8"/>
    <w:rsid w:val="0FB724D2"/>
    <w:rsid w:val="11A028DD"/>
    <w:rsid w:val="11DB243E"/>
    <w:rsid w:val="120D3C47"/>
    <w:rsid w:val="12313A29"/>
    <w:rsid w:val="143B0792"/>
    <w:rsid w:val="145E08C8"/>
    <w:rsid w:val="14E34445"/>
    <w:rsid w:val="15AD77C4"/>
    <w:rsid w:val="160C7009"/>
    <w:rsid w:val="166E412E"/>
    <w:rsid w:val="171925B6"/>
    <w:rsid w:val="17ED4B5F"/>
    <w:rsid w:val="18914BBA"/>
    <w:rsid w:val="192A5A8F"/>
    <w:rsid w:val="19983365"/>
    <w:rsid w:val="1AB97C74"/>
    <w:rsid w:val="1BE65B00"/>
    <w:rsid w:val="1C354549"/>
    <w:rsid w:val="1DD75400"/>
    <w:rsid w:val="1EAD460B"/>
    <w:rsid w:val="1F4637DA"/>
    <w:rsid w:val="1F843DF9"/>
    <w:rsid w:val="1FD972AE"/>
    <w:rsid w:val="1FE93284"/>
    <w:rsid w:val="20267F8F"/>
    <w:rsid w:val="20736F46"/>
    <w:rsid w:val="21CB3E6C"/>
    <w:rsid w:val="23F7456F"/>
    <w:rsid w:val="25325C73"/>
    <w:rsid w:val="25D87968"/>
    <w:rsid w:val="26802882"/>
    <w:rsid w:val="26B0325A"/>
    <w:rsid w:val="27EB1B97"/>
    <w:rsid w:val="289C4A46"/>
    <w:rsid w:val="2956293D"/>
    <w:rsid w:val="29BF0D1B"/>
    <w:rsid w:val="2BBC60E8"/>
    <w:rsid w:val="2D333479"/>
    <w:rsid w:val="2DD9099D"/>
    <w:rsid w:val="2F30143F"/>
    <w:rsid w:val="2FBE51B0"/>
    <w:rsid w:val="2FCE3655"/>
    <w:rsid w:val="306B27F2"/>
    <w:rsid w:val="306C2FAD"/>
    <w:rsid w:val="306E1980"/>
    <w:rsid w:val="31306C9B"/>
    <w:rsid w:val="313B2213"/>
    <w:rsid w:val="316F0319"/>
    <w:rsid w:val="31FF2363"/>
    <w:rsid w:val="332A169D"/>
    <w:rsid w:val="33571FF9"/>
    <w:rsid w:val="33597C4C"/>
    <w:rsid w:val="34B15058"/>
    <w:rsid w:val="359934ED"/>
    <w:rsid w:val="36E114FE"/>
    <w:rsid w:val="37F9599C"/>
    <w:rsid w:val="39A86F78"/>
    <w:rsid w:val="3AEF788A"/>
    <w:rsid w:val="3B36700A"/>
    <w:rsid w:val="3C4877C0"/>
    <w:rsid w:val="3C9E22BB"/>
    <w:rsid w:val="3D5E672B"/>
    <w:rsid w:val="3DC75F55"/>
    <w:rsid w:val="3E4176B9"/>
    <w:rsid w:val="3E5D7340"/>
    <w:rsid w:val="3F292ED0"/>
    <w:rsid w:val="3F6A7587"/>
    <w:rsid w:val="40086807"/>
    <w:rsid w:val="412475CE"/>
    <w:rsid w:val="41874611"/>
    <w:rsid w:val="434749D0"/>
    <w:rsid w:val="43C72C45"/>
    <w:rsid w:val="43E24446"/>
    <w:rsid w:val="44996103"/>
    <w:rsid w:val="46F36A6E"/>
    <w:rsid w:val="477560CE"/>
    <w:rsid w:val="4881387B"/>
    <w:rsid w:val="4957330A"/>
    <w:rsid w:val="4B62608C"/>
    <w:rsid w:val="4BA45A22"/>
    <w:rsid w:val="4BAA5557"/>
    <w:rsid w:val="4BFA790E"/>
    <w:rsid w:val="4C0C4193"/>
    <w:rsid w:val="4DDF620C"/>
    <w:rsid w:val="4EBC05B2"/>
    <w:rsid w:val="501F0746"/>
    <w:rsid w:val="50E77A46"/>
    <w:rsid w:val="517832FB"/>
    <w:rsid w:val="518540D8"/>
    <w:rsid w:val="51B90790"/>
    <w:rsid w:val="51DE2955"/>
    <w:rsid w:val="51F90C4D"/>
    <w:rsid w:val="51FE2EA4"/>
    <w:rsid w:val="52103C84"/>
    <w:rsid w:val="52A25961"/>
    <w:rsid w:val="542C0647"/>
    <w:rsid w:val="5478200F"/>
    <w:rsid w:val="551576AD"/>
    <w:rsid w:val="55630A99"/>
    <w:rsid w:val="55737709"/>
    <w:rsid w:val="59645F2C"/>
    <w:rsid w:val="5A733C44"/>
    <w:rsid w:val="5B7C704E"/>
    <w:rsid w:val="5C0A3BF0"/>
    <w:rsid w:val="5C2F1F35"/>
    <w:rsid w:val="5C747035"/>
    <w:rsid w:val="5CF446B5"/>
    <w:rsid w:val="5D1C5E26"/>
    <w:rsid w:val="5D445950"/>
    <w:rsid w:val="5D914C3D"/>
    <w:rsid w:val="5EA50945"/>
    <w:rsid w:val="5EFE1C33"/>
    <w:rsid w:val="5F3F4AAD"/>
    <w:rsid w:val="5F502CDB"/>
    <w:rsid w:val="5F552134"/>
    <w:rsid w:val="600C0E76"/>
    <w:rsid w:val="602D1414"/>
    <w:rsid w:val="60F16E00"/>
    <w:rsid w:val="610E6617"/>
    <w:rsid w:val="613663AA"/>
    <w:rsid w:val="61815BC3"/>
    <w:rsid w:val="62B948D7"/>
    <w:rsid w:val="639F622C"/>
    <w:rsid w:val="64072234"/>
    <w:rsid w:val="656C2781"/>
    <w:rsid w:val="6589284C"/>
    <w:rsid w:val="66472724"/>
    <w:rsid w:val="69C21358"/>
    <w:rsid w:val="69D85085"/>
    <w:rsid w:val="6B570796"/>
    <w:rsid w:val="6D833B9E"/>
    <w:rsid w:val="6DFF49F0"/>
    <w:rsid w:val="6E506B23"/>
    <w:rsid w:val="6E9A33B9"/>
    <w:rsid w:val="6EC00A0B"/>
    <w:rsid w:val="6F1B1CAF"/>
    <w:rsid w:val="6F5560C3"/>
    <w:rsid w:val="6FF60D71"/>
    <w:rsid w:val="707C1790"/>
    <w:rsid w:val="71566E64"/>
    <w:rsid w:val="71697D5A"/>
    <w:rsid w:val="716D07BF"/>
    <w:rsid w:val="71F0044E"/>
    <w:rsid w:val="71F9338B"/>
    <w:rsid w:val="721836EE"/>
    <w:rsid w:val="72C7118F"/>
    <w:rsid w:val="73D03F14"/>
    <w:rsid w:val="748E0C64"/>
    <w:rsid w:val="75397385"/>
    <w:rsid w:val="7617075C"/>
    <w:rsid w:val="775508D8"/>
    <w:rsid w:val="775B2B8D"/>
    <w:rsid w:val="77D456D1"/>
    <w:rsid w:val="78E95050"/>
    <w:rsid w:val="792C7012"/>
    <w:rsid w:val="79C30B64"/>
    <w:rsid w:val="7A9E0886"/>
    <w:rsid w:val="7CDA4A44"/>
    <w:rsid w:val="7E9870EA"/>
    <w:rsid w:val="7F3C2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  <w:rPr>
      <w:rFonts w:ascii="Verdana" w:hAnsi="Verdana" w:eastAsia="仿宋_GB2312" w:cs="Times New Roman"/>
      <w:kern w:val="0"/>
      <w:sz w:val="24"/>
      <w:szCs w:val="20"/>
      <w:lang w:eastAsia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"/>
    <w:basedOn w:val="1"/>
    <w:link w:val="6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styleId="8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font41"/>
    <w:basedOn w:val="6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91"/>
    <w:basedOn w:val="6"/>
    <w:qFormat/>
    <w:uiPriority w:val="0"/>
    <w:rPr>
      <w:rFonts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14">
    <w:name w:val="font51"/>
    <w:basedOn w:val="6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15">
    <w:name w:val="font71"/>
    <w:basedOn w:val="6"/>
    <w:qFormat/>
    <w:uiPriority w:val="0"/>
    <w:rPr>
      <w:rFonts w:hint="default" w:ascii="方正仿宋_GBK" w:hAnsi="方正仿宋_GBK" w:eastAsia="方正仿宋_GBK" w:cs="方正仿宋_GBK"/>
      <w:b/>
      <w:color w:val="000000"/>
      <w:sz w:val="32"/>
      <w:szCs w:val="32"/>
      <w:u w:val="none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3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2020-08-13T03:30:00Z</dcterms:created>
  <dc:creator>张榕</dc:creator>
  <cp:lastModifiedBy>梁河财政</cp:lastModifiedBy>
  <cp:lastPrinted>2023-05-08T02:16:00Z</cp:lastPrinted>
  <dcterms:modified xsi:type="dcterms:W3CDTF">2024-05-15T09:33:12Z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