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Gobal1" descr="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Content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梁河县财政局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关于提前下达2023年中央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就业补助资金预算的通知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  <w:lang w:eastAsia="zh-CN"/>
        </w:rPr>
        <w:t>梁河县人力资源和社会保障局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根据《德宏州财政局 德宏州人力资源和社会保障局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关于提前下达202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年中央就业补助资金预算的通知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》（德财社〔2022〕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8号）精神，现将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2023年中央就业补助资金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1000万元下达你单位。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此项资金收入列入2023年“1100248-社会保障和就业共同财政事权转移支付收入”科目，支出列入2023年“20807-就业补助”预算支出相关科目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（详见附件1），政府及部门支出经济分类科目，请根据该项目要求和实际情况按照《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中华人民共和国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预算法》和财政资金相关管理规定列支。现将有关事项通知如下：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一、县财政局、人力资源和社会保障部门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请于收到资金文件20日内将《中央就业补助资金绩效目标表》反馈州人力资源和社会保障局就业与农民工工作科、州财政局社会保障科。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二、此次直达资金标识为“01中央直达资金”，应贯彻资金分配、拨付、使用等整个环节，且保持不变。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确保数据真实、账目清晰、流向明确。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财政部门将中央直达资金分解落实到单位和具体项目时，对于资金来源既包括中央直达资金又包含其他资金的，应在预算指标文件、指标管理系统中按资金明细来源分别列示，同时在指标系统中分别登陆，并导入直达资金监控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四、2023年就业补助资金预算分配将进一步提现激励约束机制，突出奖优惩劣，加强绩效评价结果应用，切实提高财政资金使用效益。对审计和督查检查中发现问题、绩效评价结果差、预算执行不到位、资金结余消化慢的地方，上级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87.65pt;margin-top:-492.95pt;height:1683.8pt;width:1190.6pt;visibility:hidden;z-index:-251657216;v-text-anchor:middle;mso-width-relative:page;mso-height-relative:page;" fillcolor="#FFFFFF" filled="t" stroked="t" coordsize="21600,21600" o:gfxdata="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yDXdYNsAAAAPAQAADwAAAAAAAAABACAAAAAiAAAA&#10;ZHJzL2Rvd25yZXYueG1sUEsBAhQAFAAAAAgAh07iQNHXgvN2AgAAPAUAAA4AAAAAAAAAAQAgAAAA&#10;KgEAAGRycy9lMm9Eb2MueG1sUEsFBgAAAAAGAAYAWQEAABIG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在分配后续资金时将对资金适当扣减。请各县市严格按照中央规定的范围、标准和程序分配使用，加强资金使用的监督和管理，专款专用，严禁挤占、挪用。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10" w:leftChars="0" w:firstLine="64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请单位收到文件后，于3日内在预算管理一体化系统中挂接项目，完成挂接项目后请电话通知行财股（3019051）。如未按时限挂接项目导致资金无法正常使用，由各单位自行负责。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附件：1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2023年中央就业补助资金分配表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中央就业补助资金绩效目标表（2023年度）</w:t>
      </w: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sz w:val="32"/>
          <w:szCs w:val="32"/>
          <w:lang w:val="en-US" w:eastAsia="zh-CN"/>
        </w:rPr>
        <w:t>梁河县财政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eastAsia="方正仿宋_GBK" w:cs="方正仿宋_GBK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202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日</w:t>
      </w:r>
      <w:bookmarkStart w:id="1" w:name="_GoBack"/>
      <w:bookmarkEnd w:id="1"/>
    </w:p>
    <w:p>
      <w:pPr>
        <w:pStyle w:val="2"/>
        <w:rPr>
          <w:rFonts w:hint="default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default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2023年中央就业补助资金分配表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单位：万元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3979"/>
        <w:gridCol w:w="2013"/>
        <w:gridCol w:w="1886"/>
        <w:gridCol w:w="2209"/>
        <w:gridCol w:w="930"/>
        <w:gridCol w:w="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单位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功能分类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原下达金额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本次调整金额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调整后下达金额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合计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梁河县人力资源和社会保障局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2080705-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公益性岗位补贴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2080799-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其他就业补助支出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-152.715868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25.284132</w:t>
            </w: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2080704-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社会保险补贴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25.665868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125.665868</w:t>
            </w: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2080702-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职业培训补贴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133.55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333.55</w:t>
            </w: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2080701-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就业创业服务补贴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-4.31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0.69</w:t>
            </w: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2080711-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就业见习补贴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2080713-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促进创业补贴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-2.1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2080709-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职业技能鉴定补贴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-0.09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1.91</w:t>
            </w: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tbl>
      <w:tblPr>
        <w:tblStyle w:val="6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510"/>
        <w:gridCol w:w="1308"/>
        <w:gridCol w:w="826"/>
        <w:gridCol w:w="603"/>
        <w:gridCol w:w="826"/>
        <w:gridCol w:w="1507"/>
        <w:gridCol w:w="1410"/>
        <w:gridCol w:w="645"/>
        <w:gridCol w:w="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pct"/>
          <w:trHeight w:val="229" w:hRule="atLeast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中央就业补助资金绩效目标表</w:t>
            </w:r>
            <w:r>
              <w:rPr>
                <w:rStyle w:val="15"/>
                <w:sz w:val="21"/>
                <w:szCs w:val="21"/>
                <w:lang w:val="en-US" w:eastAsia="zh-CN" w:bidi="ar"/>
              </w:rPr>
              <w:t>(2023年度)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00" w:type="pct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6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433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6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年度金额：       （万元）</w:t>
            </w:r>
          </w:p>
        </w:tc>
        <w:tc>
          <w:tcPr>
            <w:tcW w:w="433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362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                                  度     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46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享受社会保险补贴人员数量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享受公益性岗位补贴人员数量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享受就业见习补贴人员数量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符合政策规定的毕业年度高校毕业生享受求职创业补贴比例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国家级高技能人才培训基地建设数量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大师工作室建设数量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职业培训补贴发放准确率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接受职业培训后取得职业资格证书（或专项职业能力证书、培训合格证书）人员的比例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社会保险补贴发放准确率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公益性岗位补贴发放准确率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就业见习补贴发放准确率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求职创业补贴发放准确率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资金在规定时间内下达率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补贴资金在规定时间内支付到位率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职业培训补贴人均标准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职业技能鉴定补贴人均标准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社会保险补贴人均标准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公益性岗位补贴人均标准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城镇新增就业人数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年末城镇登记失业率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年末高校毕业生总体就业率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失业人员再就业人数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就业困难人员就业人数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零就业家庭帮扶率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因就业问题发生重大群体性事件数量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公共就业服务满意度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就业扶持政策经办服务满意度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财政局、人力资源和社会保障部门请于收到资金文件20日内将《中央就业补助资金绩效目标表》反馈州人力资源和社会保障局就业与农民工工作科、州财政局社会保障科。</w:t>
            </w:r>
          </w:p>
        </w:tc>
      </w:tr>
    </w:tbl>
    <w:p>
      <w:pPr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hint="eastAsia"/>
      </w:rPr>
    </w:pPr>
    <w:r>
      <w:rPr>
        <w:rStyle w:val="9"/>
        <w:rFonts w:hint="eastAsia"/>
        <w:color w:val="FFFFFF"/>
      </w:rPr>
      <w:t>——</w:t>
    </w:r>
    <w:r>
      <w:rPr>
        <w:rStyle w:val="9"/>
        <w:rFonts w:hint="eastAsia"/>
        <w:b/>
        <w:sz w:val="28"/>
        <w:szCs w:val="28"/>
      </w:rPr>
      <w:t>—</w:t>
    </w:r>
    <w:r>
      <w:rPr>
        <w:rStyle w:val="9"/>
        <w:rFonts w:hint="eastAsia"/>
        <w:color w:val="FFFFFF"/>
      </w:rPr>
      <w:t>—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9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Style w:val="9"/>
        <w:rFonts w:ascii="宋体" w:hAnsi="宋体"/>
        <w:b/>
        <w:sz w:val="28"/>
        <w:szCs w:val="28"/>
      </w:rPr>
      <w:t>2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9"/>
        <w:rFonts w:hint="eastAsia"/>
        <w:color w:val="FFFFFF"/>
      </w:rPr>
      <w:t>—</w:t>
    </w:r>
    <w:r>
      <w:rPr>
        <w:rStyle w:val="9"/>
        <w:rFonts w:hint="eastAsia"/>
        <w:b/>
        <w:sz w:val="28"/>
        <w:szCs w:val="28"/>
      </w:rPr>
      <w:t>—</w:t>
    </w:r>
    <w:r>
      <w:rPr>
        <w:rStyle w:val="9"/>
        <w:rFonts w:hint="eastAsia"/>
        <w:color w:val="FFFFFF"/>
      </w:rPr>
      <w:t>——</w:t>
    </w:r>
  </w:p>
  <w:p>
    <w:pPr>
      <w:pStyle w:val="4"/>
      <w:ind w:right="360" w:firstLine="360"/>
      <w:rPr>
        <w:rStyle w:val="9"/>
        <w:szCs w:val="28"/>
      </w:rPr>
    </w:pPr>
  </w:p>
  <w:p>
    <w:pPr>
      <w:pStyle w:val="4"/>
      <w:ind w:right="360" w:firstLine="360"/>
      <w:rPr>
        <w:rStyle w:val="9"/>
        <w:szCs w:val="28"/>
      </w:rPr>
    </w:pP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771" w:y="-466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 —</w:t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FE2E8"/>
    <w:multiLevelType w:val="singleLevel"/>
    <w:tmpl w:val="463FE2E8"/>
    <w:lvl w:ilvl="0" w:tentative="0">
      <w:start w:val="5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95457781-5B27-4E3C-8109-34ED142F2A99}"/>
    <w:docVar w:name="DocumentName" w:val="在 14008 中的 WPS文档"/>
  </w:docVars>
  <w:rsids>
    <w:rsidRoot w:val="001105C7"/>
    <w:rsid w:val="000958C7"/>
    <w:rsid w:val="000B1D49"/>
    <w:rsid w:val="001105C7"/>
    <w:rsid w:val="00587320"/>
    <w:rsid w:val="00686E4A"/>
    <w:rsid w:val="007F382E"/>
    <w:rsid w:val="00B453F0"/>
    <w:rsid w:val="00D04398"/>
    <w:rsid w:val="02D11991"/>
    <w:rsid w:val="02EA5D84"/>
    <w:rsid w:val="03777D04"/>
    <w:rsid w:val="037E5B8B"/>
    <w:rsid w:val="039708C5"/>
    <w:rsid w:val="04EB2B5B"/>
    <w:rsid w:val="05741F81"/>
    <w:rsid w:val="09DF7491"/>
    <w:rsid w:val="0B964655"/>
    <w:rsid w:val="0BE425BE"/>
    <w:rsid w:val="0CF85329"/>
    <w:rsid w:val="0D8E13EE"/>
    <w:rsid w:val="0DB13DC4"/>
    <w:rsid w:val="0F8E7854"/>
    <w:rsid w:val="10767974"/>
    <w:rsid w:val="11E274E8"/>
    <w:rsid w:val="129473F9"/>
    <w:rsid w:val="1427539F"/>
    <w:rsid w:val="143B0792"/>
    <w:rsid w:val="18810612"/>
    <w:rsid w:val="193D1165"/>
    <w:rsid w:val="19F707B1"/>
    <w:rsid w:val="1BDD12A4"/>
    <w:rsid w:val="1C354549"/>
    <w:rsid w:val="1CB3658A"/>
    <w:rsid w:val="1DAA1C82"/>
    <w:rsid w:val="1F071CBB"/>
    <w:rsid w:val="1F843DF9"/>
    <w:rsid w:val="1FEE23B5"/>
    <w:rsid w:val="20393F85"/>
    <w:rsid w:val="213E6B55"/>
    <w:rsid w:val="22C2249A"/>
    <w:rsid w:val="26802882"/>
    <w:rsid w:val="26C94F26"/>
    <w:rsid w:val="28794974"/>
    <w:rsid w:val="29BF0D1B"/>
    <w:rsid w:val="2C4402A1"/>
    <w:rsid w:val="2C5312A3"/>
    <w:rsid w:val="2D5445DE"/>
    <w:rsid w:val="2E3D67D8"/>
    <w:rsid w:val="301C73A0"/>
    <w:rsid w:val="3044290C"/>
    <w:rsid w:val="315E5F8D"/>
    <w:rsid w:val="32FB1BB6"/>
    <w:rsid w:val="34D44E97"/>
    <w:rsid w:val="353F797E"/>
    <w:rsid w:val="37EA66B2"/>
    <w:rsid w:val="39FB0620"/>
    <w:rsid w:val="3CEB3C93"/>
    <w:rsid w:val="3E971ACF"/>
    <w:rsid w:val="40086807"/>
    <w:rsid w:val="412475CE"/>
    <w:rsid w:val="413424F6"/>
    <w:rsid w:val="41EE53DB"/>
    <w:rsid w:val="43514316"/>
    <w:rsid w:val="43C72C45"/>
    <w:rsid w:val="44A85692"/>
    <w:rsid w:val="44EA5817"/>
    <w:rsid w:val="482A2D26"/>
    <w:rsid w:val="494E0284"/>
    <w:rsid w:val="49B259E8"/>
    <w:rsid w:val="49DA3348"/>
    <w:rsid w:val="4C0C4193"/>
    <w:rsid w:val="4DA65388"/>
    <w:rsid w:val="4E8046DC"/>
    <w:rsid w:val="4EBC05B2"/>
    <w:rsid w:val="4F085F36"/>
    <w:rsid w:val="5004110F"/>
    <w:rsid w:val="503E5B41"/>
    <w:rsid w:val="51FE2EA4"/>
    <w:rsid w:val="52A25961"/>
    <w:rsid w:val="53530522"/>
    <w:rsid w:val="58071849"/>
    <w:rsid w:val="583B5EB2"/>
    <w:rsid w:val="59645F2C"/>
    <w:rsid w:val="59BF00EA"/>
    <w:rsid w:val="59DF1B06"/>
    <w:rsid w:val="5AFC0CDB"/>
    <w:rsid w:val="5C2F1F35"/>
    <w:rsid w:val="5CF446B5"/>
    <w:rsid w:val="5DD87B45"/>
    <w:rsid w:val="60006559"/>
    <w:rsid w:val="607E09C0"/>
    <w:rsid w:val="610E6617"/>
    <w:rsid w:val="613663AA"/>
    <w:rsid w:val="61A502C1"/>
    <w:rsid w:val="633908EF"/>
    <w:rsid w:val="64051BD6"/>
    <w:rsid w:val="651F5652"/>
    <w:rsid w:val="656C2781"/>
    <w:rsid w:val="6589284C"/>
    <w:rsid w:val="66405DF5"/>
    <w:rsid w:val="66865D3E"/>
    <w:rsid w:val="686E1B35"/>
    <w:rsid w:val="69C21358"/>
    <w:rsid w:val="69F62301"/>
    <w:rsid w:val="6B2F0B66"/>
    <w:rsid w:val="6B5805E2"/>
    <w:rsid w:val="6D833B9E"/>
    <w:rsid w:val="6E9A33B9"/>
    <w:rsid w:val="6EC00A0B"/>
    <w:rsid w:val="70063F83"/>
    <w:rsid w:val="70337CDB"/>
    <w:rsid w:val="71697D5A"/>
    <w:rsid w:val="72C7118F"/>
    <w:rsid w:val="73D03F14"/>
    <w:rsid w:val="74265879"/>
    <w:rsid w:val="74945CBD"/>
    <w:rsid w:val="76115FE1"/>
    <w:rsid w:val="7617075C"/>
    <w:rsid w:val="77774BC5"/>
    <w:rsid w:val="77D456D1"/>
    <w:rsid w:val="784D69AC"/>
    <w:rsid w:val="79C30B64"/>
    <w:rsid w:val="7D2C42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cs="Arial"/>
      <w:b/>
      <w:bCs/>
      <w:kern w:val="44"/>
      <w:sz w:val="44"/>
    </w:rPr>
  </w:style>
  <w:style w:type="character" w:default="1" w:styleId="7">
    <w:name w:val="Default Paragraph Font"/>
    <w:link w:val="8"/>
    <w:semiHidden/>
    <w:qFormat/>
    <w:uiPriority w:val="0"/>
    <w:rPr>
      <w:rFonts w:ascii="Verdana" w:hAnsi="Verdana" w:eastAsia="仿宋_GB2312" w:cs="Times New Roman"/>
      <w:kern w:val="0"/>
      <w:sz w:val="24"/>
      <w:szCs w:val="20"/>
      <w:lang w:eastAsia="en-US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 Char"/>
    <w:basedOn w:val="1"/>
    <w:link w:val="7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styleId="9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font41"/>
    <w:basedOn w:val="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15">
    <w:name w:val="font51"/>
    <w:basedOn w:val="7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61"/>
    <w:basedOn w:val="7"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2020-08-13T03:30:00Z</dcterms:created>
  <dc:creator>张榕</dc:creator>
  <cp:lastModifiedBy>梁河财政</cp:lastModifiedBy>
  <cp:lastPrinted>2023-12-11T01:42:00Z</cp:lastPrinted>
  <dcterms:modified xsi:type="dcterms:W3CDTF">2024-05-15T08:47:26Z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23C5E3BB650348719FB6EA797424585E</vt:lpwstr>
  </property>
</Properties>
</file>