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rPr>
      </w:pPr>
      <w:r>
        <w:rPr>
          <w:sz w:val="44"/>
        </w:rPr>
        <mc:AlternateContent>
          <mc:Choice Requires="wps">
            <w:drawing>
              <wp:anchor distT="0" distB="0" distL="114300" distR="114300" simplePos="0" relativeHeight="251659264" behindDoc="0" locked="0" layoutInCell="1" hidden="1" allowOverlap="1">
                <wp:simplePos x="0" y="0"/>
                <wp:positionH relativeFrom="column">
                  <wp:posOffset>-1270000</wp:posOffset>
                </wp:positionH>
                <wp:positionV relativeFrom="paragraph">
                  <wp:posOffset>-787400</wp:posOffset>
                </wp:positionV>
                <wp:extent cx="63500" cy="63500"/>
                <wp:effectExtent l="6350" t="6350" r="6350" b="6350"/>
                <wp:wrapNone/>
                <wp:docPr id="1" name="KGD_Gobal1" descr="lskY7P30+39SSS2ze3CC/FhvaI5t6iT1Frr2xTCqzumtM3nqNzYUmOFTa5tLGuv2+H5ek8YbH48QMms20Y5SxEh+PmGZcW4YeP/sa6/aAFo4yKhQdVRJ8kTVukVzd12StwwdmIPlz3AY0vAY20mEkiI2SIG0EoPXc6ec8SLLEPf8ib3gltPD1uFIxnrOGlkgEE/38Pto0hFbxCFF9J5+y6YaD7gfxJr6r/Aabvkr55N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g72BHgJM9YmTF0X1BEry1TnaZ/GQicOI8g6yAqhTOOnnhnADCbrgIL0ztYsaO5QPdPL2p2Y6wWcYUVbIopg4QlPr0t1GxkafygF2mkVSqR6S0rQ9WOYRsNNJ5fBJiwtghAgTgtsX5bdQKp1rOy6RWPEPcUtXk7FY9wANUkGotpJ+um1AAvzqZypbTjfLAGPBR0Mzpcp6C1l0Ke9YKPYQDP8llcnmveGenTlLDPSBp+4RDbzamVkWUXzlKSld7jX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" style="position:absolute;left:0pt;margin-left:-100pt;margin-top:-62pt;height:5pt;width:5pt;visibility:hidden;z-index:251659264;v-text-anchor:middle;mso-width-relative:page;mso-height-relative:page;" fillcolor="#5B9BD5 [3204]" filled="t" stroked="t" coordsize="21600,21600" o:gfxdata="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">
                <v:fill on="t" focussize="0,0"/>
                <v:stroke weight="1pt" color="#41719C [3204]" miterlimit="8" joinstyle="miter"/>
                <v:imagedata o:title=""/>
                <o:lock v:ext="edit" aspectratio="f"/>
              </v:rect>
            </w:pict>
          </mc:Fallback>
        </mc:AlternateContent>
      </w:r>
      <w:r>
        <w:rPr>
          <w:rFonts w:hint="default" w:ascii="Times New Roman" w:hAnsi="Times New Roman" w:eastAsia="方正小标宋_GBK" w:cs="Times New Roman"/>
          <w:b w:val="0"/>
          <w:bCs w:val="0"/>
          <w:sz w:val="44"/>
          <w:szCs w:val="44"/>
          <w:lang w:eastAsia="zh-CN"/>
        </w:rPr>
        <w:t>梁河县</w:t>
      </w:r>
      <w:r>
        <w:rPr>
          <w:rFonts w:hint="default" w:ascii="Times New Roman" w:hAnsi="Times New Roman" w:eastAsia="方正小标宋_GBK" w:cs="Times New Roman"/>
          <w:b w:val="0"/>
          <w:bCs w:val="0"/>
          <w:sz w:val="44"/>
          <w:szCs w:val="44"/>
        </w:rPr>
        <w:t>财政</w:t>
      </w:r>
      <w:r>
        <w:rPr>
          <w:rFonts w:hint="default" w:ascii="Times New Roman" w:hAnsi="Times New Roman" w:eastAsia="方正小标宋_GBK" w:cs="Times New Roman"/>
          <w:b w:val="0"/>
          <w:bCs w:val="0"/>
          <w:sz w:val="44"/>
          <w:szCs w:val="44"/>
          <w:lang w:eastAsia="zh-CN"/>
        </w:rPr>
        <w:t>局关于下达</w:t>
      </w:r>
      <w:r>
        <w:rPr>
          <w:rFonts w:hint="default" w:ascii="Times New Roman" w:hAnsi="Times New Roman" w:eastAsia="方正小标宋_GBK" w:cs="Times New Roman"/>
          <w:b w:val="0"/>
          <w:bCs w:val="0"/>
          <w:sz w:val="44"/>
          <w:szCs w:val="44"/>
        </w:rPr>
        <w:t>2022年基层医疗</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rPr>
      </w:pPr>
      <w:r>
        <w:rPr>
          <w:rFonts w:hint="default" w:ascii="Times New Roman" w:hAnsi="Times New Roman" w:eastAsia="方正小标宋_GBK" w:cs="Times New Roman"/>
          <w:b w:val="0"/>
          <w:bCs w:val="0"/>
          <w:sz w:val="44"/>
          <w:szCs w:val="44"/>
        </w:rPr>
        <w:t>卫生机构实施基本药物制度和综合</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rPr>
        <w:t>改革省级补助资金</w:t>
      </w:r>
      <w:r>
        <w:rPr>
          <w:rFonts w:hint="default" w:ascii="Times New Roman" w:hAnsi="Times New Roman" w:eastAsia="方正小标宋_GBK" w:cs="Times New Roman"/>
          <w:b w:val="0"/>
          <w:bCs w:val="0"/>
          <w:sz w:val="44"/>
          <w:szCs w:val="44"/>
          <w:lang w:eastAsia="zh-CN"/>
        </w:rPr>
        <w:t>的通知</w:t>
      </w:r>
    </w:p>
    <w:p>
      <w:pPr>
        <w:keepNext w:val="0"/>
        <w:keepLines w:val="0"/>
        <w:pageBreakBefore w:val="0"/>
        <w:kinsoku/>
        <w:wordWrap/>
        <w:overflowPunct/>
        <w:topLinePunct w:val="0"/>
        <w:autoSpaceDE/>
        <w:autoSpaceDN/>
        <w:bidi w:val="0"/>
        <w:adjustRightInd/>
        <w:snapToGrid/>
        <w:spacing w:line="600" w:lineRule="exact"/>
        <w:ind w:left="0" w:leftChars="0"/>
        <w:jc w:val="left"/>
        <w:textAlignment w:val="auto"/>
        <w:outlineLvl w:val="9"/>
        <w:rPr>
          <w:rFonts w:hint="eastAsia" w:ascii="Times New Roman" w:hAnsi="Times New Roman" w:eastAsia="方正仿宋_GBK" w:cs="方正仿宋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梁河县遮岛镇社区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卫生服务中心、勐养镇卫生院、小厂乡卫生院、平山乡卫生院、河西乡卫生院、九保乡卫生院、大厂中心卫生院、曩宋乡卫生院、芒东镇中心卫生院：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为巩固实施国家基本药物制度，保障基层医疗卫生机构运行发展，根据《德宏州财政局 德宏州卫生健康委员会关于下达2022 年基层医疗卫生机构实施基本药物制度和综合改革省级补助资金的通知》（德财社〔2022〕42号）精神，现下达你们单位2022年基层医疗卫生机构实施基本药物制度和综合改革省级补助资金  万元（具体金额详见附件），并将有关事项通知如下：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一、该款项收入列入2022政府收支分类科目“1100249医疗卫生共同财政事权转移支付收入”科目；支出列入“2100399其他基层医疗卫生机构支出”相关科目，政府及部门支出经济分类科目，根据实际情况按照《</w:t>
      </w:r>
      <w:r>
        <w:rPr>
          <w:rFonts w:hint="eastAsia" w:eastAsia="方正仿宋_GBK" w:cs="Times New Roman"/>
          <w:sz w:val="32"/>
          <w:szCs w:val="32"/>
          <w:lang w:val="en-US" w:eastAsia="zh-CN"/>
        </w:rPr>
        <w:t>中华人民共和国</w:t>
      </w:r>
      <w:r>
        <w:rPr>
          <w:rFonts w:hint="default" w:ascii="Times New Roman" w:hAnsi="Times New Roman" w:eastAsia="方正仿宋_GBK" w:cs="Times New Roman"/>
          <w:sz w:val="32"/>
          <w:szCs w:val="32"/>
          <w:lang w:val="en-US" w:eastAsia="zh-CN"/>
        </w:rPr>
        <w:t>预算法》和财政资金相关管理规定列支。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二、请卫生健康局结合专项资金安排情况，统筹安排并使用和及时拨付中央财政补助资金，认真做好实施国家基本药物制度相关工作。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三、该项转移支付为直达资金，项目名称为基本公共卫生补助资金，项目代码为Z195110010005，资金标识为“01中央直达资金”，贯穿资金分配、拨付、使用等整个环节，且保持</w:t>
      </w:r>
      <w:bookmarkStart w:id="0" w:name="_GoBack"/>
      <w:bookmarkEnd w:id="0"/>
      <w:r>
        <w:rPr>
          <w:rFonts w:hint="default" w:ascii="Times New Roman" w:hAnsi="Times New Roman" w:eastAsia="方正仿宋_GBK" w:cs="Times New Roman"/>
          <w:sz w:val="32"/>
          <w:szCs w:val="32"/>
          <w:lang w:val="en-US" w:eastAsia="zh-CN"/>
        </w:rPr>
        <w:t>不变。已形成实际支出的资金要据实反映资金安排情况。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四、请按照《中共中央 国务院关于全面实施预算绩效管理的意见》的要求，完善绩效目标管理，做好绩效运行监控和绩效评价，确保财政资金安全有效。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五、请单位收到文件后，于3日内在预算管理一体化系统中挂接项目，完成挂接项目后请电话通知行财股（3019051）。如未按时限挂接项目导致资金无法正常使用，由各单位自行负责。</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1598" w:leftChars="304" w:hanging="960" w:hangingChars="3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附件：1.2022年基层医疗卫生机构实施基本药物制度省级补助资金下达表</w:t>
      </w:r>
    </w:p>
    <w:p>
      <w:pPr>
        <w:keepNext w:val="0"/>
        <w:keepLines w:val="0"/>
        <w:pageBreakBefore w:val="0"/>
        <w:widowControl w:val="0"/>
        <w:kinsoku/>
        <w:wordWrap/>
        <w:overflowPunct/>
        <w:topLinePunct w:val="0"/>
        <w:autoSpaceDE/>
        <w:autoSpaceDN/>
        <w:bidi w:val="0"/>
        <w:adjustRightInd/>
        <w:snapToGrid/>
        <w:spacing w:line="540"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-4923155</wp:posOffset>
                </wp:positionH>
                <wp:positionV relativeFrom="paragraph">
                  <wp:posOffset>-6260465</wp:posOffset>
                </wp:positionV>
                <wp:extent cx="15120620" cy="21384260"/>
                <wp:effectExtent l="0" t="0" r="0" b="0"/>
                <wp:wrapNone/>
                <wp:docPr id="3" name="KG_Shd_3"/>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3" o:spid="_x0000_s1026" o:spt="1" style="position:absolute;left:0pt;margin-left:-387.65pt;margin-top:-492.95pt;height:1683.8pt;width:1190.6pt;z-index:251660288;v-text-anchor:middle;mso-width-relative:page;mso-height-relative:page;" fillcolor="#FFFFFF" filled="t" stroked="t" coordsize="21600,21600" o:gfxdata="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yDXdYNsAAAAPAQAADwAAAAAAAAABACAAAAAiAAAA&#10;ZHJzL2Rvd25yZXYueG1sUEsBAhQAFAAAAAgAh07iQNHXgvN2AgAAPAUAAA4AAAAAAAAAAQAgAAAA&#10;KgEAAGRycy9lMm9Eb2MueG1sUEsFBgAAAAAGAAYAWQEAABIGAAAAAA==&#10;">
                <v:fill on="t" opacity="0f" focussize="0,0"/>
                <v:stroke weight="1pt" color="#FFFFFF [3204]" opacity="0f" miterlimit="8" joinstyle="miter"/>
                <v:imagedata o:title=""/>
                <o:lock v:ext="edit" aspectratio="f"/>
              </v:rect>
            </w:pict>
          </mc:Fallback>
        </mc:AlternateContent>
      </w:r>
      <w:r>
        <w:rPr>
          <w:rFonts w:hint="default" w:ascii="Times New Roman" w:hAnsi="Times New Roman" w:eastAsia="方正仿宋_GBK" w:cs="Times New Roman"/>
          <w:sz w:val="32"/>
          <w:szCs w:val="32"/>
          <w:lang w:val="en-US" w:eastAsia="zh-CN"/>
        </w:rPr>
        <w:t>2.2022年基层医疗卫生机构实施基本药物制度省级补助资金分配表-基层医疗机构</w:t>
      </w:r>
    </w:p>
    <w:p>
      <w:pPr>
        <w:keepNext w:val="0"/>
        <w:keepLines w:val="0"/>
        <w:pageBreakBefore w:val="0"/>
        <w:widowControl w:val="0"/>
        <w:kinsoku/>
        <w:wordWrap/>
        <w:overflowPunct/>
        <w:topLinePunct w:val="0"/>
        <w:autoSpaceDE/>
        <w:autoSpaceDN/>
        <w:bidi w:val="0"/>
        <w:adjustRightInd/>
        <w:snapToGrid/>
        <w:spacing w:line="540" w:lineRule="exact"/>
        <w:ind w:left="1596" w:leftChars="76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3.2022年基层医疗卫生机构实施基本药物制度省级补助资金分配表-村卫生室</w:t>
      </w:r>
    </w:p>
    <w:p>
      <w:pPr>
        <w:keepNext w:val="0"/>
        <w:keepLines w:val="0"/>
        <w:pageBreakBefore w:val="0"/>
        <w:widowControl w:val="0"/>
        <w:kinsoku/>
        <w:wordWrap/>
        <w:overflowPunct/>
        <w:topLinePunct w:val="0"/>
        <w:autoSpaceDE/>
        <w:autoSpaceDN/>
        <w:bidi w:val="0"/>
        <w:adjustRightInd/>
        <w:snapToGrid/>
        <w:spacing w:line="54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4.2022年基本药物制度省级补助资金绩效表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40" w:lineRule="exact"/>
        <w:jc w:val="left"/>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tabs>
          <w:tab w:val="left" w:pos="913"/>
        </w:tabs>
        <w:kinsoku/>
        <w:wordWrap/>
        <w:overflowPunct/>
        <w:topLinePunct w:val="0"/>
        <w:autoSpaceDE/>
        <w:autoSpaceDN/>
        <w:bidi w:val="0"/>
        <w:adjustRightInd/>
        <w:snapToGrid/>
        <w:spacing w:line="540" w:lineRule="exact"/>
        <w:ind w:firstLine="5760" w:firstLineChars="18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梁河县财政局</w:t>
      </w:r>
    </w:p>
    <w:p>
      <w:pPr>
        <w:keepNext w:val="0"/>
        <w:keepLines w:val="0"/>
        <w:pageBreakBefore w:val="0"/>
        <w:widowControl w:val="0"/>
        <w:tabs>
          <w:tab w:val="left" w:pos="913"/>
        </w:tabs>
        <w:kinsoku/>
        <w:wordWrap/>
        <w:overflowPunct/>
        <w:topLinePunct w:val="0"/>
        <w:autoSpaceDE/>
        <w:autoSpaceDN/>
        <w:bidi w:val="0"/>
        <w:adjustRightInd/>
        <w:snapToGrid/>
        <w:spacing w:line="540" w:lineRule="exact"/>
        <w:ind w:firstLine="5440" w:firstLineChars="17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2022年2月25日</w:t>
      </w:r>
    </w:p>
    <w:p>
      <w:pPr>
        <w:keepNext w:val="0"/>
        <w:keepLines w:val="0"/>
        <w:pageBreakBefore w:val="0"/>
        <w:widowControl w:val="0"/>
        <w:tabs>
          <w:tab w:val="left" w:pos="913"/>
        </w:tabs>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方正仿宋_GBK"/>
          <w:sz w:val="32"/>
          <w:szCs w:val="32"/>
          <w:lang w:val="en-US" w:eastAsia="zh-CN"/>
        </w:rPr>
      </w:pPr>
    </w:p>
    <w:p>
      <w:pPr>
        <w:keepNext w:val="0"/>
        <w:keepLines w:val="0"/>
        <w:widowControl/>
        <w:suppressLineNumbers w:val="0"/>
        <w:jc w:val="left"/>
        <w:textAlignment w:val="center"/>
        <w:rPr>
          <w:rFonts w:hint="default" w:ascii="方正黑体_GBK" w:hAnsi="方正黑体_GBK" w:eastAsia="方正黑体_GBK" w:cs="方正黑体_GBK"/>
          <w:i w:val="0"/>
          <w:color w:val="000000"/>
          <w:kern w:val="0"/>
          <w:sz w:val="32"/>
          <w:szCs w:val="32"/>
          <w:u w:val="none"/>
          <w:lang w:val="en-US" w:eastAsia="zh-CN" w:bidi="ar"/>
        </w:rPr>
        <w:sectPr>
          <w:footerReference r:id="rId3" w:type="default"/>
          <w:footerReference r:id="rId4" w:type="even"/>
          <w:pgSz w:w="11906" w:h="16838"/>
          <w:pgMar w:top="1440" w:right="1800" w:bottom="1440" w:left="1800" w:header="851" w:footer="992" w:gutter="0"/>
          <w:cols w:space="425" w:num="1"/>
          <w:docGrid w:type="lines" w:linePitch="312" w:charSpace="0"/>
        </w:sectPr>
      </w:pPr>
    </w:p>
    <w:tbl>
      <w:tblPr>
        <w:tblStyle w:val="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299"/>
        <w:gridCol w:w="931"/>
        <w:gridCol w:w="1093"/>
        <w:gridCol w:w="1191"/>
        <w:gridCol w:w="1300"/>
        <w:gridCol w:w="1305"/>
        <w:gridCol w:w="1314"/>
        <w:gridCol w:w="1791"/>
        <w:gridCol w:w="1274"/>
        <w:gridCol w:w="1302"/>
        <w:gridCol w:w="11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8" w:hRule="atLeast"/>
        </w:trPr>
        <w:tc>
          <w:tcPr>
            <w:tcW w:w="465" w:type="pct"/>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32"/>
                <w:szCs w:val="32"/>
                <w:u w:val="none"/>
              </w:rPr>
            </w:pPr>
            <w:r>
              <w:rPr>
                <w:rFonts w:hint="eastAsia" w:ascii="黑体" w:hAnsi="黑体" w:eastAsia="黑体" w:cs="黑体"/>
                <w:i w:val="0"/>
                <w:color w:val="000000"/>
                <w:kern w:val="0"/>
                <w:sz w:val="32"/>
                <w:szCs w:val="32"/>
                <w:u w:val="none"/>
                <w:lang w:val="en-US" w:eastAsia="zh-CN" w:bidi="ar"/>
              </w:rPr>
              <w:t>附件1</w:t>
            </w:r>
          </w:p>
        </w:tc>
        <w:tc>
          <w:tcPr>
            <w:tcW w:w="333" w:type="pct"/>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391"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426"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465"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466"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470"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641"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456"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464" w:type="pct"/>
            <w:tcBorders>
              <w:top w:val="nil"/>
              <w:left w:val="nil"/>
              <w:bottom w:val="nil"/>
              <w:right w:val="nil"/>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4"/>
                <w:szCs w:val="24"/>
                <w:u w:val="none"/>
              </w:rPr>
            </w:pPr>
          </w:p>
        </w:tc>
        <w:tc>
          <w:tcPr>
            <w:tcW w:w="417"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0" w:hRule="atLeast"/>
        </w:trPr>
        <w:tc>
          <w:tcPr>
            <w:tcW w:w="5000" w:type="pct"/>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小标宋_GBK" w:hAnsi="方正小标宋_GBK" w:eastAsia="方正小标宋_GBK" w:cs="方正小标宋_GBK"/>
                <w:i w:val="0"/>
                <w:color w:val="000000"/>
                <w:kern w:val="0"/>
                <w:sz w:val="36"/>
                <w:szCs w:val="36"/>
                <w:u w:val="none"/>
                <w:lang w:val="en-US" w:eastAsia="zh-CN" w:bidi="ar"/>
              </w:rPr>
            </w:pPr>
            <w:r>
              <w:rPr>
                <w:rFonts w:hint="default" w:ascii="方正小标宋_GBK" w:hAnsi="方正小标宋_GBK" w:eastAsia="方正小标宋_GBK" w:cs="方正小标宋_GBK"/>
                <w:i w:val="0"/>
                <w:color w:val="000000"/>
                <w:kern w:val="0"/>
                <w:sz w:val="36"/>
                <w:szCs w:val="36"/>
                <w:u w:val="none"/>
                <w:lang w:val="en-US" w:eastAsia="zh-CN" w:bidi="ar"/>
              </w:rPr>
              <w:t>2022年基层医疗卫生机构实施基本药物制度省级补助资金</w:t>
            </w:r>
            <w:r>
              <w:rPr>
                <w:rFonts w:hint="eastAsia" w:ascii="方正小标宋_GBK" w:hAnsi="方正小标宋_GBK" w:eastAsia="方正小标宋_GBK" w:cs="方正小标宋_GBK"/>
                <w:i w:val="0"/>
                <w:color w:val="000000"/>
                <w:kern w:val="0"/>
                <w:sz w:val="36"/>
                <w:szCs w:val="36"/>
                <w:u w:val="none"/>
                <w:lang w:val="en-US" w:eastAsia="zh-CN" w:bidi="ar"/>
              </w:rPr>
              <w:t>下达</w:t>
            </w:r>
            <w:r>
              <w:rPr>
                <w:rFonts w:hint="default" w:ascii="方正小标宋_GBK" w:hAnsi="方正小标宋_GBK" w:eastAsia="方正小标宋_GBK" w:cs="方正小标宋_GBK"/>
                <w:i w:val="0"/>
                <w:color w:val="000000"/>
                <w:kern w:val="0"/>
                <w:sz w:val="36"/>
                <w:szCs w:val="36"/>
                <w:u w:val="none"/>
                <w:lang w:val="en-US" w:eastAsia="zh-CN" w:bidi="ar"/>
              </w:rPr>
              <w:t>表</w:t>
            </w:r>
          </w:p>
          <w:p>
            <w:pPr>
              <w:keepNext w:val="0"/>
              <w:keepLines w:val="0"/>
              <w:widowControl/>
              <w:suppressLineNumbers w:val="0"/>
              <w:jc w:val="center"/>
              <w:textAlignment w:val="center"/>
              <w:rPr>
                <w:rFonts w:hint="default" w:ascii="方正小标宋_GBK" w:hAnsi="方正小标宋_GBK" w:eastAsia="方正小标宋_GBK" w:cs="方正小标宋_GBK"/>
                <w:i w:val="0"/>
                <w:color w:val="000000"/>
                <w:kern w:val="0"/>
                <w:sz w:val="36"/>
                <w:szCs w:val="3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80" w:hRule="atLeast"/>
        </w:trPr>
        <w:tc>
          <w:tcPr>
            <w:tcW w:w="46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地区</w:t>
            </w:r>
          </w:p>
        </w:tc>
        <w:tc>
          <w:tcPr>
            <w:tcW w:w="33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2020年“七普”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人口数（万人）</w:t>
            </w:r>
          </w:p>
        </w:tc>
        <w:tc>
          <w:tcPr>
            <w:tcW w:w="391"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10"/>
                <w:lang w:val="en-US" w:eastAsia="zh-CN" w:bidi="ar"/>
              </w:rPr>
              <w:t>区域面积</w:t>
            </w:r>
            <w:r>
              <w:rPr>
                <w:rStyle w:val="10"/>
                <w:lang w:val="en-US" w:eastAsia="zh-CN" w:bidi="ar"/>
              </w:rPr>
              <w:br w:type="textWrapping"/>
            </w:r>
            <w:r>
              <w:rPr>
                <w:rStyle w:val="11"/>
                <w:lang w:val="en-US" w:eastAsia="zh-CN" w:bidi="ar"/>
              </w:rPr>
              <w:t>（万平方公里）</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乡村医生（人） </w:t>
            </w:r>
          </w:p>
        </w:tc>
        <w:tc>
          <w:tcPr>
            <w:tcW w:w="932" w:type="pct"/>
            <w:gridSpan w:val="2"/>
            <w:tcBorders>
              <w:top w:val="single" w:color="000000" w:sz="4" w:space="0"/>
              <w:left w:val="single" w:color="000000" w:sz="4" w:space="0"/>
              <w:bottom w:val="nil"/>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村卫生室的补助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（300元/人、月）</w:t>
            </w:r>
          </w:p>
        </w:tc>
        <w:tc>
          <w:tcPr>
            <w:tcW w:w="2033"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基层医疗卫生机构实施基本药物制度的补助</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本次下达</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合计</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80" w:hRule="atLeast"/>
        </w:trPr>
        <w:tc>
          <w:tcPr>
            <w:tcW w:w="46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3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91"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应补助金额（万元）</w:t>
            </w:r>
          </w:p>
        </w:tc>
        <w:tc>
          <w:tcPr>
            <w:tcW w:w="4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本次按下达50%（万元）</w:t>
            </w:r>
          </w:p>
        </w:tc>
        <w:tc>
          <w:tcPr>
            <w:tcW w:w="470"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按服务人口（1.5元/人）</w:t>
            </w:r>
          </w:p>
        </w:tc>
        <w:tc>
          <w:tcPr>
            <w:tcW w:w="641"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按区域面积</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（150元/平方公里）</w:t>
            </w:r>
          </w:p>
        </w:tc>
        <w:tc>
          <w:tcPr>
            <w:tcW w:w="45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应补助金额</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4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本次按下达50%（万元）</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trPr>
        <w:tc>
          <w:tcPr>
            <w:tcW w:w="465"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梁河县</w:t>
            </w:r>
          </w:p>
        </w:tc>
        <w:tc>
          <w:tcPr>
            <w:tcW w:w="333"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13.40 </w:t>
            </w:r>
          </w:p>
        </w:tc>
        <w:tc>
          <w:tcPr>
            <w:tcW w:w="391"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0.12 </w:t>
            </w:r>
          </w:p>
        </w:tc>
        <w:tc>
          <w:tcPr>
            <w:tcW w:w="426"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169</w:t>
            </w:r>
          </w:p>
        </w:tc>
        <w:tc>
          <w:tcPr>
            <w:tcW w:w="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60.84 </w:t>
            </w:r>
          </w:p>
        </w:tc>
        <w:tc>
          <w:tcPr>
            <w:tcW w:w="466"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30.00 </w:t>
            </w:r>
          </w:p>
        </w:tc>
        <w:tc>
          <w:tcPr>
            <w:tcW w:w="470"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20.10 </w:t>
            </w:r>
          </w:p>
        </w:tc>
        <w:tc>
          <w:tcPr>
            <w:tcW w:w="641"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18.00 </w:t>
            </w:r>
          </w:p>
        </w:tc>
        <w:tc>
          <w:tcPr>
            <w:tcW w:w="456"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38.10 </w:t>
            </w:r>
          </w:p>
        </w:tc>
        <w:tc>
          <w:tcPr>
            <w:tcW w:w="464"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19.00 </w:t>
            </w:r>
          </w:p>
        </w:tc>
        <w:tc>
          <w:tcPr>
            <w:tcW w:w="417"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49.00 </w:t>
            </w:r>
          </w:p>
        </w:tc>
      </w:tr>
    </w:tbl>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jc w:val="center"/>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2022年基层医疗卫生机构实施基本药物制度省级补助资金</w:t>
      </w:r>
      <w:r>
        <w:rPr>
          <w:rFonts w:hint="eastAsia" w:ascii="Times New Roman" w:hAnsi="Times New Roman" w:eastAsia="方正仿宋_GBK" w:cs="方正仿宋_GBK"/>
          <w:sz w:val="32"/>
          <w:szCs w:val="32"/>
          <w:lang w:val="en-US" w:eastAsia="zh-CN"/>
        </w:rPr>
        <w:t>分配表</w:t>
      </w:r>
      <w:r>
        <w:rPr>
          <w:rFonts w:hint="eastAsia" w:eastAsia="方正仿宋_GBK" w:cs="方正仿宋_GBK"/>
          <w:sz w:val="32"/>
          <w:szCs w:val="32"/>
          <w:lang w:val="en-US" w:eastAsia="zh-CN"/>
        </w:rPr>
        <w:t>-基层医疗机构</w:t>
      </w:r>
    </w:p>
    <w:p>
      <w:pPr>
        <w:rPr>
          <w:rFonts w:hint="eastAsia"/>
        </w:rPr>
      </w:pPr>
    </w:p>
    <w:tbl>
      <w:tblPr>
        <w:tblStyle w:val="5"/>
        <w:tblW w:w="1474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644"/>
        <w:gridCol w:w="1287"/>
        <w:gridCol w:w="1512"/>
        <w:gridCol w:w="1161"/>
        <w:gridCol w:w="1161"/>
        <w:gridCol w:w="1229"/>
        <w:gridCol w:w="1229"/>
        <w:gridCol w:w="1229"/>
        <w:gridCol w:w="1229"/>
        <w:gridCol w:w="1080"/>
        <w:gridCol w:w="9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60" w:hRule="atLeast"/>
        </w:trPr>
        <w:tc>
          <w:tcPr>
            <w:tcW w:w="2646" w:type="dxa"/>
            <w:vMerge w:val="restart"/>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 xml:space="preserve">                                   </w:t>
            </w:r>
            <w:r>
              <w:rPr>
                <w:rStyle w:val="12"/>
                <w:lang w:val="en-US" w:eastAsia="zh-CN" w:bidi="ar"/>
              </w:rPr>
              <w:t>项目</w:t>
            </w:r>
            <w:r>
              <w:rPr>
                <w:rFonts w:hint="default" w:ascii="Times New Roman" w:hAnsi="Times New Roman" w:eastAsia="宋体" w:cs="Times New Roman"/>
                <w:b/>
                <w:i w:val="0"/>
                <w:color w:val="000000"/>
                <w:kern w:val="0"/>
                <w:sz w:val="22"/>
                <w:szCs w:val="22"/>
                <w:u w:val="none"/>
                <w:lang w:val="en-US" w:eastAsia="zh-CN" w:bidi="ar"/>
              </w:rPr>
              <w:br w:type="textWrapping"/>
            </w:r>
            <w:r>
              <w:rPr>
                <w:rFonts w:hint="default" w:ascii="Times New Roman" w:hAnsi="Times New Roman" w:eastAsia="宋体" w:cs="Times New Roman"/>
                <w:b/>
                <w:i w:val="0"/>
                <w:color w:val="000000"/>
                <w:kern w:val="0"/>
                <w:sz w:val="22"/>
                <w:szCs w:val="22"/>
                <w:u w:val="none"/>
                <w:lang w:val="en-US" w:eastAsia="zh-CN" w:bidi="ar"/>
              </w:rPr>
              <w:br w:type="textWrapping"/>
            </w:r>
            <w:r>
              <w:rPr>
                <w:rFonts w:hint="default" w:ascii="Times New Roman" w:hAnsi="Times New Roman" w:eastAsia="宋体" w:cs="Times New Roman"/>
                <w:b/>
                <w:i w:val="0"/>
                <w:color w:val="000000"/>
                <w:kern w:val="0"/>
                <w:sz w:val="22"/>
                <w:szCs w:val="22"/>
                <w:u w:val="none"/>
                <w:lang w:val="en-US" w:eastAsia="zh-CN" w:bidi="ar"/>
              </w:rPr>
              <w:t xml:space="preserve">     </w:t>
            </w:r>
            <w:r>
              <w:rPr>
                <w:rStyle w:val="12"/>
                <w:lang w:val="en-US" w:eastAsia="zh-CN" w:bidi="ar"/>
              </w:rPr>
              <w:t>乡镇</w:t>
            </w:r>
          </w:p>
        </w:tc>
        <w:tc>
          <w:tcPr>
            <w:tcW w:w="1287"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i w:val="0"/>
                <w:color w:val="000000"/>
                <w:sz w:val="22"/>
                <w:szCs w:val="22"/>
                <w:u w:val="none"/>
              </w:rPr>
            </w:pPr>
            <w:r>
              <w:rPr>
                <w:rStyle w:val="12"/>
                <w:lang w:val="en-US" w:eastAsia="zh-CN" w:bidi="ar"/>
              </w:rPr>
              <w:t>服务人口数</w:t>
            </w:r>
            <w:r>
              <w:rPr>
                <w:rFonts w:hint="default" w:ascii="Times New Roman" w:hAnsi="Times New Roman" w:eastAsia="方正仿宋_GBK" w:cs="Times New Roman"/>
                <w:b/>
                <w:i w:val="0"/>
                <w:color w:val="000000"/>
                <w:kern w:val="0"/>
                <w:sz w:val="22"/>
                <w:szCs w:val="22"/>
                <w:u w:val="none"/>
                <w:lang w:val="en-US" w:eastAsia="zh-CN" w:bidi="ar"/>
              </w:rPr>
              <w:br w:type="textWrapping"/>
            </w:r>
            <w:r>
              <w:rPr>
                <w:rStyle w:val="12"/>
                <w:lang w:val="en-US" w:eastAsia="zh-CN" w:bidi="ar"/>
              </w:rPr>
              <w:t>（人）</w:t>
            </w:r>
          </w:p>
        </w:tc>
        <w:tc>
          <w:tcPr>
            <w:tcW w:w="151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i w:val="0"/>
                <w:color w:val="000000"/>
                <w:sz w:val="22"/>
                <w:szCs w:val="22"/>
                <w:u w:val="none"/>
              </w:rPr>
            </w:pPr>
            <w:r>
              <w:rPr>
                <w:rFonts w:hint="default" w:ascii="方正仿宋_GBK" w:hAnsi="方正仿宋_GBK" w:eastAsia="方正仿宋_GBK" w:cs="方正仿宋_GBK"/>
                <w:b/>
                <w:i w:val="0"/>
                <w:color w:val="000000"/>
                <w:kern w:val="0"/>
                <w:sz w:val="22"/>
                <w:szCs w:val="22"/>
                <w:u w:val="none"/>
                <w:lang w:val="en-US" w:eastAsia="zh-CN" w:bidi="ar"/>
              </w:rPr>
              <w:t>服务范围</w:t>
            </w:r>
            <w:r>
              <w:rPr>
                <w:rFonts w:hint="default" w:ascii="方正仿宋_GBK" w:hAnsi="方正仿宋_GBK" w:eastAsia="方正仿宋_GBK" w:cs="方正仿宋_GBK"/>
                <w:b/>
                <w:i w:val="0"/>
                <w:color w:val="000000"/>
                <w:kern w:val="0"/>
                <w:sz w:val="22"/>
                <w:szCs w:val="22"/>
                <w:u w:val="none"/>
                <w:lang w:val="en-US" w:eastAsia="zh-CN" w:bidi="ar"/>
              </w:rPr>
              <w:br w:type="textWrapping"/>
            </w:r>
            <w:r>
              <w:rPr>
                <w:rFonts w:hint="default" w:ascii="方正仿宋_GBK" w:hAnsi="方正仿宋_GBK" w:eastAsia="方正仿宋_GBK" w:cs="方正仿宋_GBK"/>
                <w:b/>
                <w:i w:val="0"/>
                <w:color w:val="000000"/>
                <w:kern w:val="0"/>
                <w:sz w:val="22"/>
                <w:szCs w:val="22"/>
                <w:u w:val="none"/>
                <w:lang w:val="en-US" w:eastAsia="zh-CN" w:bidi="ar"/>
              </w:rPr>
              <w:t>（平方公里）</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2021</w:t>
            </w:r>
            <w:r>
              <w:rPr>
                <w:rStyle w:val="12"/>
                <w:lang w:val="en-US" w:eastAsia="zh-CN" w:bidi="ar"/>
              </w:rPr>
              <w:t>年门诊人次</w:t>
            </w:r>
            <w:r>
              <w:rPr>
                <w:rFonts w:hint="default" w:ascii="Times New Roman" w:hAnsi="Times New Roman" w:eastAsia="宋体" w:cs="Times New Roman"/>
                <w:b/>
                <w:i w:val="0"/>
                <w:color w:val="000000"/>
                <w:kern w:val="0"/>
                <w:sz w:val="22"/>
                <w:szCs w:val="22"/>
                <w:u w:val="none"/>
                <w:lang w:val="en-US" w:eastAsia="zh-CN" w:bidi="ar"/>
              </w:rPr>
              <w:br w:type="textWrapping"/>
            </w:r>
            <w:r>
              <w:rPr>
                <w:rStyle w:val="12"/>
                <w:lang w:val="en-US" w:eastAsia="zh-CN" w:bidi="ar"/>
              </w:rPr>
              <w:t>（人次）</w:t>
            </w:r>
          </w:p>
        </w:tc>
        <w:tc>
          <w:tcPr>
            <w:tcW w:w="116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2021</w:t>
            </w:r>
            <w:r>
              <w:rPr>
                <w:rStyle w:val="12"/>
                <w:lang w:val="en-US" w:eastAsia="zh-CN" w:bidi="ar"/>
              </w:rPr>
              <w:t>年住院人次</w:t>
            </w:r>
            <w:r>
              <w:rPr>
                <w:rFonts w:hint="default" w:ascii="Times New Roman" w:hAnsi="Times New Roman" w:eastAsia="宋体" w:cs="Times New Roman"/>
                <w:b/>
                <w:i w:val="0"/>
                <w:color w:val="000000"/>
                <w:kern w:val="0"/>
                <w:sz w:val="22"/>
                <w:szCs w:val="22"/>
                <w:u w:val="none"/>
                <w:lang w:val="en-US" w:eastAsia="zh-CN" w:bidi="ar"/>
              </w:rPr>
              <w:br w:type="textWrapping"/>
            </w:r>
            <w:r>
              <w:rPr>
                <w:rStyle w:val="12"/>
                <w:lang w:val="en-US" w:eastAsia="zh-CN" w:bidi="ar"/>
              </w:rPr>
              <w:t>（人次）</w:t>
            </w:r>
          </w:p>
        </w:tc>
        <w:tc>
          <w:tcPr>
            <w:tcW w:w="6984"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Style w:val="13"/>
                <w:lang w:val="en-US" w:eastAsia="zh-CN" w:bidi="ar"/>
              </w:rPr>
              <w:t>预拨金额（元）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40" w:hRule="atLeast"/>
        </w:trPr>
        <w:tc>
          <w:tcPr>
            <w:tcW w:w="2646" w:type="dxa"/>
            <w:vMerge w:val="continue"/>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top w:w="12" w:type="dxa"/>
              <w:left w:w="12" w:type="dxa"/>
              <w:right w:w="12" w:type="dxa"/>
            </w:tcMar>
            <w:vAlign w:val="center"/>
          </w:tcPr>
          <w:p>
            <w:pPr>
              <w:jc w:val="left"/>
              <w:rPr>
                <w:rFonts w:hint="default" w:ascii="Times New Roman" w:hAnsi="Times New Roman" w:eastAsia="宋体" w:cs="Times New Roman"/>
                <w:b/>
                <w:i w:val="0"/>
                <w:color w:val="000000"/>
                <w:sz w:val="22"/>
                <w:szCs w:val="22"/>
                <w:u w:val="none"/>
              </w:rPr>
            </w:pPr>
          </w:p>
        </w:tc>
        <w:tc>
          <w:tcPr>
            <w:tcW w:w="12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方正仿宋_GBK" w:hAnsi="方正仿宋_GBK" w:eastAsia="方正仿宋_GBK" w:cs="方正仿宋_GBK"/>
                <w:b/>
                <w:i w:val="0"/>
                <w:color w:val="000000"/>
                <w:sz w:val="22"/>
                <w:szCs w:val="22"/>
                <w:u w:val="none"/>
              </w:rPr>
            </w:pPr>
          </w:p>
        </w:tc>
        <w:tc>
          <w:tcPr>
            <w:tcW w:w="15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方正仿宋_GBK" w:hAnsi="方正仿宋_GBK" w:eastAsia="方正仿宋_GBK" w:cs="方正仿宋_GBK"/>
                <w:b/>
                <w:i w:val="0"/>
                <w:color w:val="000000"/>
                <w:sz w:val="22"/>
                <w:szCs w:val="22"/>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11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default" w:ascii="Times New Roman" w:hAnsi="Times New Roman" w:eastAsia="宋体" w:cs="Times New Roman"/>
                <w:b/>
                <w:i w:val="0"/>
                <w:color w:val="000000"/>
                <w:sz w:val="22"/>
                <w:szCs w:val="22"/>
                <w:u w:val="none"/>
              </w:rPr>
            </w:pP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Style w:val="12"/>
                <w:lang w:val="en-US" w:eastAsia="zh-CN" w:bidi="ar"/>
              </w:rPr>
              <w:t>按服务人口（占</w:t>
            </w:r>
            <w:r>
              <w:rPr>
                <w:rFonts w:hint="default" w:ascii="Times New Roman" w:hAnsi="Times New Roman" w:eastAsia="宋体" w:cs="Times New Roman"/>
                <w:b/>
                <w:i w:val="0"/>
                <w:color w:val="000000"/>
                <w:kern w:val="0"/>
                <w:sz w:val="22"/>
                <w:szCs w:val="22"/>
                <w:u w:val="none"/>
                <w:lang w:val="en-US" w:eastAsia="zh-CN" w:bidi="ar"/>
              </w:rPr>
              <w:t>20%</w:t>
            </w:r>
            <w:r>
              <w:rPr>
                <w:rStyle w:val="12"/>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Style w:val="12"/>
                <w:lang w:val="en-US" w:eastAsia="zh-CN" w:bidi="ar"/>
              </w:rPr>
              <w:t>按服务范围（占</w:t>
            </w:r>
            <w:r>
              <w:rPr>
                <w:rFonts w:hint="default" w:ascii="Times New Roman" w:hAnsi="Times New Roman" w:eastAsia="宋体" w:cs="Times New Roman"/>
                <w:b/>
                <w:i w:val="0"/>
                <w:color w:val="000000"/>
                <w:kern w:val="0"/>
                <w:sz w:val="22"/>
                <w:szCs w:val="22"/>
                <w:u w:val="none"/>
                <w:lang w:val="en-US" w:eastAsia="zh-CN" w:bidi="ar"/>
              </w:rPr>
              <w:t>15%</w:t>
            </w:r>
            <w:r>
              <w:rPr>
                <w:rStyle w:val="12"/>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Style w:val="12"/>
                <w:lang w:val="en-US" w:eastAsia="zh-CN" w:bidi="ar"/>
              </w:rPr>
              <w:t>按门诊人次（占</w:t>
            </w:r>
            <w:r>
              <w:rPr>
                <w:rFonts w:hint="default" w:ascii="Times New Roman" w:hAnsi="Times New Roman" w:eastAsia="宋体" w:cs="Times New Roman"/>
                <w:b/>
                <w:i w:val="0"/>
                <w:color w:val="000000"/>
                <w:kern w:val="0"/>
                <w:sz w:val="22"/>
                <w:szCs w:val="22"/>
                <w:u w:val="none"/>
                <w:lang w:val="en-US" w:eastAsia="zh-CN" w:bidi="ar"/>
              </w:rPr>
              <w:t>42%</w:t>
            </w:r>
            <w:r>
              <w:rPr>
                <w:rStyle w:val="12"/>
                <w:lang w:val="en-US" w:eastAsia="zh-CN" w:bidi="ar"/>
              </w:rPr>
              <w:t>）</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Style w:val="12"/>
                <w:lang w:val="en-US" w:eastAsia="zh-CN" w:bidi="ar"/>
              </w:rPr>
              <w:t>按住院人次（占</w:t>
            </w:r>
            <w:r>
              <w:rPr>
                <w:rFonts w:hint="default" w:ascii="Times New Roman" w:hAnsi="Times New Roman" w:eastAsia="宋体" w:cs="Times New Roman"/>
                <w:b/>
                <w:i w:val="0"/>
                <w:color w:val="000000"/>
                <w:kern w:val="0"/>
                <w:sz w:val="22"/>
                <w:szCs w:val="22"/>
                <w:u w:val="none"/>
                <w:lang w:val="en-US" w:eastAsia="zh-CN" w:bidi="ar"/>
              </w:rPr>
              <w:t>18%</w:t>
            </w:r>
            <w:r>
              <w:rPr>
                <w:rStyle w:val="12"/>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Style w:val="12"/>
                <w:lang w:val="en-US" w:eastAsia="zh-CN" w:bidi="ar"/>
              </w:rPr>
              <w:t>山区补贴（占</w:t>
            </w:r>
            <w:r>
              <w:rPr>
                <w:rFonts w:hint="default" w:ascii="Times New Roman" w:hAnsi="Times New Roman" w:eastAsia="宋体" w:cs="Times New Roman"/>
                <w:b/>
                <w:i w:val="0"/>
                <w:color w:val="000000"/>
                <w:kern w:val="0"/>
                <w:sz w:val="22"/>
                <w:szCs w:val="22"/>
                <w:u w:val="none"/>
                <w:lang w:val="en-US" w:eastAsia="zh-CN" w:bidi="ar"/>
              </w:rPr>
              <w:t>5%</w:t>
            </w:r>
            <w:r>
              <w:rPr>
                <w:rStyle w:val="12"/>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2"/>
                <w:szCs w:val="22"/>
                <w:u w:val="none"/>
              </w:rPr>
            </w:pPr>
            <w:r>
              <w:rPr>
                <w:rStyle w:val="12"/>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trPr>
        <w:tc>
          <w:tcPr>
            <w:tcW w:w="26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遮岛镇社区卫生服务中心</w:t>
            </w:r>
          </w:p>
        </w:tc>
        <w:tc>
          <w:tcPr>
            <w:tcW w:w="128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11294</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30.42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27130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2644</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748</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4496</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trPr>
        <w:tc>
          <w:tcPr>
            <w:tcW w:w="26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芒东镇中心卫生院</w:t>
            </w:r>
          </w:p>
        </w:tc>
        <w:tc>
          <w:tcPr>
            <w:tcW w:w="128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33841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237.8</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88362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832</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7923</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5848</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14639</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10358</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38768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trPr>
        <w:tc>
          <w:tcPr>
            <w:tcW w:w="26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勐养镇卫生院</w:t>
            </w:r>
          </w:p>
        </w:tc>
        <w:tc>
          <w:tcPr>
            <w:tcW w:w="128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18186</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263.72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83642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325</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4258</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6485</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13857</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4046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trPr>
        <w:tc>
          <w:tcPr>
            <w:tcW w:w="26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平山乡卫生院</w:t>
            </w:r>
          </w:p>
        </w:tc>
        <w:tc>
          <w:tcPr>
            <w:tcW w:w="128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17697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125.84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45880</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216</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4143</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3094</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7602</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2689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3166</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20694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trPr>
        <w:tc>
          <w:tcPr>
            <w:tcW w:w="26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小厂乡卫生院</w:t>
            </w:r>
          </w:p>
        </w:tc>
        <w:tc>
          <w:tcPr>
            <w:tcW w:w="128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10867</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56.3</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10174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113</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2544</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1384</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1687</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1407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3166</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10188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trPr>
        <w:tc>
          <w:tcPr>
            <w:tcW w:w="26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大厂中心卫生院</w:t>
            </w:r>
          </w:p>
        </w:tc>
        <w:tc>
          <w:tcPr>
            <w:tcW w:w="128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9080</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39.56</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27329</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361</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2126</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973</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4529</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4494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3166</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15288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trPr>
        <w:tc>
          <w:tcPr>
            <w:tcW w:w="26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九保乡卫生院</w:t>
            </w:r>
          </w:p>
        </w:tc>
        <w:tc>
          <w:tcPr>
            <w:tcW w:w="128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15132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161.2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84259</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698</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3543</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3964</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13960</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8690</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30157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trPr>
        <w:tc>
          <w:tcPr>
            <w:tcW w:w="26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曩宋乡中心卫生院</w:t>
            </w:r>
          </w:p>
        </w:tc>
        <w:tc>
          <w:tcPr>
            <w:tcW w:w="128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25371</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116.32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47657</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163</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5940</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2860</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7896</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2029</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18725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trPr>
        <w:tc>
          <w:tcPr>
            <w:tcW w:w="2646"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河西乡卫生院</w:t>
            </w:r>
          </w:p>
        </w:tc>
        <w:tc>
          <w:tcPr>
            <w:tcW w:w="1287" w:type="dxa"/>
            <w:tcBorders>
              <w:top w:val="single" w:color="000000" w:sz="4" w:space="0"/>
              <w:left w:val="single" w:color="000000" w:sz="4" w:space="0"/>
              <w:bottom w:val="single" w:color="000000" w:sz="4" w:space="0"/>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20832</w:t>
            </w:r>
          </w:p>
        </w:tc>
        <w:tc>
          <w:tcPr>
            <w:tcW w:w="151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127.84</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67232</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39</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4877</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3144</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11139</w:t>
            </w:r>
          </w:p>
        </w:tc>
        <w:tc>
          <w:tcPr>
            <w:tcW w:w="122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486</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4" w:hRule="exac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sz w:val="20"/>
                <w:szCs w:val="20"/>
                <w:u w:val="none"/>
              </w:rPr>
            </w:pPr>
            <w:r>
              <w:rPr>
                <w:rFonts w:hint="default" w:ascii="方正仿宋_GBK" w:hAnsi="方正仿宋_GBK" w:eastAsia="方正仿宋_GBK" w:cs="方正仿宋_GBK"/>
                <w:i w:val="0"/>
                <w:color w:val="000000"/>
                <w:kern w:val="0"/>
                <w:sz w:val="20"/>
                <w:szCs w:val="20"/>
                <w:u w:val="none"/>
                <w:lang w:val="en-US" w:eastAsia="zh-CN" w:bidi="ar"/>
              </w:rPr>
              <w:t>合计</w:t>
            </w:r>
          </w:p>
        </w:tc>
        <w:tc>
          <w:tcPr>
            <w:tcW w:w="128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162300</w:t>
            </w:r>
          </w:p>
        </w:tc>
        <w:tc>
          <w:tcPr>
            <w:tcW w:w="151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1159</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481665</w:t>
            </w:r>
          </w:p>
        </w:tc>
        <w:tc>
          <w:tcPr>
            <w:tcW w:w="1161"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2747</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37998</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28500</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79805</w:t>
            </w:r>
          </w:p>
        </w:tc>
        <w:tc>
          <w:tcPr>
            <w:tcW w:w="1229"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34199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9498</w:t>
            </w:r>
          </w:p>
        </w:tc>
        <w:tc>
          <w:tcPr>
            <w:tcW w:w="98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190000</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jc w:val="center"/>
        <w:rPr>
          <w:rFonts w:hint="default" w:ascii="Times New Roman" w:hAnsi="Times New Roman" w:eastAsia="方正仿宋_GBK" w:cs="方正仿宋_GBK"/>
          <w:sz w:val="32"/>
          <w:szCs w:val="32"/>
          <w:lang w:val="en-US" w:eastAsia="zh-CN"/>
        </w:rPr>
      </w:pPr>
      <w:r>
        <w:rPr>
          <w:rFonts w:hint="default" w:ascii="Times New Roman" w:hAnsi="Times New Roman" w:eastAsia="方正仿宋_GBK" w:cs="方正仿宋_GBK"/>
          <w:sz w:val="32"/>
          <w:szCs w:val="32"/>
          <w:lang w:val="en-US" w:eastAsia="zh-CN"/>
        </w:rPr>
        <w:t>2022年基层医疗卫生机构实施基本药物制度省级补助资金</w:t>
      </w:r>
      <w:r>
        <w:rPr>
          <w:rFonts w:hint="eastAsia" w:ascii="Times New Roman" w:hAnsi="Times New Roman" w:eastAsia="方正仿宋_GBK" w:cs="方正仿宋_GBK"/>
          <w:sz w:val="32"/>
          <w:szCs w:val="32"/>
          <w:lang w:val="en-US" w:eastAsia="zh-CN"/>
        </w:rPr>
        <w:t>分配表</w:t>
      </w:r>
      <w:r>
        <w:rPr>
          <w:rFonts w:hint="eastAsia" w:eastAsia="方正仿宋_GBK" w:cs="方正仿宋_GBK"/>
          <w:sz w:val="32"/>
          <w:szCs w:val="32"/>
          <w:lang w:val="en-US" w:eastAsia="zh-CN"/>
        </w:rPr>
        <w:t>-村卫生室</w:t>
      </w:r>
    </w:p>
    <w:p>
      <w:pPr>
        <w:rPr>
          <w:rFonts w:hint="eastAsia"/>
        </w:rPr>
      </w:pPr>
    </w:p>
    <w:tbl>
      <w:tblPr>
        <w:tblStyle w:val="5"/>
        <w:tblpPr w:leftFromText="180" w:rightFromText="180" w:vertAnchor="text" w:horzAnchor="page" w:tblpX="1417" w:tblpY="291"/>
        <w:tblOverlap w:val="never"/>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5349"/>
        <w:gridCol w:w="2634"/>
        <w:gridCol w:w="2956"/>
        <w:gridCol w:w="30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93" w:hRule="atLeast"/>
        </w:trPr>
        <w:tc>
          <w:tcPr>
            <w:tcW w:w="1913" w:type="pct"/>
            <w:tcBorders>
              <w:top w:val="single" w:color="000000" w:sz="4" w:space="0"/>
              <w:left w:val="single" w:color="000000" w:sz="4" w:space="0"/>
              <w:bottom w:val="single" w:color="000000" w:sz="4" w:space="0"/>
              <w:right w:val="single" w:color="000000" w:sz="4" w:space="0"/>
              <w:tl2br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方正仿宋_GBK" w:hAnsi="方正仿宋_GBK" w:eastAsia="方正仿宋_GBK" w:cs="方正仿宋_GBK"/>
                <w:b/>
                <w:i w:val="0"/>
                <w:color w:val="000000"/>
                <w:sz w:val="24"/>
                <w:szCs w:val="24"/>
                <w:u w:val="none"/>
              </w:rPr>
            </w:pPr>
            <w:r>
              <w:rPr>
                <w:rStyle w:val="14"/>
                <w:sz w:val="24"/>
                <w:szCs w:val="24"/>
                <w:lang w:val="en-US" w:eastAsia="zh-CN" w:bidi="ar"/>
              </w:rPr>
              <w:t xml:space="preserve">                  项目</w:t>
            </w:r>
            <w:r>
              <w:rPr>
                <w:rFonts w:hint="default" w:ascii="Times New Roman" w:hAnsi="Times New Roman" w:eastAsia="方正仿宋_GBK" w:cs="Times New Roman"/>
                <w:b/>
                <w:i w:val="0"/>
                <w:color w:val="000000"/>
                <w:kern w:val="0"/>
                <w:sz w:val="24"/>
                <w:szCs w:val="24"/>
                <w:u w:val="none"/>
                <w:lang w:val="en-US" w:eastAsia="zh-CN" w:bidi="ar"/>
              </w:rPr>
              <w:br w:type="textWrapping"/>
            </w:r>
            <w:r>
              <w:rPr>
                <w:rFonts w:hint="default" w:ascii="Times New Roman" w:hAnsi="Times New Roman" w:eastAsia="方正仿宋_GBK" w:cs="Times New Roman"/>
                <w:b/>
                <w:i w:val="0"/>
                <w:color w:val="000000"/>
                <w:kern w:val="0"/>
                <w:sz w:val="24"/>
                <w:szCs w:val="24"/>
                <w:u w:val="none"/>
                <w:lang w:val="en-US" w:eastAsia="zh-CN" w:bidi="ar"/>
              </w:rPr>
              <w:t xml:space="preserve">  </w:t>
            </w:r>
            <w:r>
              <w:rPr>
                <w:rStyle w:val="14"/>
                <w:sz w:val="24"/>
                <w:szCs w:val="24"/>
                <w:lang w:val="en-US" w:eastAsia="zh-CN" w:bidi="ar"/>
              </w:rPr>
              <w:t>乡镇</w:t>
            </w:r>
          </w:p>
        </w:tc>
        <w:tc>
          <w:tcPr>
            <w:tcW w:w="94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i w:val="0"/>
                <w:color w:val="000000"/>
                <w:sz w:val="24"/>
                <w:szCs w:val="24"/>
                <w:u w:val="none"/>
              </w:rPr>
            </w:pPr>
            <w:r>
              <w:rPr>
                <w:rStyle w:val="14"/>
                <w:sz w:val="24"/>
                <w:szCs w:val="24"/>
                <w:lang w:val="en-US" w:eastAsia="zh-CN" w:bidi="ar"/>
              </w:rPr>
              <w:t>乡村医生数</w:t>
            </w:r>
            <w:r>
              <w:rPr>
                <w:rFonts w:hint="default" w:ascii="Times New Roman" w:hAnsi="Times New Roman" w:eastAsia="方正仿宋_GBK" w:cs="Times New Roman"/>
                <w:b/>
                <w:i w:val="0"/>
                <w:color w:val="000000"/>
                <w:kern w:val="0"/>
                <w:sz w:val="24"/>
                <w:szCs w:val="24"/>
                <w:u w:val="none"/>
                <w:lang w:val="en-US" w:eastAsia="zh-CN" w:bidi="ar"/>
              </w:rPr>
              <w:br w:type="textWrapping"/>
            </w:r>
            <w:r>
              <w:rPr>
                <w:rStyle w:val="14"/>
                <w:sz w:val="24"/>
                <w:szCs w:val="24"/>
                <w:lang w:val="en-US" w:eastAsia="zh-CN" w:bidi="ar"/>
              </w:rPr>
              <w:t>（人）</w:t>
            </w:r>
          </w:p>
        </w:tc>
        <w:tc>
          <w:tcPr>
            <w:tcW w:w="10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应补助金额（万元）</w:t>
            </w:r>
          </w:p>
        </w:tc>
        <w:tc>
          <w:tcPr>
            <w:tcW w:w="108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b/>
                <w:i w:val="0"/>
                <w:color w:val="000000"/>
                <w:sz w:val="24"/>
                <w:szCs w:val="24"/>
                <w:u w:val="none"/>
              </w:rPr>
            </w:pPr>
            <w:r>
              <w:rPr>
                <w:rFonts w:hint="default" w:ascii="方正仿宋_GBK" w:hAnsi="方正仿宋_GBK" w:eastAsia="方正仿宋_GBK" w:cs="方正仿宋_GBK"/>
                <w:b/>
                <w:i w:val="0"/>
                <w:color w:val="000000"/>
                <w:kern w:val="0"/>
                <w:sz w:val="24"/>
                <w:szCs w:val="24"/>
                <w:u w:val="none"/>
                <w:lang w:val="en-US" w:eastAsia="zh-CN" w:bidi="ar"/>
              </w:rPr>
              <w:t>本次下达</w:t>
            </w:r>
            <w:r>
              <w:rPr>
                <w:rFonts w:hint="default" w:ascii="Times New Roman" w:hAnsi="Times New Roman" w:eastAsia="方正仿宋_GBK" w:cs="Times New Roman"/>
                <w:b/>
                <w:i w:val="0"/>
                <w:color w:val="000000"/>
                <w:kern w:val="0"/>
                <w:sz w:val="24"/>
                <w:szCs w:val="24"/>
                <w:u w:val="none"/>
                <w:lang w:val="en-US" w:eastAsia="zh-CN" w:bidi="ar"/>
              </w:rPr>
              <w:t>50%</w:t>
            </w:r>
            <w:r>
              <w:rPr>
                <w:rFonts w:hint="default" w:ascii="方正仿宋_GBK" w:hAnsi="方正仿宋_GBK" w:eastAsia="方正仿宋_GBK" w:cs="方正仿宋_GBK"/>
                <w:b/>
                <w:i w:val="0"/>
                <w:color w:val="000000"/>
                <w:kern w:val="0"/>
                <w:sz w:val="24"/>
                <w:szCs w:val="24"/>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exact"/>
        </w:trPr>
        <w:tc>
          <w:tcPr>
            <w:tcW w:w="191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遮岛镇社区卫生服务中心</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11</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32967</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16256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1" w:hRule="exact"/>
        </w:trPr>
        <w:tc>
          <w:tcPr>
            <w:tcW w:w="191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芒东镇中心卫生院</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39</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116885</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57635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exact"/>
        </w:trPr>
        <w:tc>
          <w:tcPr>
            <w:tcW w:w="191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勐养镇卫生院</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26</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77923</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38424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1" w:hRule="exact"/>
        </w:trPr>
        <w:tc>
          <w:tcPr>
            <w:tcW w:w="191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平山乡卫生院</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21</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62938</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31034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1" w:hRule="exact"/>
        </w:trPr>
        <w:tc>
          <w:tcPr>
            <w:tcW w:w="191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小厂乡卫生院</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41959</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20690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exact"/>
        </w:trPr>
        <w:tc>
          <w:tcPr>
            <w:tcW w:w="191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大厂中心卫生院</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14</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41959</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20690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exact"/>
        </w:trPr>
        <w:tc>
          <w:tcPr>
            <w:tcW w:w="191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九保乡卫生院</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21</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62938</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31034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exact"/>
        </w:trPr>
        <w:tc>
          <w:tcPr>
            <w:tcW w:w="191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曩宋乡中心卫生院</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25</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74926</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36946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1" w:hRule="exact"/>
        </w:trPr>
        <w:tc>
          <w:tcPr>
            <w:tcW w:w="191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河西乡卫生院</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32</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95905</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47291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71" w:hRule="exact"/>
        </w:trPr>
        <w:tc>
          <w:tcPr>
            <w:tcW w:w="1913"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合计</w:t>
            </w:r>
          </w:p>
        </w:tc>
        <w:tc>
          <w:tcPr>
            <w:tcW w:w="942"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203</w:t>
            </w:r>
          </w:p>
        </w:tc>
        <w:tc>
          <w:tcPr>
            <w:tcW w:w="1057"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608400</w:t>
            </w:r>
          </w:p>
        </w:tc>
        <w:tc>
          <w:tcPr>
            <w:tcW w:w="1086" w:type="pc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default" w:ascii="方正仿宋_GBK" w:hAnsi="方正仿宋_GBK" w:eastAsia="方正仿宋_GBK" w:cs="方正仿宋_GBK"/>
                <w:i w:val="0"/>
                <w:color w:val="000000"/>
                <w:kern w:val="0"/>
                <w:sz w:val="20"/>
                <w:szCs w:val="20"/>
                <w:u w:val="none"/>
                <w:lang w:val="en-US" w:eastAsia="zh-CN" w:bidi="ar"/>
              </w:rPr>
            </w:pPr>
            <w:r>
              <w:rPr>
                <w:rFonts w:hint="default" w:ascii="方正仿宋_GBK" w:hAnsi="方正仿宋_GBK" w:eastAsia="方正仿宋_GBK" w:cs="方正仿宋_GBK"/>
                <w:i w:val="0"/>
                <w:color w:val="000000"/>
                <w:kern w:val="0"/>
                <w:sz w:val="20"/>
                <w:szCs w:val="20"/>
                <w:u w:val="none"/>
                <w:lang w:val="en-US" w:eastAsia="zh-CN" w:bidi="ar"/>
              </w:rPr>
              <w:t>300000</w:t>
            </w:r>
          </w:p>
        </w:tc>
      </w:tr>
    </w:tbl>
    <w:p>
      <w:pPr>
        <w:rPr>
          <w:rFonts w:hint="eastAsia"/>
        </w:rPr>
      </w:pPr>
    </w:p>
    <w:p>
      <w:pPr>
        <w:keepNext w:val="0"/>
        <w:keepLines w:val="0"/>
        <w:widowControl/>
        <w:suppressLineNumbers w:val="0"/>
        <w:jc w:val="both"/>
        <w:textAlignment w:val="center"/>
        <w:rPr>
          <w:rFonts w:hint="eastAsia" w:ascii="方正仿宋_GBK" w:hAnsi="方正仿宋_GBK" w:eastAsia="方正仿宋_GBK" w:cs="方正仿宋_GBK"/>
          <w:i w:val="0"/>
          <w:color w:val="000000"/>
          <w:kern w:val="0"/>
          <w:sz w:val="22"/>
          <w:szCs w:val="22"/>
          <w:u w:val="none"/>
          <w:lang w:val="en-US" w:eastAsia="zh-CN" w:bidi="ar"/>
        </w:rPr>
        <w:sectPr>
          <w:pgSz w:w="16838" w:h="11906" w:orient="landscape"/>
          <w:pgMar w:top="1803" w:right="1440" w:bottom="1803" w:left="1440" w:header="851" w:footer="992" w:gutter="0"/>
          <w:cols w:space="0" w:num="1"/>
          <w:rtlGutter w:val="0"/>
          <w:docGrid w:type="lines" w:linePitch="319" w:charSpace="0"/>
        </w:sectPr>
      </w:pPr>
    </w:p>
    <w:tbl>
      <w:tblPr>
        <w:tblStyle w:val="5"/>
        <w:tblW w:w="595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85"/>
        <w:gridCol w:w="1120"/>
        <w:gridCol w:w="2114"/>
        <w:gridCol w:w="2479"/>
        <w:gridCol w:w="105"/>
        <w:gridCol w:w="83"/>
        <w:gridCol w:w="688"/>
        <w:gridCol w:w="696"/>
        <w:gridCol w:w="547"/>
        <w:gridCol w:w="143"/>
        <w:gridCol w:w="701"/>
        <w:gridCol w:w="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8" w:hRule="atLeast"/>
        </w:trPr>
        <w:tc>
          <w:tcPr>
            <w:tcW w:w="1877" w:type="pct"/>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ascii="方正黑体_GBK" w:hAnsi="方正黑体_GBK" w:eastAsia="方正黑体_GBK" w:cs="方正黑体_GBK"/>
                <w:i w:val="0"/>
                <w:color w:val="000000"/>
                <w:sz w:val="32"/>
                <w:szCs w:val="32"/>
                <w:u w:val="none"/>
              </w:rPr>
            </w:pPr>
            <w:r>
              <w:rPr>
                <w:rFonts w:hint="eastAsia" w:ascii="黑体" w:hAnsi="黑体" w:eastAsia="黑体" w:cs="黑体"/>
                <w:i w:val="0"/>
                <w:color w:val="000000"/>
                <w:kern w:val="0"/>
                <w:sz w:val="32"/>
                <w:szCs w:val="32"/>
                <w:u w:val="none"/>
                <w:lang w:val="en-US" w:eastAsia="zh-CN" w:bidi="ar"/>
              </w:rPr>
              <w:t>附件4</w:t>
            </w:r>
          </w:p>
        </w:tc>
        <w:tc>
          <w:tcPr>
            <w:tcW w:w="1304" w:type="pct"/>
            <w:gridSpan w:val="2"/>
            <w:tcBorders>
              <w:top w:val="nil"/>
              <w:left w:val="nil"/>
              <w:bottom w:val="nil"/>
              <w:right w:val="nil"/>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42" w:type="pct"/>
            <w:tcBorders>
              <w:top w:val="nil"/>
              <w:left w:val="nil"/>
              <w:bottom w:val="nil"/>
              <w:right w:val="nil"/>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47" w:type="pct"/>
            <w:tcBorders>
              <w:top w:val="nil"/>
              <w:left w:val="nil"/>
              <w:bottom w:val="nil"/>
              <w:right w:val="nil"/>
            </w:tcBorders>
            <w:shd w:val="clear" w:color="auto" w:fill="auto"/>
            <w:tcMar>
              <w:top w:w="12" w:type="dxa"/>
              <w:left w:w="12" w:type="dxa"/>
              <w:right w:w="12" w:type="dxa"/>
            </w:tcMar>
            <w:vAlign w:val="center"/>
          </w:tcPr>
          <w:p>
            <w:pPr>
              <w:jc w:val="center"/>
              <w:rPr>
                <w:rFonts w:hint="eastAsia" w:ascii="黑体" w:hAnsi="宋体" w:eastAsia="黑体" w:cs="黑体"/>
                <w:i w:val="0"/>
                <w:color w:val="000000"/>
                <w:sz w:val="22"/>
                <w:szCs w:val="22"/>
                <w:u w:val="none"/>
              </w:rPr>
            </w:pPr>
          </w:p>
        </w:tc>
        <w:tc>
          <w:tcPr>
            <w:tcW w:w="351"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48" w:type="pct"/>
            <w:gridSpan w:val="2"/>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54"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c>
          <w:tcPr>
            <w:tcW w:w="374"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940" w:hRule="atLeast"/>
        </w:trPr>
        <w:tc>
          <w:tcPr>
            <w:tcW w:w="4197" w:type="pct"/>
            <w:gridSpan w:val="9"/>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6"/>
                <w:szCs w:val="36"/>
                <w:u w:val="none"/>
              </w:rPr>
            </w:pPr>
            <w:r>
              <w:rPr>
                <w:rFonts w:hint="default" w:ascii="方正小标宋_GBK" w:hAnsi="方正小标宋_GBK" w:eastAsia="方正小标宋_GBK" w:cs="方正小标宋_GBK"/>
                <w:i w:val="0"/>
                <w:color w:val="000000"/>
                <w:kern w:val="0"/>
                <w:sz w:val="36"/>
                <w:szCs w:val="36"/>
                <w:u w:val="none"/>
                <w:lang w:val="en-US" w:eastAsia="zh-CN" w:bidi="ar"/>
              </w:rPr>
              <w:t>2022年基本药物制度省级补助资金绩效目标表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520" w:hRule="atLeast"/>
        </w:trPr>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专项名称</w:t>
            </w:r>
          </w:p>
        </w:tc>
        <w:tc>
          <w:tcPr>
            <w:tcW w:w="3387" w:type="pct"/>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基本药物制度省级补助资金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400" w:hRule="atLeast"/>
        </w:trPr>
        <w:tc>
          <w:tcPr>
            <w:tcW w:w="81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省级财政部门</w:t>
            </w:r>
          </w:p>
        </w:tc>
        <w:tc>
          <w:tcPr>
            <w:tcW w:w="1067" w:type="pct"/>
            <w:tcBorders>
              <w:top w:val="single" w:color="000000"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云南省财政厅</w:t>
            </w:r>
          </w:p>
        </w:tc>
        <w:tc>
          <w:tcPr>
            <w:tcW w:w="1251" w:type="pct"/>
            <w:tcBorders>
              <w:top w:val="single" w:color="000000"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省级主管部门</w:t>
            </w:r>
          </w:p>
        </w:tc>
        <w:tc>
          <w:tcPr>
            <w:tcW w:w="1069"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云南省卫生健康委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288" w:hRule="atLeast"/>
        </w:trPr>
        <w:tc>
          <w:tcPr>
            <w:tcW w:w="810" w:type="pct"/>
            <w:gridSpan w:val="2"/>
            <w:tcBorders>
              <w:top w:val="single" w:color="000000" w:sz="4" w:space="0"/>
              <w:left w:val="single" w:color="000000" w:sz="4" w:space="0"/>
              <w:bottom w:val="single" w:color="auto"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州级财政部门</w:t>
            </w:r>
          </w:p>
        </w:tc>
        <w:tc>
          <w:tcPr>
            <w:tcW w:w="1067" w:type="pct"/>
            <w:tcBorders>
              <w:top w:val="single" w:color="000000" w:sz="4" w:space="0"/>
              <w:left w:val="single" w:color="000000"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德宏州财政局</w:t>
            </w:r>
          </w:p>
        </w:tc>
        <w:tc>
          <w:tcPr>
            <w:tcW w:w="1251" w:type="pct"/>
            <w:tcBorders>
              <w:top w:val="single" w:color="000000" w:sz="4" w:space="0"/>
              <w:left w:val="single" w:color="auto"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州级主管部门</w:t>
            </w:r>
          </w:p>
        </w:tc>
        <w:tc>
          <w:tcPr>
            <w:tcW w:w="1069" w:type="pct"/>
            <w:gridSpan w:val="5"/>
            <w:tcBorders>
              <w:top w:val="single" w:color="000000"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德宏州卫生健康委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134" w:hRule="atLeast"/>
        </w:trPr>
        <w:tc>
          <w:tcPr>
            <w:tcW w:w="810" w:type="pct"/>
            <w:gridSpan w:val="2"/>
            <w:tcBorders>
              <w:top w:val="single" w:color="auto"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县</w:t>
            </w:r>
            <w:r>
              <w:rPr>
                <w:rFonts w:hint="eastAsia" w:ascii="宋体" w:hAnsi="宋体" w:eastAsia="宋体" w:cs="宋体"/>
                <w:i w:val="0"/>
                <w:color w:val="000000"/>
                <w:kern w:val="0"/>
                <w:sz w:val="20"/>
                <w:szCs w:val="20"/>
                <w:u w:val="none"/>
                <w:lang w:val="en-US" w:eastAsia="zh-CN" w:bidi="ar"/>
              </w:rPr>
              <w:t>级财政部门</w:t>
            </w:r>
          </w:p>
        </w:tc>
        <w:tc>
          <w:tcPr>
            <w:tcW w:w="1067" w:type="pct"/>
            <w:tcBorders>
              <w:top w:val="single" w:color="auto" w:sz="4" w:space="0"/>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梁河县</w:t>
            </w:r>
            <w:r>
              <w:rPr>
                <w:rFonts w:hint="eastAsia" w:ascii="宋体" w:hAnsi="宋体" w:eastAsia="宋体" w:cs="宋体"/>
                <w:i w:val="0"/>
                <w:color w:val="000000"/>
                <w:kern w:val="0"/>
                <w:sz w:val="20"/>
                <w:szCs w:val="20"/>
                <w:u w:val="none"/>
                <w:lang w:val="en-US" w:eastAsia="zh-CN" w:bidi="ar"/>
              </w:rPr>
              <w:t>财政局</w:t>
            </w:r>
          </w:p>
        </w:tc>
        <w:tc>
          <w:tcPr>
            <w:tcW w:w="1251" w:type="pct"/>
            <w:tcBorders>
              <w:top w:val="single" w:color="auto" w:sz="4" w:space="0"/>
              <w:left w:val="single" w:color="auto"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县</w:t>
            </w:r>
            <w:r>
              <w:rPr>
                <w:rFonts w:hint="eastAsia" w:ascii="宋体" w:hAnsi="宋体" w:eastAsia="宋体" w:cs="宋体"/>
                <w:i w:val="0"/>
                <w:color w:val="000000"/>
                <w:kern w:val="0"/>
                <w:sz w:val="20"/>
                <w:szCs w:val="20"/>
                <w:u w:val="none"/>
                <w:lang w:val="en-US" w:eastAsia="zh-CN" w:bidi="ar"/>
              </w:rPr>
              <w:t>级主管部门</w:t>
            </w:r>
          </w:p>
        </w:tc>
        <w:tc>
          <w:tcPr>
            <w:tcW w:w="1069" w:type="pct"/>
            <w:gridSpan w:val="5"/>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0"/>
                <w:szCs w:val="20"/>
                <w:u w:val="none"/>
                <w:lang w:val="en-US" w:eastAsia="zh-CN" w:bidi="ar-SA"/>
              </w:rPr>
            </w:pPr>
            <w:r>
              <w:rPr>
                <w:rFonts w:hint="eastAsia" w:ascii="宋体" w:hAnsi="宋体" w:cs="宋体"/>
                <w:i w:val="0"/>
                <w:color w:val="000000"/>
                <w:kern w:val="0"/>
                <w:sz w:val="20"/>
                <w:szCs w:val="20"/>
                <w:u w:val="none"/>
                <w:lang w:val="en-US" w:eastAsia="zh-CN" w:bidi="ar"/>
              </w:rPr>
              <w:t>梁河县</w:t>
            </w:r>
            <w:r>
              <w:rPr>
                <w:rFonts w:hint="eastAsia" w:ascii="宋体" w:hAnsi="宋体" w:eastAsia="宋体" w:cs="宋体"/>
                <w:i w:val="0"/>
                <w:color w:val="000000"/>
                <w:kern w:val="0"/>
                <w:sz w:val="20"/>
                <w:szCs w:val="20"/>
                <w:u w:val="none"/>
                <w:lang w:val="en-US" w:eastAsia="zh-CN" w:bidi="ar"/>
              </w:rPr>
              <w:t>卫生健康</w:t>
            </w:r>
            <w:r>
              <w:rPr>
                <w:rFonts w:hint="eastAsia" w:ascii="宋体" w:hAnsi="宋体" w:cs="宋体"/>
                <w:i w:val="0"/>
                <w:color w:val="000000"/>
                <w:kern w:val="0"/>
                <w:sz w:val="20"/>
                <w:szCs w:val="20"/>
                <w:u w:val="none"/>
                <w:lang w:val="en-US" w:eastAsia="zh-CN" w:bidi="ar"/>
              </w:rPr>
              <w:t>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240" w:hRule="atLeast"/>
        </w:trPr>
        <w:tc>
          <w:tcPr>
            <w:tcW w:w="8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c>
          <w:tcPr>
            <w:tcW w:w="3387" w:type="pct"/>
            <w:gridSpan w:val="7"/>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目标1：保证所有政府办基层医疗卫生机构实施国家基本药物制度，推进综合改革顺利进行。</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目标2：对实施国家基本药物制度的村卫生室给予补助，支持国家基本药物制度在村卫生室顺利实施。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3"/>
          <w:wAfter w:w="802" w:type="pct"/>
          <w:trHeight w:val="1140" w:hRule="atLeast"/>
        </w:trPr>
        <w:tc>
          <w:tcPr>
            <w:tcW w:w="8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387" w:type="pct"/>
            <w:gridSpan w:val="7"/>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540" w:hRule="atLeast"/>
        </w:trPr>
        <w:tc>
          <w:tcPr>
            <w:tcW w:w="245"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绩</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效</w:t>
            </w: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目</w:t>
            </w:r>
          </w:p>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067" w:type="pct"/>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3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01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48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67" w:type="pct"/>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16"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梁河县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122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067"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政府办基层医疗卫生机构实施基本药物制度覆盖率</w:t>
            </w:r>
          </w:p>
        </w:tc>
        <w:tc>
          <w:tcPr>
            <w:tcW w:w="1016"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84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村卫生室实施基本药物制度覆盖率</w:t>
            </w:r>
          </w:p>
        </w:tc>
        <w:tc>
          <w:tcPr>
            <w:tcW w:w="1016"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78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0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乡村医生收入</w:t>
            </w:r>
          </w:p>
        </w:tc>
        <w:tc>
          <w:tcPr>
            <w:tcW w:w="1016"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保持</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78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覆盖乡村医生人数（人）</w:t>
            </w:r>
          </w:p>
        </w:tc>
        <w:tc>
          <w:tcPr>
            <w:tcW w:w="1016"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90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0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国家基本药物制度在基层持续实施</w:t>
            </w:r>
          </w:p>
        </w:tc>
        <w:tc>
          <w:tcPr>
            <w:tcW w:w="1016" w:type="pct"/>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3"/>
          <w:wAfter w:w="802" w:type="pct"/>
          <w:trHeight w:val="960" w:hRule="atLeast"/>
        </w:trPr>
        <w:tc>
          <w:tcPr>
            <w:tcW w:w="2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06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服务对象满意度指标</w:t>
            </w:r>
          </w:p>
        </w:tc>
        <w:tc>
          <w:tcPr>
            <w:tcW w:w="130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基层就医群众满意度</w:t>
            </w:r>
          </w:p>
        </w:tc>
        <w:tc>
          <w:tcPr>
            <w:tcW w:w="1016" w:type="pct"/>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trPr>
        <w:tc>
          <w:tcPr>
            <w:tcW w:w="245"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564"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067"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1304" w:type="pct"/>
            <w:gridSpan w:val="2"/>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42"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47"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51"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48" w:type="pct"/>
            <w:gridSpan w:val="2"/>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54"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c>
          <w:tcPr>
            <w:tcW w:w="374" w:type="pct"/>
            <w:tcBorders>
              <w:top w:val="nil"/>
              <w:left w:val="nil"/>
              <w:bottom w:val="nil"/>
              <w:right w:val="nil"/>
            </w:tcBorders>
            <w:shd w:val="clear" w:color="auto" w:fill="auto"/>
            <w:noWrap/>
            <w:tcMar>
              <w:top w:w="12" w:type="dxa"/>
              <w:left w:w="12" w:type="dxa"/>
              <w:right w:w="12" w:type="dxa"/>
            </w:tcMar>
            <w:vAlign w:val="center"/>
          </w:tcPr>
          <w:p>
            <w:pPr>
              <w:rPr>
                <w:rFonts w:hint="eastAsia" w:ascii="宋体" w:hAnsi="宋体" w:eastAsia="宋体" w:cs="宋体"/>
                <w:i w:val="0"/>
                <w:color w:val="000000"/>
                <w:sz w:val="24"/>
                <w:szCs w:val="24"/>
                <w:u w:val="none"/>
              </w:rPr>
            </w:pPr>
          </w:p>
        </w:tc>
      </w:tr>
    </w:tbl>
    <w:p>
      <w:pPr>
        <w:rPr>
          <w:rFonts w:hint="eastAsia"/>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Fonts w:hint="eastAsia"/>
      </w:rPr>
    </w:pPr>
    <w:r>
      <w:rPr>
        <w:rStyle w:val="7"/>
        <w:rFonts w:hint="eastAsia"/>
        <w:color w:val="FFFFFF"/>
      </w:rPr>
      <w:t>——</w:t>
    </w:r>
    <w:r>
      <w:rPr>
        <w:rStyle w:val="7"/>
        <w:rFonts w:hint="eastAsia"/>
        <w:b/>
        <w:sz w:val="28"/>
        <w:szCs w:val="28"/>
      </w:rPr>
      <w:t>—</w:t>
    </w:r>
    <w:r>
      <w:rPr>
        <w:rStyle w:val="7"/>
        <w:rFonts w:hint="eastAsia"/>
        <w:color w:val="FFFFFF"/>
      </w:rPr>
      <w:t>—</w:t>
    </w:r>
    <w:r>
      <w:rPr>
        <w:rFonts w:ascii="宋体" w:hAnsi="宋体"/>
        <w:b/>
        <w:sz w:val="28"/>
        <w:szCs w:val="28"/>
      </w:rPr>
      <w:fldChar w:fldCharType="begin"/>
    </w:r>
    <w:r>
      <w:rPr>
        <w:rStyle w:val="7"/>
        <w:rFonts w:ascii="宋体" w:hAnsi="宋体"/>
        <w:b/>
        <w:sz w:val="28"/>
        <w:szCs w:val="28"/>
      </w:rPr>
      <w:instrText xml:space="preserve">PAGE  </w:instrText>
    </w:r>
    <w:r>
      <w:rPr>
        <w:rFonts w:ascii="宋体" w:hAnsi="宋体"/>
        <w:b/>
        <w:sz w:val="28"/>
        <w:szCs w:val="28"/>
      </w:rPr>
      <w:fldChar w:fldCharType="separate"/>
    </w:r>
    <w:r>
      <w:rPr>
        <w:rStyle w:val="7"/>
        <w:rFonts w:ascii="宋体" w:hAnsi="宋体"/>
        <w:b/>
        <w:sz w:val="28"/>
        <w:szCs w:val="28"/>
      </w:rPr>
      <w:t>2</w:t>
    </w:r>
    <w:r>
      <w:rPr>
        <w:rFonts w:ascii="宋体" w:hAnsi="宋体"/>
        <w:b/>
        <w:sz w:val="28"/>
        <w:szCs w:val="28"/>
      </w:rPr>
      <w:fldChar w:fldCharType="end"/>
    </w:r>
    <w:r>
      <w:rPr>
        <w:rStyle w:val="7"/>
        <w:rFonts w:hint="eastAsia"/>
        <w:color w:val="FFFFFF"/>
      </w:rPr>
      <w:t>—</w:t>
    </w:r>
    <w:r>
      <w:rPr>
        <w:rStyle w:val="7"/>
        <w:rFonts w:hint="eastAsia"/>
        <w:b/>
        <w:sz w:val="28"/>
        <w:szCs w:val="28"/>
      </w:rPr>
      <w:t>—</w:t>
    </w:r>
    <w:r>
      <w:rPr>
        <w:rStyle w:val="7"/>
        <w:rFonts w:hint="eastAsia"/>
        <w:color w:val="FFFFFF"/>
      </w:rPr>
      <w:t>——</w:t>
    </w:r>
  </w:p>
  <w:p>
    <w:pPr>
      <w:pStyle w:val="3"/>
      <w:ind w:right="360" w:firstLine="360"/>
      <w:rPr>
        <w:rStyle w:val="7"/>
        <w:szCs w:val="28"/>
      </w:rPr>
    </w:pPr>
  </w:p>
  <w:p>
    <w:pPr>
      <w:pStyle w:val="3"/>
      <w:ind w:right="360" w:firstLine="360"/>
      <w:rPr>
        <w:rStyle w:val="7"/>
        <w:szCs w:val="28"/>
      </w:rPr>
    </w:pP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771" w:y="-466"/>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2</w:t>
    </w:r>
    <w:r>
      <w:rPr>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2F2540DD-F550-4534-ACE4-7EE281DCF862}"/>
    <w:docVar w:name="DocumentName" w:val="在 14008 中的 WPS文档"/>
  </w:docVars>
  <w:rsids>
    <w:rsidRoot w:val="001105C7"/>
    <w:rsid w:val="000958C7"/>
    <w:rsid w:val="000B1D49"/>
    <w:rsid w:val="001105C7"/>
    <w:rsid w:val="00587320"/>
    <w:rsid w:val="00686E4A"/>
    <w:rsid w:val="007F382E"/>
    <w:rsid w:val="008F4716"/>
    <w:rsid w:val="00B453F0"/>
    <w:rsid w:val="00D04398"/>
    <w:rsid w:val="029B674E"/>
    <w:rsid w:val="037221E1"/>
    <w:rsid w:val="03777D04"/>
    <w:rsid w:val="03DB4271"/>
    <w:rsid w:val="04E90EBD"/>
    <w:rsid w:val="04EB2B5B"/>
    <w:rsid w:val="05300860"/>
    <w:rsid w:val="055D6E5E"/>
    <w:rsid w:val="05C843CD"/>
    <w:rsid w:val="071650AA"/>
    <w:rsid w:val="07564362"/>
    <w:rsid w:val="08A52FFC"/>
    <w:rsid w:val="09782EC8"/>
    <w:rsid w:val="0A5F6292"/>
    <w:rsid w:val="0C29416F"/>
    <w:rsid w:val="0CAF53F6"/>
    <w:rsid w:val="0CF85329"/>
    <w:rsid w:val="0DB13DC4"/>
    <w:rsid w:val="11A028DD"/>
    <w:rsid w:val="12313A29"/>
    <w:rsid w:val="143B0792"/>
    <w:rsid w:val="145E08C8"/>
    <w:rsid w:val="14E34445"/>
    <w:rsid w:val="160C7009"/>
    <w:rsid w:val="192A5A8F"/>
    <w:rsid w:val="19983365"/>
    <w:rsid w:val="1AB97C74"/>
    <w:rsid w:val="1C354549"/>
    <w:rsid w:val="1F4637DA"/>
    <w:rsid w:val="1F843DF9"/>
    <w:rsid w:val="1FE93284"/>
    <w:rsid w:val="23F7456F"/>
    <w:rsid w:val="25325C73"/>
    <w:rsid w:val="25D87968"/>
    <w:rsid w:val="26802882"/>
    <w:rsid w:val="26B0325A"/>
    <w:rsid w:val="289C4A46"/>
    <w:rsid w:val="29280E8C"/>
    <w:rsid w:val="2956293D"/>
    <w:rsid w:val="29BF0D1B"/>
    <w:rsid w:val="2BBC60E8"/>
    <w:rsid w:val="2FBE51B0"/>
    <w:rsid w:val="306B27F2"/>
    <w:rsid w:val="306E1980"/>
    <w:rsid w:val="31306C9B"/>
    <w:rsid w:val="313B2213"/>
    <w:rsid w:val="316F0319"/>
    <w:rsid w:val="31FF2363"/>
    <w:rsid w:val="33571FF9"/>
    <w:rsid w:val="33597C4C"/>
    <w:rsid w:val="34B15058"/>
    <w:rsid w:val="359934ED"/>
    <w:rsid w:val="36E114FE"/>
    <w:rsid w:val="39A86F78"/>
    <w:rsid w:val="3C9E22BB"/>
    <w:rsid w:val="3D5E672B"/>
    <w:rsid w:val="3DC75F55"/>
    <w:rsid w:val="40086807"/>
    <w:rsid w:val="412475CE"/>
    <w:rsid w:val="41936951"/>
    <w:rsid w:val="43C72C45"/>
    <w:rsid w:val="43E24446"/>
    <w:rsid w:val="477560CE"/>
    <w:rsid w:val="4957330A"/>
    <w:rsid w:val="4BA45A22"/>
    <w:rsid w:val="4C0C4193"/>
    <w:rsid w:val="4EBC05B2"/>
    <w:rsid w:val="501F0746"/>
    <w:rsid w:val="50E77A46"/>
    <w:rsid w:val="51FE2EA4"/>
    <w:rsid w:val="52103C84"/>
    <w:rsid w:val="52A25961"/>
    <w:rsid w:val="55C90A10"/>
    <w:rsid w:val="562E40EF"/>
    <w:rsid w:val="59645F2C"/>
    <w:rsid w:val="5A733C44"/>
    <w:rsid w:val="5C2F1F35"/>
    <w:rsid w:val="5C747035"/>
    <w:rsid w:val="5CF446B5"/>
    <w:rsid w:val="5D445950"/>
    <w:rsid w:val="5F552134"/>
    <w:rsid w:val="600C0E76"/>
    <w:rsid w:val="60F16E00"/>
    <w:rsid w:val="610E6617"/>
    <w:rsid w:val="613663AA"/>
    <w:rsid w:val="62B948D7"/>
    <w:rsid w:val="639F622C"/>
    <w:rsid w:val="64072234"/>
    <w:rsid w:val="656C2781"/>
    <w:rsid w:val="6589284C"/>
    <w:rsid w:val="69C21358"/>
    <w:rsid w:val="69D85085"/>
    <w:rsid w:val="6B570796"/>
    <w:rsid w:val="6D833B9E"/>
    <w:rsid w:val="6E9A33B9"/>
    <w:rsid w:val="6EC00A0B"/>
    <w:rsid w:val="6F1B1CAF"/>
    <w:rsid w:val="6F5560C3"/>
    <w:rsid w:val="6FF60D71"/>
    <w:rsid w:val="707C1790"/>
    <w:rsid w:val="71566E64"/>
    <w:rsid w:val="71697D5A"/>
    <w:rsid w:val="716D07BF"/>
    <w:rsid w:val="71F0044E"/>
    <w:rsid w:val="71F9338B"/>
    <w:rsid w:val="722A5666"/>
    <w:rsid w:val="72C7118F"/>
    <w:rsid w:val="73D03F14"/>
    <w:rsid w:val="7617075C"/>
    <w:rsid w:val="77D456D1"/>
    <w:rsid w:val="79C30B64"/>
    <w:rsid w:val="7A9E088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rPr>
      <w:rFonts w:ascii="Times New Roman" w:hAnsi="Times New Roman" w:eastAsia="宋体" w:cs="Times New Roman"/>
    </w:rPr>
  </w:style>
  <w:style w:type="character" w:customStyle="1" w:styleId="8">
    <w:name w:val="font41"/>
    <w:basedOn w:val="6"/>
    <w:qFormat/>
    <w:uiPriority w:val="0"/>
    <w:rPr>
      <w:rFonts w:hint="default" w:ascii="Arial" w:hAnsi="Arial" w:cs="Arial"/>
      <w:color w:val="000000"/>
      <w:sz w:val="18"/>
      <w:szCs w:val="18"/>
      <w:u w:val="none"/>
    </w:rPr>
  </w:style>
  <w:style w:type="character" w:customStyle="1" w:styleId="9">
    <w:name w:val="font11"/>
    <w:basedOn w:val="6"/>
    <w:qFormat/>
    <w:uiPriority w:val="0"/>
    <w:rPr>
      <w:rFonts w:hint="eastAsia" w:ascii="宋体" w:hAnsi="宋体" w:eastAsia="宋体" w:cs="宋体"/>
      <w:color w:val="000000"/>
      <w:sz w:val="18"/>
      <w:szCs w:val="18"/>
      <w:u w:val="none"/>
    </w:rPr>
  </w:style>
  <w:style w:type="character" w:customStyle="1" w:styleId="10">
    <w:name w:val="font81"/>
    <w:basedOn w:val="6"/>
    <w:uiPriority w:val="0"/>
    <w:rPr>
      <w:rFonts w:hint="eastAsia" w:ascii="宋体" w:hAnsi="宋体" w:eastAsia="宋体" w:cs="宋体"/>
      <w:color w:val="000000"/>
      <w:sz w:val="22"/>
      <w:szCs w:val="22"/>
      <w:u w:val="none"/>
    </w:rPr>
  </w:style>
  <w:style w:type="character" w:customStyle="1" w:styleId="11">
    <w:name w:val="font61"/>
    <w:basedOn w:val="6"/>
    <w:uiPriority w:val="0"/>
    <w:rPr>
      <w:rFonts w:hint="eastAsia" w:ascii="宋体" w:hAnsi="宋体" w:eastAsia="宋体" w:cs="宋体"/>
      <w:color w:val="000000"/>
      <w:sz w:val="18"/>
      <w:szCs w:val="18"/>
      <w:u w:val="none"/>
    </w:rPr>
  </w:style>
  <w:style w:type="character" w:customStyle="1" w:styleId="12">
    <w:name w:val="font91"/>
    <w:basedOn w:val="6"/>
    <w:uiPriority w:val="0"/>
    <w:rPr>
      <w:rFonts w:ascii="方正仿宋_GBK" w:hAnsi="方正仿宋_GBK" w:eastAsia="方正仿宋_GBK" w:cs="方正仿宋_GBK"/>
      <w:b/>
      <w:color w:val="000000"/>
      <w:sz w:val="22"/>
      <w:szCs w:val="22"/>
      <w:u w:val="none"/>
    </w:rPr>
  </w:style>
  <w:style w:type="character" w:customStyle="1" w:styleId="13">
    <w:name w:val="font51"/>
    <w:basedOn w:val="6"/>
    <w:uiPriority w:val="0"/>
    <w:rPr>
      <w:rFonts w:hint="default" w:ascii="方正仿宋_GBK" w:hAnsi="方正仿宋_GBK" w:eastAsia="方正仿宋_GBK" w:cs="方正仿宋_GBK"/>
      <w:b/>
      <w:color w:val="000000"/>
      <w:sz w:val="22"/>
      <w:szCs w:val="22"/>
      <w:u w:val="none"/>
    </w:rPr>
  </w:style>
  <w:style w:type="character" w:customStyle="1" w:styleId="14">
    <w:name w:val="font71"/>
    <w:basedOn w:val="6"/>
    <w:uiPriority w:val="0"/>
    <w:rPr>
      <w:rFonts w:hint="default" w:ascii="方正仿宋_GBK" w:hAnsi="方正仿宋_GBK" w:eastAsia="方正仿宋_GBK" w:cs="方正仿宋_GBK"/>
      <w:b/>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德宏州梁河县党政机关单位</Company>
  <Pages>1</Pages>
  <Words>0</Words>
  <Characters>0</Characters>
  <Lines>0</Lines>
  <Paragraphs>0</Paragraphs>
  <TotalTime>2</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2020-08-13T03:30:00Z</dcterms:created>
  <dc:creator>张榕</dc:creator>
  <cp:lastModifiedBy>梁河财政</cp:lastModifiedBy>
  <cp:lastPrinted>2022-02-28T09:16:00Z</cp:lastPrinted>
  <dcterms:modified xsi:type="dcterms:W3CDTF">2024-05-20T00:24:09Z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