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spacing/>
        <w:ind/>
        <w:jc w:val="center"/>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eastAsia="zh-CN"/>
        </w:rPr>
        <w:t xml:space="preserve">梁河县财政局</w:t>
      </w:r>
      <w:r>
        <w:rPr>
          <w:rFonts w:hint="eastAsia" w:ascii="Times New Roman" w:hAnsi="Times New Roman" w:eastAsia="方正小标宋简体" w:cs="方正小标宋简体"/>
          <w:sz w:val="44"/>
          <w:szCs w:val="44"/>
          <w:lang w:val="en-US" w:eastAsia="zh-CN"/>
        </w:rPr>
        <w:t xml:space="preserve">关于下达2024年计划生育</w:t>
      </w:r>
      <w:r>
        <w:rPr>
          <w:rFonts w:hint="eastAsia" w:ascii="Times New Roman" w:hAnsi="Times New Roman" w:eastAsia="方正小标宋简体" w:cs="方正小标宋简体"/>
          <w:sz w:val="44"/>
          <w:szCs w:val="44"/>
          <w:lang w:val="en-US" w:eastAsia="zh-CN"/>
        </w:rPr>
      </w:r>
    </w:p>
    <w:p>
      <w:pPr>
        <w:pBdr/>
        <w:spacing/>
        <w:ind/>
        <w:jc w:val="center"/>
        <w:rPr>
          <w:rFonts w:hint="default"/>
          <w:sz w:val="32"/>
          <w:szCs w:val="32"/>
          <w:lang w:val="en-US" w:eastAsia="zh-CN"/>
        </w:rPr>
      </w:pPr>
      <w:r>
        <w:rPr>
          <w:rFonts w:hint="eastAsia" w:ascii="Times New Roman" w:hAnsi="Times New Roman" w:eastAsia="方正小标宋简体" w:cs="方正小标宋简体"/>
          <w:sz w:val="44"/>
          <w:szCs w:val="44"/>
          <w:lang w:val="en-US" w:eastAsia="zh-CN"/>
        </w:rPr>
        <w:t xml:space="preserve">中央转移支付资金的通知</w:t>
      </w:r>
      <w:r>
        <w:rPr>
          <w:rFonts w:hint="default"/>
          <w:sz w:val="32"/>
          <w:szCs w:val="32"/>
          <w:lang w:val="en-US" w:eastAsia="zh-CN"/>
        </w:rPr>
      </w:r>
    </w:p>
    <w:p>
      <w:pPr>
        <w:keepNext w:val="false"/>
        <w:keepLines w:val="false"/>
        <w:pageBreakBefore w:val="false"/>
        <w:pBdr/>
        <w:spacing w:line="600" w:lineRule="exact"/>
        <w:ind w:left="0"/>
        <w:jc w:val="left"/>
        <w:outlineLvl w:val="9"/>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r>
      <w:r>
        <w:rPr>
          <w:rFonts w:hint="eastAsia" w:ascii="Times New Roman" w:hAnsi="Times New Roman" w:eastAsia="方正仿宋_GBK" w:cs="方正仿宋_GBK"/>
          <w:sz w:val="32"/>
          <w:szCs w:val="32"/>
          <w:lang w:eastAsia="zh-CN"/>
        </w:rPr>
      </w:r>
    </w:p>
    <w:p>
      <w:pPr>
        <w:keepNext w:val="false"/>
        <w:keepLines w:val="false"/>
        <w:pageBreakBefore w:val="false"/>
        <w:widowControl w:val="false"/>
        <w:pBdr/>
        <w:spacing w:line="560" w:lineRule="exact"/>
        <w:ind w:left="0"/>
        <w:jc w:val="left"/>
        <w:outlineLvl w:val="9"/>
        <w:rPr>
          <w:rFonts w:hint="eastAsia" w:ascii="Times New Roman" w:hAnsi="Times New Roman" w:eastAsia="方正仿宋_GBK" w:cs="方正仿宋_GBK"/>
          <w:sz w:val="32"/>
          <w:szCs w:val="32"/>
        </w:rPr>
      </w:pPr>
      <w:r>
        <w:rPr>
          <w:rFonts w:hint="eastAsia" w:eastAsia="方正仿宋_GBK" w:cs="方正仿宋_GBK"/>
          <w:sz w:val="32"/>
          <w:szCs w:val="32"/>
          <w:lang w:eastAsia="zh-CN"/>
        </w:rPr>
        <w:t xml:space="preserve">梁河县卫生健康局</w:t>
      </w:r>
      <w:r>
        <w:rPr>
          <w:rFonts w:hint="eastAsia" w:ascii="Times New Roman" w:hAnsi="Times New Roman" w:eastAsia="方正仿宋_GBK" w:cs="方正仿宋_GBK"/>
          <w:sz w:val="32"/>
          <w:szCs w:val="32"/>
          <w:lang w:eastAsia="zh-CN"/>
        </w:rPr>
        <w:t xml:space="preserve">：</w:t>
      </w:r>
      <w:r>
        <w:rPr>
          <w:rFonts w:hint="eastAsia" w:ascii="Times New Roman" w:hAnsi="Times New Roman" w:eastAsia="方正仿宋_GBK" w:cs="方正仿宋_GBK"/>
          <w:sz w:val="32"/>
          <w:szCs w:val="32"/>
        </w:rPr>
      </w:r>
    </w:p>
    <w:p>
      <w:pPr>
        <w:keepNext w:val="false"/>
        <w:keepLines w:val="false"/>
        <w:pageBreakBefore w:val="false"/>
        <w:widowControl w:val="false"/>
        <w:pBdr/>
        <w:spacing w:line="240" w:lineRule="atLeast"/>
        <w:ind w:firstLine="640"/>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为贯彻落实计划生育家庭奖励与补助政策，保障计划生育家庭奖励项目正常开展，根据《德宏州财政局 德宏州卫生健康委员会关于下达2024年计划生育中央转移支付资金的通知》（</w:t>
      </w:r>
      <w:r>
        <w:rPr>
          <w:rFonts w:hint="default" w:ascii="Times New Roman" w:hAnsi="Times New Roman" w:eastAsia="方正仿宋_GBK" w:cs="方正仿宋_GBK"/>
          <w:sz w:val="32"/>
          <w:szCs w:val="32"/>
          <w:lang w:val="en-US" w:eastAsia="zh-CN"/>
        </w:rPr>
        <w:t xml:space="preserve">德财社〔202</w:t>
      </w:r>
      <w:r>
        <w:rPr>
          <w:rFonts w:hint="eastAsia" w:ascii="Times New Roman" w:hAnsi="Times New Roman" w:eastAsia="方正仿宋_GBK" w:cs="方正仿宋_GBK"/>
          <w:sz w:val="32"/>
          <w:szCs w:val="32"/>
          <w:lang w:val="en-US" w:eastAsia="zh-CN"/>
        </w:rPr>
        <w:t xml:space="preserve">4</w:t>
      </w:r>
      <w:r>
        <w:rPr>
          <w:rFonts w:hint="default" w:ascii="Times New Roman" w:hAnsi="Times New Roman" w:eastAsia="方正仿宋_GBK" w:cs="方正仿宋_GBK"/>
          <w:sz w:val="32"/>
          <w:szCs w:val="32"/>
          <w:lang w:val="en-US" w:eastAsia="zh-CN"/>
        </w:rPr>
        <w:t xml:space="preserve">〕</w:t>
      </w:r>
      <w:r>
        <w:rPr>
          <w:rFonts w:hint="eastAsia" w:ascii="Times New Roman" w:hAnsi="Times New Roman" w:eastAsia="方正仿宋_GBK" w:cs="方正仿宋_GBK"/>
          <w:sz w:val="32"/>
          <w:szCs w:val="32"/>
          <w:lang w:val="en-US" w:eastAsia="zh-CN"/>
        </w:rPr>
        <w:t xml:space="preserve">10</w:t>
      </w:r>
      <w:r>
        <w:rPr>
          <w:rFonts w:hint="default" w:ascii="Times New Roman" w:hAnsi="Times New Roman" w:eastAsia="方正仿宋_GBK" w:cs="方正仿宋_GBK"/>
          <w:sz w:val="32"/>
          <w:szCs w:val="32"/>
          <w:lang w:val="en-US" w:eastAsia="zh-CN"/>
        </w:rPr>
        <w:t xml:space="preserve">号</w:t>
      </w:r>
      <w:r>
        <w:rPr>
          <w:rFonts w:hint="eastAsia" w:ascii="Times New Roman" w:hAnsi="Times New Roman" w:eastAsia="方正仿宋_GBK" w:cs="方正仿宋_GBK"/>
          <w:sz w:val="32"/>
          <w:szCs w:val="32"/>
          <w:lang w:val="en-US" w:eastAsia="zh-CN"/>
        </w:rPr>
        <w:t xml:space="preserve">）精神，现下达你单位2024年计划生育转移支付中央资金</w:t>
      </w:r>
      <w:r>
        <w:rPr>
          <w:rFonts w:hint="default" w:ascii="Times New Roman" w:hAnsi="Times New Roman" w:eastAsia="方正仿宋_GBK" w:cs="方正仿宋_GBK"/>
          <w:sz w:val="32"/>
          <w:szCs w:val="32"/>
          <w:lang w:val="en-US" w:eastAsia="zh-CN"/>
        </w:rPr>
        <w:t xml:space="preserve">（具体金额详见附件），并就有关事项通知如下：</w:t>
      </w:r>
      <w:r>
        <w:rPr>
          <w:rFonts w:hint="default" w:ascii="Times New Roman" w:hAnsi="Times New Roman" w:eastAsia="方正仿宋_GBK" w:cs="方正仿宋_GBK"/>
          <w:sz w:val="32"/>
          <w:szCs w:val="32"/>
          <w:lang w:val="en-US" w:eastAsia="zh-CN"/>
        </w:rPr>
      </w:r>
    </w:p>
    <w:p>
      <w:pPr>
        <w:keepNext w:val="false"/>
        <w:keepLines w:val="false"/>
        <w:pageBreakBefore w:val="false"/>
        <w:widowControl w:val="false"/>
        <w:pBdr/>
        <w:spacing w:line="240" w:lineRule="atLeast"/>
        <w:ind w:firstLine="640"/>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一、该款项收入列入2024年政府收支分类科目“1100249医疗卫生共同财政事权转移支付收入”科目，支出列入“2100799其他计划生育事务支出”科目；政府及部门支出经济分类科目，根据实际情况按照《</w:t>
      </w:r>
      <w:r>
        <w:rPr>
          <w:rFonts w:hint="eastAsia" w:eastAsia="方正仿宋_GBK" w:cs="方正仿宋_GBK"/>
          <w:sz w:val="32"/>
          <w:szCs w:val="32"/>
          <w:lang w:val="en-US" w:eastAsia="zh-CN"/>
        </w:rPr>
        <w:t xml:space="preserve">中华人民共和国</w:t>
      </w:r>
      <w:bookmarkStart w:id="0" w:name="_GoBack"/>
      <w:r/>
      <w:bookmarkEnd w:id="0"/>
      <w:r>
        <w:rPr>
          <w:rFonts w:hint="eastAsia" w:ascii="Times New Roman" w:hAnsi="Times New Roman" w:eastAsia="方正仿宋_GBK" w:cs="方正仿宋_GBK"/>
          <w:sz w:val="32"/>
          <w:szCs w:val="32"/>
          <w:lang w:val="en-US" w:eastAsia="zh-CN"/>
        </w:rPr>
        <w:t xml:space="preserve">预算法》和财政资金相关管理规定列支。</w:t>
      </w:r>
      <w:r>
        <w:rPr>
          <w:rFonts w:hint="default" w:ascii="Times New Roman" w:hAnsi="Times New Roman" w:eastAsia="方正仿宋_GBK" w:cs="方正仿宋_GBK"/>
          <w:sz w:val="32"/>
          <w:szCs w:val="32"/>
          <w:lang w:val="en-US" w:eastAsia="zh-CN"/>
        </w:rPr>
      </w:r>
    </w:p>
    <w:p>
      <w:pPr>
        <w:keepNext w:val="false"/>
        <w:keepLines w:val="false"/>
        <w:pageBreakBefore w:val="false"/>
        <w:widowControl w:val="false"/>
        <w:pBdr/>
        <w:spacing w:line="240" w:lineRule="atLeast"/>
        <w:ind w:firstLine="64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二、本次下达的农村部分计划生育家庭奖励扶助制度、计划生育特别扶助制度（伤残、死亡）、计划生育特别扶助制度（其它家庭）中央补助资金，请于2024年11月以前完成发放工作。</w:t>
      </w:r>
      <w:r>
        <w:rPr>
          <w:rFonts w:hint="eastAsia" w:ascii="Times New Roman" w:hAnsi="Times New Roman" w:eastAsia="方正仿宋_GBK" w:cs="方正仿宋_GBK"/>
          <w:sz w:val="32"/>
          <w:szCs w:val="32"/>
          <w:lang w:val="en-US" w:eastAsia="zh-CN"/>
        </w:rPr>
      </w:r>
    </w:p>
    <w:p>
      <w:pPr>
        <w:keepNext w:val="false"/>
        <w:keepLines w:val="false"/>
        <w:pageBreakBefore w:val="false"/>
        <w:widowControl w:val="false"/>
        <w:pBdr/>
        <w:spacing w:line="240" w:lineRule="atLeast"/>
        <w:ind w:firstLine="64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三、该项转移支付为直达资金，项目名称为计划生育转移支付资金，项目代码为10000014Z145110010014，资金标识为“01 中央直达资金”，贯穿资金分配、拨付、使用等整个环节，且保持不变。</w:t>
      </w:r>
      <w:r>
        <w:rPr>
          <w:rFonts w:hint="eastAsia" w:ascii="Times New Roman" w:hAnsi="Times New Roman" w:eastAsia="方正仿宋_GBK" w:cs="方正仿宋_GBK"/>
          <w:sz w:val="32"/>
          <w:szCs w:val="32"/>
          <w:lang w:val="en-US" w:eastAsia="zh-CN"/>
        </w:rPr>
      </w:r>
    </w:p>
    <w:p>
      <w:pPr>
        <w:keepNext w:val="false"/>
        <w:keepLines w:val="false"/>
        <w:pageBreakBefore w:val="false"/>
        <w:widowControl w:val="false"/>
        <w:pBdr/>
        <w:spacing w:line="240" w:lineRule="atLeast"/>
        <w:ind w:firstLine="64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四、为进一步加强中央对地方转移支付绩效目标管理，提高资金使用效益，请各单位在预算执行中对照绩效目标表，做好绩效支行监控和绩效评价，确保年度绩效目标如期实现。按照《中共云南省委云南省人民政府关于全面实施预算绩效实施意见》（云发〔2019〕11 号）的要求，做好绩效运行监控和绩效评价，确保财政资金安全有效。</w:t>
      </w:r>
      <w:r>
        <w:rPr>
          <w:rFonts w:hint="eastAsia" w:ascii="Times New Roman" w:hAnsi="Times New Roman" w:eastAsia="方正仿宋_GBK" w:cs="方正仿宋_GBK"/>
          <w:sz w:val="32"/>
          <w:szCs w:val="32"/>
          <w:lang w:val="en-US" w:eastAsia="zh-CN"/>
        </w:rPr>
      </w:r>
    </w:p>
    <w:p>
      <w:pPr>
        <w:keepNext w:val="false"/>
        <w:keepLines w:val="false"/>
        <w:pageBreakBefore w:val="false"/>
        <w:widowControl w:val="false"/>
        <w:pBdr/>
        <w:spacing w:line="240" w:lineRule="atLeast"/>
        <w:ind w:firstLine="64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五、请单位收到文件后，于3日内在预算管理一体化系统中挂接项目，完成挂接项目后请电话通知行财股3019051）。如未按时限挂接项目导致资金无法正常使用，由各单位自行负责。</w:t>
      </w:r>
      <w:r>
        <w:rPr>
          <w:rFonts w:hint="eastAsia" w:ascii="Times New Roman" w:hAnsi="Times New Roman" w:eastAsia="方正仿宋_GBK" w:cs="方正仿宋_GBK"/>
          <w:sz w:val="32"/>
          <w:szCs w:val="32"/>
          <w:lang w:val="en-US" w:eastAsia="zh-CN"/>
        </w:rPr>
      </w:r>
    </w:p>
    <w:p>
      <w:pPr>
        <w:keepNext w:val="false"/>
        <w:keepLines w:val="false"/>
        <w:pageBreakBefore w:val="false"/>
        <w:widowControl w:val="false"/>
        <w:pBdr/>
        <w:spacing w:line="240" w:lineRule="atLeast"/>
        <w:ind w:firstLine="64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r>
      <w:r>
        <w:rPr>
          <w:rFonts w:hint="eastAsia" w:ascii="Times New Roman" w:hAnsi="Times New Roman" w:eastAsia="方正仿宋_GBK" w:cs="方正仿宋_GBK"/>
          <w:sz w:val="32"/>
          <w:szCs w:val="32"/>
          <w:lang w:val="en-US" w:eastAsia="zh-CN"/>
        </w:rPr>
      </w:r>
    </w:p>
    <w:p>
      <w:pPr>
        <w:keepNext w:val="false"/>
        <w:keepLines w:val="false"/>
        <w:pageBreakBefore w:val="false"/>
        <w:widowControl w:val="false"/>
        <w:pBdr/>
        <w:spacing w:line="240" w:lineRule="atLeast"/>
        <w:ind w:firstLine="64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附件：1.2024年计划生育中央补助资金分配表</w:t>
      </w:r>
      <w:r>
        <w:rPr>
          <w:rFonts w:hint="eastAsia" w:ascii="Times New Roman" w:hAnsi="Times New Roman" w:eastAsia="方正仿宋_GBK" w:cs="方正仿宋_GBK"/>
          <w:sz w:val="32"/>
          <w:szCs w:val="32"/>
          <w:lang w:val="en-US" w:eastAsia="zh-CN"/>
        </w:rPr>
      </w:r>
    </w:p>
    <w:p>
      <w:pPr>
        <w:keepNext w:val="false"/>
        <w:keepLines w:val="false"/>
        <w:pageBreakBefore w:val="false"/>
        <w:widowControl w:val="false"/>
        <w:pBdr/>
        <w:spacing w:line="240" w:lineRule="atLeast"/>
        <w:ind w:firstLine="16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2.2024年计划生育中央补助资金绩效目标表</w:t>
      </w:r>
      <w:r>
        <w:rPr>
          <w:rFonts w:hint="eastAsia" w:ascii="Times New Roman" w:hAnsi="Times New Roman" w:eastAsia="方正仿宋_GBK" w:cs="方正仿宋_GBK"/>
          <w:sz w:val="32"/>
          <w:szCs w:val="32"/>
          <w:lang w:val="en-US" w:eastAsia="zh-CN"/>
        </w:rPr>
      </w:r>
    </w:p>
    <w:p>
      <w:pPr>
        <w:keepNext w:val="false"/>
        <w:keepLines w:val="false"/>
        <w:pageBreakBefore w:val="false"/>
        <w:widowControl w:val="false"/>
        <w:pBdr/>
        <w:tabs>
          <w:tab w:val="left" w:leader="none" w:pos="913"/>
        </w:tabs>
        <w:spacing w:line="560" w:lineRule="exact"/>
        <w:ind/>
        <w:jc w:val="left"/>
        <w:rPr>
          <w:rFonts w:hint="eastAsia" w:ascii="Times New Roman" w:hAnsi="Times New Roman" w:eastAsia="方正仿宋_GBK" w:cs="方正仿宋_GBK"/>
          <w:sz w:val="32"/>
          <w:szCs w:val="32"/>
          <w:lang w:val="en-US" w:eastAsia="zh-CN"/>
        </w:rPr>
      </w:pPr>
      <w:r>
        <w:rPr>
          <w:sz w:val="32"/>
        </w:rPr>
      </w:r>
      <w:r>
        <w:rPr>
          <w:sz w:val="32"/>
        </w:rPr>
      </w:r>
      <w:r>
        <w:rPr>
          <w:rFonts w:hint="eastAsia" w:ascii="Times New Roman" w:hAnsi="Times New Roman" w:eastAsia="方正仿宋_GBK" w:cs="方正仿宋_GBK"/>
          <w:sz w:val="32"/>
          <w:szCs w:val="32"/>
          <w:lang w:val="en-US" w:eastAsia="zh-CN"/>
        </w:rPr>
      </w:r>
    </w:p>
    <w:p>
      <w:pPr>
        <w:keepNext w:val="false"/>
        <w:keepLines w:val="false"/>
        <w:pageBreakBefore w:val="false"/>
        <w:widowControl w:val="false"/>
        <w:pBdr/>
        <w:tabs>
          <w:tab w:val="left" w:leader="none" w:pos="913"/>
        </w:tabs>
        <w:spacing w:line="560" w:lineRule="exact"/>
        <w:ind/>
        <w:jc w:val="left"/>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r>
      <w:r>
        <w:rPr>
          <w:rFonts w:hint="eastAsia" w:ascii="Times New Roman" w:hAnsi="Times New Roman" w:eastAsia="方正仿宋_GBK" w:cs="方正仿宋_GBK"/>
          <w:sz w:val="32"/>
          <w:szCs w:val="32"/>
          <w:lang w:val="en-US" w:eastAsia="zh-CN"/>
        </w:rPr>
      </w:r>
    </w:p>
    <w:p>
      <w:pPr>
        <w:keepNext w:val="false"/>
        <w:keepLines w:val="false"/>
        <w:pageBreakBefore w:val="false"/>
        <w:widowControl w:val="false"/>
        <w:pBdr/>
        <w:tabs>
          <w:tab w:val="left" w:leader="none" w:pos="913"/>
        </w:tabs>
        <w:spacing w:line="560" w:lineRule="exact"/>
        <w:ind w:firstLine="5760"/>
        <w:jc w:val="left"/>
        <w:rPr>
          <w:rFonts w:hint="eastAsia" w:ascii="Times New Roman" w:hAnsi="Times New Roman" w:eastAsia="方正仿宋_GBK" w:cs="方正仿宋_GBK"/>
          <w:sz w:val="32"/>
          <w:szCs w:val="32"/>
          <w:lang w:val="en-US" w:eastAsia="zh-CN"/>
        </w:rPr>
      </w:pPr>
      <w:r>
        <w:rPr>
          <w:rFonts w:hint="eastAsia" w:eastAsia="方正仿宋_GBK" w:cs="方正仿宋_GBK"/>
          <w:sz w:val="32"/>
          <w:szCs w:val="32"/>
          <w:lang w:val="en-US" w:eastAsia="zh-CN"/>
        </w:rPr>
        <w:t xml:space="preserve">梁河县</w:t>
      </w:r>
      <w:r>
        <w:rPr>
          <w:rFonts w:hint="eastAsia" w:ascii="Times New Roman" w:hAnsi="Times New Roman" w:eastAsia="方正仿宋_GBK" w:cs="方正仿宋_GBK"/>
          <w:sz w:val="32"/>
          <w:szCs w:val="32"/>
          <w:lang w:val="en-US" w:eastAsia="zh-CN"/>
        </w:rPr>
        <w:t xml:space="preserve">财政局</w:t>
      </w:r>
      <w:r>
        <w:rPr>
          <w:rFonts w:hint="eastAsia" w:ascii="Times New Roman" w:hAnsi="Times New Roman" w:eastAsia="方正仿宋_GBK" w:cs="方正仿宋_GBK"/>
          <w:sz w:val="32"/>
          <w:szCs w:val="32"/>
          <w:lang w:val="en-US" w:eastAsia="zh-CN"/>
        </w:rPr>
      </w:r>
    </w:p>
    <w:p>
      <w:pPr>
        <w:keepNext w:val="false"/>
        <w:keepLines w:val="false"/>
        <w:pageBreakBefore w:val="false"/>
        <w:widowControl w:val="false"/>
        <w:pBdr/>
        <w:tabs>
          <w:tab w:val="left" w:leader="none" w:pos="913"/>
        </w:tabs>
        <w:spacing w:line="560" w:lineRule="exact"/>
        <w:ind/>
        <w:jc w:val="center"/>
        <w:rPr>
          <w:rFonts w:hint="eastAsia" w:ascii="Times New Roman" w:hAnsi="Times New Roman" w:eastAsia="方正仿宋_GBK" w:cs="方正仿宋_GBK"/>
          <w:sz w:val="32"/>
          <w:szCs w:val="32"/>
          <w:lang w:val="en-US" w:eastAsia="zh-CN"/>
        </w:rPr>
      </w:pPr>
      <w:r>
        <w:rPr>
          <w:rFonts w:hint="eastAsia" w:eastAsia="方正仿宋_GBK" w:cs="方正仿宋_GBK"/>
          <w:sz w:val="32"/>
          <w:szCs w:val="32"/>
          <w:lang w:val="en-US" w:eastAsia="zh-CN"/>
        </w:rPr>
        <w:t xml:space="preserve">                            </w:t>
      </w:r>
      <w:r>
        <w:rPr>
          <w:rFonts w:hint="eastAsia" w:ascii="Times New Roman" w:hAnsi="Times New Roman" w:eastAsia="方正仿宋_GBK" w:cs="方正仿宋_GBK"/>
          <w:sz w:val="32"/>
          <w:szCs w:val="32"/>
          <w:lang w:val="en-US" w:eastAsia="zh-CN"/>
        </w:rPr>
        <w:t xml:space="preserve">202</w:t>
      </w:r>
      <w:r>
        <w:rPr>
          <w:rFonts w:hint="eastAsia" w:eastAsia="方正仿宋_GBK" w:cs="方正仿宋_GBK"/>
          <w:sz w:val="32"/>
          <w:szCs w:val="32"/>
          <w:lang w:val="en-US" w:eastAsia="zh-CN"/>
        </w:rPr>
        <w:t xml:space="preserve">4</w:t>
      </w:r>
      <w:r>
        <w:rPr>
          <w:rFonts w:hint="eastAsia" w:ascii="Times New Roman" w:hAnsi="Times New Roman" w:eastAsia="方正仿宋_GBK" w:cs="方正仿宋_GBK"/>
          <w:sz w:val="32"/>
          <w:szCs w:val="32"/>
          <w:lang w:val="en-US" w:eastAsia="zh-CN"/>
        </w:rPr>
        <w:t xml:space="preserve">年</w:t>
      </w:r>
      <w:r>
        <w:rPr>
          <w:rFonts w:hint="eastAsia" w:eastAsia="方正仿宋_GBK" w:cs="方正仿宋_GBK"/>
          <w:sz w:val="32"/>
          <w:szCs w:val="32"/>
          <w:lang w:val="en-US" w:eastAsia="zh-CN"/>
        </w:rPr>
        <w:t xml:space="preserve">1</w:t>
      </w:r>
      <w:r>
        <w:rPr>
          <w:rFonts w:hint="eastAsia" w:ascii="Times New Roman" w:hAnsi="Times New Roman" w:eastAsia="方正仿宋_GBK" w:cs="方正仿宋_GBK"/>
          <w:sz w:val="32"/>
          <w:szCs w:val="32"/>
          <w:lang w:val="en-US" w:eastAsia="zh-CN"/>
        </w:rPr>
        <w:t xml:space="preserve">月</w:t>
      </w:r>
      <w:r>
        <w:rPr>
          <w:rFonts w:hint="eastAsia" w:eastAsia="方正仿宋_GBK" w:cs="方正仿宋_GBK"/>
          <w:sz w:val="32"/>
          <w:szCs w:val="32"/>
          <w:lang w:val="en-US" w:eastAsia="zh-CN"/>
        </w:rPr>
        <w:t xml:space="preserve">10</w:t>
      </w:r>
      <w:r>
        <w:rPr>
          <w:rFonts w:hint="eastAsia" w:ascii="Times New Roman" w:hAnsi="Times New Roman" w:eastAsia="方正仿宋_GBK" w:cs="方正仿宋_GBK"/>
          <w:sz w:val="32"/>
          <w:szCs w:val="32"/>
          <w:lang w:val="en-US" w:eastAsia="zh-CN"/>
        </w:rPr>
        <w:t xml:space="preserve">日</w:t>
      </w:r>
      <w:r>
        <w:rPr>
          <w:rFonts w:hint="eastAsia" w:ascii="Times New Roman" w:hAnsi="Times New Roman" w:eastAsia="方正仿宋_GBK" w:cs="方正仿宋_GBK"/>
          <w:sz w:val="32"/>
          <w:szCs w:val="32"/>
          <w:lang w:val="en-US" w:eastAsia="zh-CN"/>
        </w:rPr>
      </w:r>
    </w:p>
    <w:p>
      <w:pPr>
        <w:keepNext w:val="false"/>
        <w:keepLines w:val="false"/>
        <w:pageBreakBefore w:val="false"/>
        <w:widowControl w:val="false"/>
        <w:pBdr/>
        <w:tabs>
          <w:tab w:val="left" w:leader="none" w:pos="913"/>
        </w:tabs>
        <w:spacing w:line="560" w:lineRule="exact"/>
        <w:ind/>
        <w:jc w:val="right"/>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r>
      <w:r>
        <w:rPr>
          <w:rFonts w:hint="eastAsia" w:ascii="Times New Roman" w:hAnsi="Times New Roman" w:eastAsia="方正仿宋_GBK" w:cs="方正仿宋_GBK"/>
          <w:sz w:val="32"/>
          <w:szCs w:val="32"/>
          <w:lang w:val="en-US" w:eastAsia="zh-CN"/>
        </w:rPr>
      </w:r>
    </w:p>
    <w:p>
      <w:pPr>
        <w:keepNext w:val="false"/>
        <w:keepLines w:val="false"/>
        <w:pageBreakBefore w:val="false"/>
        <w:widowControl w:val="false"/>
        <w:pBdr/>
        <w:tabs>
          <w:tab w:val="left" w:leader="none" w:pos="913"/>
        </w:tabs>
        <w:spacing w:line="560" w:lineRule="exact"/>
        <w:ind/>
        <w:jc w:val="right"/>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r>
      <w:r>
        <w:rPr>
          <w:rFonts w:hint="eastAsia" w:ascii="Times New Roman" w:hAnsi="Times New Roman" w:eastAsia="方正仿宋_GBK" w:cs="方正仿宋_GBK"/>
          <w:sz w:val="32"/>
          <w:szCs w:val="32"/>
          <w:lang w:val="en-US" w:eastAsia="zh-CN"/>
        </w:rPr>
      </w:r>
    </w:p>
    <w:p>
      <w:pPr>
        <w:keepNext w:val="false"/>
        <w:keepLines w:val="false"/>
        <w:widowControl w:val="true"/>
        <w:suppressLineNumbers w:val="false"/>
        <w:pBdr/>
        <w:spacing/>
        <w:ind/>
        <w:jc w:val="left"/>
        <w:rPr>
          <w:rFonts w:hint="default" w:ascii="方正黑体_GBK" w:hAnsi="方正黑体_GBK" w:eastAsia="方正黑体_GBK" w:cs="方正黑体_GBK"/>
          <w:i w:val="0"/>
          <w:color w:val="000000"/>
          <w:sz w:val="32"/>
          <w:szCs w:val="32"/>
          <w:u w:val="none"/>
          <w:lang w:val="en-US" w:eastAsia="zh-CN" w:bidi="ar"/>
        </w:rPr>
        <w:sectPr>
          <w:footerReference w:type="default" r:id="rId8"/>
          <w:footerReference w:type="even" r:id="rId9"/>
          <w:footnotePr/>
          <w:endnotePr/>
          <w:type w:val="nextPage"/>
          <w:pgSz w:h="16838" w:orient="landscape" w:w="11906"/>
          <w:pgMar w:top="1440" w:right="1800" w:bottom="1440" w:left="1800" w:header="851" w:footer="992" w:gutter="0"/>
          <w:cols w:num="1" w:sep="0" w:space="425" w:equalWidth="1"/>
        </w:sectPr>
      </w:pPr>
      <w:r>
        <w:rPr>
          <w:rFonts w:hint="default" w:ascii="方正黑体_GBK" w:hAnsi="方正黑体_GBK" w:eastAsia="方正黑体_GBK" w:cs="方正黑体_GBK"/>
          <w:i w:val="0"/>
          <w:color w:val="000000"/>
          <w:sz w:val="32"/>
          <w:szCs w:val="32"/>
          <w:u w:val="none"/>
          <w:lang w:val="en-US" w:eastAsia="zh-CN" w:bidi="ar"/>
        </w:rPr>
      </w:r>
      <w:r>
        <w:rPr>
          <w:rFonts w:hint="default" w:ascii="方正黑体_GBK" w:hAnsi="方正黑体_GBK" w:eastAsia="方正黑体_GBK" w:cs="方正黑体_GBK"/>
          <w:i w:val="0"/>
          <w:color w:val="000000"/>
          <w:sz w:val="32"/>
          <w:szCs w:val="32"/>
          <w:u w:val="none"/>
          <w:lang w:val="en-US" w:eastAsia="zh-CN" w:bidi="ar"/>
        </w:rPr>
      </w:r>
    </w:p>
    <w:tbl>
      <w:tblPr>
        <w:tblStyle w:val="67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left w:w="108" w:type="dxa"/>
          <w:top w:w="0" w:type="dxa"/>
          <w:right w:w="108" w:type="dxa"/>
          <w:bottom w:w="0" w:type="dxa"/>
        </w:tblCellMar>
        <w:tblLook w:val="04A0" w:firstRow="1" w:lastRow="0" w:firstColumn="1" w:lastColumn="0" w:noHBand="0" w:noVBand="1"/>
      </w:tblPr>
      <w:tblGrid>
        <w:gridCol w:w="2280"/>
        <w:gridCol w:w="3105"/>
        <w:gridCol w:w="3675"/>
        <w:gridCol w:w="2940"/>
        <w:gridCol w:w="2164"/>
      </w:tblGrid>
      <w:tr>
        <w:trPr>
          <w:trHeight w:val="860"/>
        </w:trPr>
        <w:tc>
          <w:tcPr>
            <w:shd w:val="clear" w:color="auto" w:fill="auto"/>
            <w:tcBorders>
              <w:top w:val="none" w:color="000000" w:sz="4" w:space="0"/>
              <w:left w:val="none" w:color="000000" w:sz="4" w:space="0"/>
              <w:bottom w:val="none" w:color="000000" w:sz="4" w:space="0"/>
              <w:right w:val="none" w:color="000000" w:sz="4" w:space="0"/>
            </w:tcBorders>
            <w:tcW w:w="804" w:type="pct"/>
            <w:vAlign w:val="center"/>
            <w:textDirection w:val="lrTb"/>
            <w:noWrap/>
          </w:tcPr>
          <w:p>
            <w:pPr>
              <w:keepNext w:val="false"/>
              <w:keepLines w:val="false"/>
              <w:widowControl w:val="true"/>
              <w:suppressLineNumbers w:val="false"/>
              <w:pBdr/>
              <w:spacing/>
              <w:ind/>
              <w:jc w:val="left"/>
              <w:rPr>
                <w:rFonts w:ascii="方正黑体_GBK" w:hAnsi="方正黑体_GBK" w:eastAsia="方正黑体_GBK" w:cs="方正黑体_GBK"/>
                <w:i w:val="0"/>
                <w:iCs w:val="0"/>
                <w:color w:val="000000"/>
                <w:sz w:val="32"/>
                <w:szCs w:val="32"/>
                <w:u w:val="none"/>
              </w:rPr>
            </w:pPr>
            <w:r>
              <w:rPr>
                <w:rFonts w:hint="eastAsia" w:ascii="方正黑体_GBK" w:hAnsi="方正黑体_GBK" w:eastAsia="方正黑体_GBK" w:cs="方正黑体_GBK"/>
                <w:i w:val="0"/>
                <w:iCs w:val="0"/>
                <w:color w:val="000000"/>
                <w:sz w:val="32"/>
                <w:szCs w:val="32"/>
                <w:u w:val="none"/>
                <w:lang w:val="en-US" w:eastAsia="zh-CN" w:bidi="ar"/>
              </w:rPr>
              <w:t xml:space="preserve">附件1</w:t>
            </w:r>
            <w:r>
              <w:rPr>
                <w:rFonts w:ascii="方正黑体_GBK" w:hAnsi="方正黑体_GBK" w:eastAsia="方正黑体_GBK" w:cs="方正黑体_GBK"/>
                <w:i w:val="0"/>
                <w:iCs w:val="0"/>
                <w:color w:val="000000"/>
                <w:sz w:val="32"/>
                <w:szCs w:val="32"/>
                <w:u w:val="none"/>
              </w:rPr>
            </w:r>
          </w:p>
        </w:tc>
        <w:tc>
          <w:tcPr>
            <w:shd w:val="clear" w:color="auto" w:fill="auto"/>
            <w:tcBorders>
              <w:top w:val="none" w:color="000000" w:sz="4" w:space="0"/>
              <w:left w:val="none" w:color="000000" w:sz="4" w:space="0"/>
              <w:bottom w:val="none" w:color="000000" w:sz="4" w:space="0"/>
              <w:right w:val="none" w:color="000000" w:sz="4" w:space="0"/>
            </w:tcBorders>
            <w:tcW w:w="1096" w:type="pct"/>
            <w:vAlign w:val="center"/>
            <w:textDirection w:val="lrTb"/>
            <w:noWrap/>
          </w:tcPr>
          <w:p>
            <w:pPr>
              <w:pBdr/>
              <w:spacing/>
              <w:ind/>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r>
            <w:r>
              <w:rPr>
                <w:rFonts w:hint="eastAsia" w:ascii="宋体" w:hAnsi="宋体" w:eastAsia="宋体" w:cs="宋体"/>
                <w:b/>
                <w:bCs/>
                <w:i w:val="0"/>
                <w:iCs w:val="0"/>
                <w:color w:val="000000"/>
                <w:sz w:val="24"/>
                <w:szCs w:val="24"/>
                <w:u w:val="none"/>
              </w:rPr>
            </w:r>
          </w:p>
        </w:tc>
        <w:tc>
          <w:tcPr>
            <w:shd w:val="clear" w:color="auto" w:fill="auto"/>
            <w:tcBorders>
              <w:top w:val="none" w:color="000000" w:sz="4" w:space="0"/>
              <w:left w:val="none" w:color="000000" w:sz="4" w:space="0"/>
              <w:bottom w:val="none" w:color="000000" w:sz="4" w:space="0"/>
              <w:right w:val="none" w:color="000000" w:sz="4" w:space="0"/>
            </w:tcBorders>
            <w:tcW w:w="1297" w:type="pct"/>
            <w:vAlign w:val="center"/>
            <w:textDirection w:val="lrTb"/>
            <w:noWrap/>
          </w:tcPr>
          <w:p>
            <w:pPr>
              <w:pBdr/>
              <w:spacing/>
              <w:ind/>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r>
            <w:r>
              <w:rPr>
                <w:rFonts w:hint="eastAsia" w:ascii="宋体" w:hAnsi="宋体" w:eastAsia="宋体" w:cs="宋体"/>
                <w:b/>
                <w:bCs/>
                <w:i w:val="0"/>
                <w:iCs w:val="0"/>
                <w:color w:val="000000"/>
                <w:sz w:val="24"/>
                <w:szCs w:val="24"/>
                <w:u w:val="none"/>
              </w:rPr>
            </w:r>
          </w:p>
        </w:tc>
        <w:tc>
          <w:tcPr>
            <w:shd w:val="clear" w:color="auto" w:fill="auto"/>
            <w:tcBorders>
              <w:top w:val="none" w:color="000000" w:sz="4" w:space="0"/>
              <w:left w:val="none" w:color="000000" w:sz="4" w:space="0"/>
              <w:bottom w:val="none" w:color="000000" w:sz="4" w:space="0"/>
              <w:right w:val="none" w:color="000000" w:sz="4" w:space="0"/>
            </w:tcBorders>
            <w:tcW w:w="1037" w:type="pct"/>
            <w:vAlign w:val="center"/>
            <w:textDirection w:val="lrTb"/>
            <w:noWrap/>
          </w:tcPr>
          <w:p>
            <w:pPr>
              <w:pBdr/>
              <w:spacing/>
              <w:ind/>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r>
            <w:r>
              <w:rPr>
                <w:rFonts w:hint="eastAsia" w:ascii="宋体" w:hAnsi="宋体" w:eastAsia="宋体" w:cs="宋体"/>
                <w:b/>
                <w:bCs/>
                <w:i w:val="0"/>
                <w:iCs w:val="0"/>
                <w:color w:val="000000"/>
                <w:sz w:val="24"/>
                <w:szCs w:val="24"/>
                <w:u w:val="none"/>
              </w:rPr>
            </w:r>
          </w:p>
        </w:tc>
        <w:tc>
          <w:tcPr>
            <w:shd w:val="clear" w:color="auto" w:fill="auto"/>
            <w:tcBorders>
              <w:top w:val="none" w:color="000000" w:sz="4" w:space="0"/>
              <w:left w:val="none" w:color="000000" w:sz="4" w:space="0"/>
              <w:bottom w:val="none" w:color="000000" w:sz="4" w:space="0"/>
              <w:right w:val="none" w:color="000000" w:sz="4" w:space="0"/>
            </w:tcBorders>
            <w:tcW w:w="763" w:type="pct"/>
            <w:vAlign w:val="center"/>
            <w:textDirection w:val="lrTb"/>
            <w:noWrap/>
          </w:tcPr>
          <w:p>
            <w:pPr>
              <w:pBdr/>
              <w:spacing/>
              <w:ind/>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r>
      <w:tr>
        <w:trPr>
          <w:trHeight w:val="600"/>
        </w:trPr>
        <w:tc>
          <w:tcPr>
            <w:gridSpan w:val="5"/>
            <w:shd w:val="clear" w:color="auto" w:fill="auto"/>
            <w:tcBorders>
              <w:top w:val="none" w:color="000000" w:sz="4" w:space="0"/>
              <w:left w:val="none" w:color="000000" w:sz="4" w:space="0"/>
              <w:bottom w:val="none" w:color="000000" w:sz="4" w:space="0"/>
              <w:right w:val="none" w:color="000000" w:sz="4" w:space="0"/>
            </w:tcBorders>
            <w:tcW w:w="5000" w:type="pct"/>
            <w:vAlign w:val="center"/>
            <w:vMerge w:val="restart"/>
            <w:textDirection w:val="lrTb"/>
            <w:noWrap w:val="false"/>
          </w:tcPr>
          <w:p>
            <w:pPr>
              <w:keepNext w:val="false"/>
              <w:keepLines w:val="false"/>
              <w:widowControl w:val="true"/>
              <w:suppressLineNumbers w:val="false"/>
              <w:pBdr/>
              <w:spacing/>
              <w:ind/>
              <w:jc w:val="center"/>
              <w:rPr>
                <w:rFonts w:ascii="方正小标宋简体" w:hAnsi="方正小标宋简体" w:eastAsia="方正小标宋简体" w:cs="方正小标宋简体"/>
                <w:i w:val="0"/>
                <w:iCs w:val="0"/>
                <w:color w:val="000000"/>
                <w:sz w:val="40"/>
                <w:szCs w:val="40"/>
                <w:u w:val="none"/>
              </w:rPr>
            </w:pPr>
            <w:r>
              <w:rPr>
                <w:rFonts w:hint="default" w:ascii="Times New Roman" w:hAnsi="Times New Roman" w:eastAsia="方正小标宋简体" w:cs="Times New Roman"/>
                <w:i w:val="0"/>
                <w:iCs w:val="0"/>
                <w:color w:val="000000"/>
                <w:sz w:val="40"/>
                <w:szCs w:val="40"/>
                <w:u w:val="none"/>
                <w:lang w:val="en-US" w:eastAsia="en-US" w:bidi="ar"/>
              </w:rPr>
              <w:t xml:space="preserve">2024</w:t>
            </w:r>
            <w:r>
              <w:rPr>
                <w:rFonts w:hint="eastAsia" w:ascii="方正小标宋简体" w:hAnsi="方正小标宋简体" w:eastAsia="方正小标宋简体" w:cs="方正小标宋简体"/>
                <w:i w:val="0"/>
                <w:iCs w:val="0"/>
                <w:color w:val="000000"/>
                <w:sz w:val="40"/>
                <w:szCs w:val="40"/>
                <w:u w:val="none"/>
                <w:lang w:val="en-US" w:eastAsia="en-US" w:bidi="ar"/>
              </w:rPr>
              <w:t xml:space="preserve">年计划生育中央补助资金分配表</w:t>
            </w:r>
            <w:r>
              <w:rPr>
                <w:rFonts w:ascii="方正小标宋简体" w:hAnsi="方正小标宋简体" w:eastAsia="方正小标宋简体" w:cs="方正小标宋简体"/>
                <w:i w:val="0"/>
                <w:iCs w:val="0"/>
                <w:color w:val="000000"/>
                <w:sz w:val="40"/>
                <w:szCs w:val="40"/>
                <w:u w:val="none"/>
              </w:rPr>
            </w:r>
          </w:p>
        </w:tc>
      </w:tr>
      <w:tr>
        <w:trPr>
          <w:trHeight w:val="540"/>
        </w:trPr>
        <w:tc>
          <w:tcPr>
            <w:gridSpan w:val="5"/>
            <w:shd w:val="clear" w:color="auto" w:fill="auto"/>
            <w:tcBorders>
              <w:top w:val="none" w:color="000000" w:sz="4" w:space="0"/>
              <w:left w:val="none" w:color="000000" w:sz="4" w:space="0"/>
              <w:bottom w:val="none" w:color="000000" w:sz="4" w:space="0"/>
              <w:right w:val="none" w:color="000000" w:sz="4" w:space="0"/>
            </w:tcBorders>
            <w:tcW w:w="5000" w:type="pct"/>
            <w:vAlign w:val="center"/>
            <w:textDirection w:val="lrTb"/>
            <w:noWrap w:val="false"/>
          </w:tcPr>
          <w:p>
            <w:pPr>
              <w:keepNext w:val="false"/>
              <w:keepLines w:val="false"/>
              <w:widowControl w:val="true"/>
              <w:suppressLineNumbers w:val="false"/>
              <w:pBdr/>
              <w:spacing/>
              <w:ind/>
              <w:jc w:val="right"/>
              <w:rPr>
                <w:rFonts w:hint="default" w:ascii="Times New Roman" w:hAnsi="Times New Roman" w:eastAsia="宋体" w:cs="Times New Roman"/>
                <w:i w:val="0"/>
                <w:iCs w:val="0"/>
                <w:color w:val="000000"/>
                <w:sz w:val="24"/>
                <w:szCs w:val="24"/>
                <w:u w:val="none"/>
              </w:rPr>
            </w:pPr>
            <w:r>
              <w:rPr>
                <w:rStyle w:val="690"/>
                <w:lang w:val="en-US" w:eastAsia="zh-CN" w:bidi="ar"/>
              </w:rPr>
              <w:t xml:space="preserve">单位：万元</w:t>
            </w:r>
            <w:r>
              <w:rPr>
                <w:rFonts w:hint="default" w:ascii="Times New Roman" w:hAnsi="Times New Roman" w:eastAsia="宋体" w:cs="Times New Roman"/>
                <w:i w:val="0"/>
                <w:iCs w:val="0"/>
                <w:color w:val="000000"/>
                <w:sz w:val="24"/>
                <w:szCs w:val="24"/>
                <w:u w:val="none"/>
              </w:rPr>
            </w:r>
          </w:p>
        </w:tc>
      </w:tr>
      <w:tr>
        <w:trPr>
          <w:trHeight w:val="1340"/>
        </w:trPr>
        <w:tc>
          <w:tcPr>
            <w:shd w:val="clear" w:color="auto" w:fill="auto"/>
            <w:tcBorders>
              <w:top w:val="single" w:color="000000" w:sz="4" w:space="0"/>
              <w:left w:val="single" w:color="000000" w:sz="4" w:space="0"/>
              <w:bottom w:val="single" w:color="000000" w:sz="4" w:space="0"/>
              <w:right w:val="single" w:color="000000" w:sz="4" w:space="0"/>
            </w:tcBorders>
            <w:tcW w:w="804" w:type="pct"/>
            <w:vAlign w:val="center"/>
            <w:textDirection w:val="lrTb"/>
            <w:noWrap w:val="false"/>
          </w:tcPr>
          <w:p>
            <w:pPr>
              <w:keepNext w:val="false"/>
              <w:keepLines w:val="false"/>
              <w:widowControl w:val="true"/>
              <w:suppressLineNumbers w:val="false"/>
              <w:pBdr/>
              <w:spacing/>
              <w:ind/>
              <w:jc w:val="center"/>
              <w:rPr>
                <w:rFonts w:hint="default" w:ascii="Times New Roman" w:hAnsi="Times New Roman" w:eastAsia="宋体" w:cs="Times New Roman"/>
                <w:i w:val="0"/>
                <w:iCs w:val="0"/>
                <w:color w:val="000000"/>
                <w:sz w:val="21"/>
                <w:szCs w:val="21"/>
                <w:u w:val="none"/>
              </w:rPr>
            </w:pPr>
            <w:r>
              <w:rPr>
                <w:rStyle w:val="690"/>
                <w:rFonts w:hint="eastAsia"/>
                <w:sz w:val="21"/>
                <w:szCs w:val="21"/>
                <w:lang w:val="en-US" w:eastAsia="zh-CN" w:bidi="ar"/>
              </w:rPr>
              <w:t xml:space="preserve">单位</w:t>
            </w:r>
            <w:r>
              <w:rPr>
                <w:rFonts w:hint="default" w:ascii="Times New Roman" w:hAnsi="Times New Roman" w:eastAsia="宋体" w:cs="Times New Roman"/>
                <w:i w:val="0"/>
                <w:iCs w:val="0"/>
                <w:color w:val="000000"/>
                <w:sz w:val="21"/>
                <w:szCs w:val="21"/>
                <w:u w:val="none"/>
              </w:rPr>
            </w:r>
          </w:p>
        </w:tc>
        <w:tc>
          <w:tcPr>
            <w:shd w:val="clear" w:color="auto" w:fill="auto"/>
            <w:tcBorders>
              <w:top w:val="single" w:color="000000" w:sz="4" w:space="0"/>
              <w:left w:val="single" w:color="000000" w:sz="4" w:space="0"/>
              <w:bottom w:val="single" w:color="000000" w:sz="4" w:space="0"/>
              <w:right w:val="single" w:color="000000" w:sz="4" w:space="0"/>
            </w:tcBorders>
            <w:tcW w:w="1096" w:type="pct"/>
            <w:vAlign w:val="center"/>
            <w:textDirection w:val="lrTb"/>
            <w:noWrap w:val="false"/>
          </w:tcPr>
          <w:p>
            <w:pPr>
              <w:keepNext w:val="false"/>
              <w:keepLines w:val="false"/>
              <w:widowControl w:val="true"/>
              <w:suppressLineNumbers w:val="false"/>
              <w:pBdr/>
              <w:spacing/>
              <w:ind/>
              <w:jc w:val="center"/>
              <w:rPr>
                <w:rFonts w:hint="default" w:ascii="Times New Roman" w:hAnsi="Times New Roman" w:eastAsia="宋体" w:cs="Times New Roman"/>
                <w:i w:val="0"/>
                <w:iCs w:val="0"/>
                <w:color w:val="000000"/>
                <w:sz w:val="21"/>
                <w:szCs w:val="21"/>
                <w:u w:val="none"/>
              </w:rPr>
            </w:pPr>
            <w:r>
              <w:rPr>
                <w:rStyle w:val="690"/>
                <w:sz w:val="21"/>
                <w:szCs w:val="21"/>
                <w:lang w:val="en-US" w:eastAsia="zh-CN" w:bidi="ar"/>
              </w:rPr>
              <w:t xml:space="preserve">计划生育家庭奖励扶助制度</w:t>
            </w:r>
            <w:r>
              <w:rPr>
                <w:rFonts w:hint="default" w:ascii="Times New Roman" w:hAnsi="Times New Roman" w:eastAsia="宋体" w:cs="Times New Roman"/>
                <w:i w:val="0"/>
                <w:iCs w:val="0"/>
                <w:color w:val="000000"/>
                <w:sz w:val="21"/>
                <w:szCs w:val="21"/>
                <w:u w:val="none"/>
              </w:rPr>
            </w:r>
          </w:p>
        </w:tc>
        <w:tc>
          <w:tcPr>
            <w:shd w:val="clear" w:color="auto" w:fill="auto"/>
            <w:tcBorders>
              <w:top w:val="single" w:color="000000" w:sz="4" w:space="0"/>
              <w:left w:val="single" w:color="000000" w:sz="4" w:space="0"/>
              <w:bottom w:val="single" w:color="000000" w:sz="4" w:space="0"/>
              <w:right w:val="single" w:color="000000" w:sz="4" w:space="0"/>
            </w:tcBorders>
            <w:tcW w:w="1297" w:type="pct"/>
            <w:vAlign w:val="center"/>
            <w:textDirection w:val="lrTb"/>
            <w:noWrap w:val="false"/>
          </w:tcPr>
          <w:p>
            <w:pPr>
              <w:keepNext w:val="false"/>
              <w:keepLines w:val="false"/>
              <w:widowControl w:val="true"/>
              <w:suppressLineNumbers w:val="false"/>
              <w:pBdr/>
              <w:spacing/>
              <w:ind/>
              <w:jc w:val="center"/>
              <w:rPr>
                <w:rFonts w:hint="default" w:ascii="Times New Roman" w:hAnsi="Times New Roman" w:eastAsia="宋体" w:cs="Times New Roman"/>
                <w:i w:val="0"/>
                <w:iCs w:val="0"/>
                <w:color w:val="000000"/>
                <w:sz w:val="21"/>
                <w:szCs w:val="21"/>
                <w:u w:val="none"/>
              </w:rPr>
            </w:pPr>
            <w:r>
              <w:rPr>
                <w:rStyle w:val="690"/>
                <w:sz w:val="21"/>
                <w:szCs w:val="21"/>
                <w:lang w:val="en-US" w:eastAsia="zh-CN" w:bidi="ar"/>
              </w:rPr>
              <w:t xml:space="preserve">特别扶助制度（伤残、死亡家庭）</w:t>
            </w:r>
            <w:r>
              <w:rPr>
                <w:rFonts w:hint="default" w:ascii="Times New Roman" w:hAnsi="Times New Roman" w:eastAsia="宋体" w:cs="Times New Roman"/>
                <w:i w:val="0"/>
                <w:iCs w:val="0"/>
                <w:color w:val="000000"/>
                <w:sz w:val="21"/>
                <w:szCs w:val="21"/>
                <w:u w:val="none"/>
              </w:rPr>
            </w:r>
          </w:p>
        </w:tc>
        <w:tc>
          <w:tcPr>
            <w:shd w:val="clear" w:color="auto" w:fill="auto"/>
            <w:tcBorders>
              <w:top w:val="single" w:color="000000" w:sz="4" w:space="0"/>
              <w:left w:val="single" w:color="000000" w:sz="4" w:space="0"/>
              <w:bottom w:val="single" w:color="000000" w:sz="4" w:space="0"/>
              <w:right w:val="single" w:color="000000" w:sz="4" w:space="0"/>
            </w:tcBorders>
            <w:tcW w:w="1037" w:type="pct"/>
            <w:vAlign w:val="center"/>
            <w:textDirection w:val="lrTb"/>
            <w:noWrap w:val="false"/>
          </w:tcPr>
          <w:p>
            <w:pPr>
              <w:keepNext w:val="false"/>
              <w:keepLines w:val="false"/>
              <w:widowControl w:val="true"/>
              <w:suppressLineNumbers w:val="false"/>
              <w:pBdr/>
              <w:spacing/>
              <w:ind/>
              <w:jc w:val="center"/>
              <w:rPr>
                <w:rFonts w:hint="default" w:ascii="Times New Roman" w:hAnsi="Times New Roman" w:eastAsia="宋体" w:cs="Times New Roman"/>
                <w:i w:val="0"/>
                <w:iCs w:val="0"/>
                <w:color w:val="000000"/>
                <w:sz w:val="21"/>
                <w:szCs w:val="21"/>
                <w:u w:val="none"/>
              </w:rPr>
            </w:pPr>
            <w:r>
              <w:rPr>
                <w:rStyle w:val="690"/>
                <w:sz w:val="21"/>
                <w:szCs w:val="21"/>
                <w:lang w:val="en-US" w:eastAsia="zh-CN" w:bidi="ar"/>
              </w:rPr>
              <w:t xml:space="preserve">特别扶助制度（其它家庭）</w:t>
            </w:r>
            <w:r>
              <w:rPr>
                <w:rFonts w:hint="default" w:ascii="Times New Roman" w:hAnsi="Times New Roman" w:eastAsia="宋体" w:cs="Times New Roman"/>
                <w:i w:val="0"/>
                <w:iCs w:val="0"/>
                <w:color w:val="000000"/>
                <w:sz w:val="21"/>
                <w:szCs w:val="21"/>
                <w:u w:val="none"/>
              </w:rPr>
            </w:r>
          </w:p>
        </w:tc>
        <w:tc>
          <w:tcPr>
            <w:shd w:val="clear" w:color="auto" w:fill="auto"/>
            <w:tcBorders>
              <w:top w:val="single" w:color="000000" w:sz="4" w:space="0"/>
              <w:left w:val="single" w:color="000000" w:sz="4" w:space="0"/>
              <w:bottom w:val="single" w:color="000000" w:sz="4" w:space="0"/>
              <w:right w:val="single" w:color="000000" w:sz="4" w:space="0"/>
            </w:tcBorders>
            <w:tcW w:w="763" w:type="pct"/>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bidi="ar"/>
              </w:rPr>
              <w:t xml:space="preserve">本次下达</w:t>
            </w:r>
            <w:r>
              <w:rPr>
                <w:rFonts w:hint="eastAsia" w:ascii="宋体" w:hAnsi="宋体" w:eastAsia="宋体" w:cs="宋体"/>
                <w:i w:val="0"/>
                <w:iCs w:val="0"/>
                <w:color w:val="000000"/>
                <w:sz w:val="21"/>
                <w:szCs w:val="21"/>
                <w:u w:val="none"/>
              </w:rPr>
            </w:r>
          </w:p>
        </w:tc>
      </w:tr>
      <w:tr>
        <w:trPr>
          <w:trHeight w:val="820"/>
        </w:trPr>
        <w:tc>
          <w:tcPr>
            <w:shd w:val="clear" w:color="auto" w:fill="ffffff"/>
            <w:tcBorders>
              <w:top w:val="single" w:color="000000" w:sz="4" w:space="0"/>
              <w:left w:val="single" w:color="000000" w:sz="4" w:space="0"/>
              <w:bottom w:val="single" w:color="000000" w:sz="4" w:space="0"/>
              <w:right w:val="single" w:color="000000" w:sz="4" w:space="0"/>
            </w:tcBorders>
            <w:tcW w:w="804" w:type="pct"/>
            <w:vAlign w:val="center"/>
            <w:textDirection w:val="lrTb"/>
            <w:noWrap/>
          </w:tcPr>
          <w:p>
            <w:pPr>
              <w:keepNext w:val="false"/>
              <w:keepLines w:val="false"/>
              <w:widowControl w:val="true"/>
              <w:suppressLineNumbers w:val="false"/>
              <w:pBdr/>
              <w:spacing/>
              <w:ind/>
              <w:jc w:val="center"/>
              <w:rPr>
                <w:rFonts w:hint="default" w:ascii="Times New Roman" w:hAnsi="Times New Roman" w:eastAsia="宋体" w:cs="Times New Roman"/>
                <w:i w:val="0"/>
                <w:iCs w:val="0"/>
                <w:color w:val="000000"/>
                <w:sz w:val="21"/>
                <w:szCs w:val="21"/>
                <w:u w:val="none"/>
              </w:rPr>
            </w:pPr>
            <w:r>
              <w:rPr>
                <w:rStyle w:val="690"/>
                <w:rFonts w:hint="eastAsia" w:ascii="宋体" w:hAnsi="宋体" w:eastAsia="宋体" w:cs="宋体"/>
                <w:i w:val="0"/>
                <w:iCs w:val="0"/>
                <w:color w:val="000000"/>
                <w:sz w:val="21"/>
                <w:szCs w:val="21"/>
                <w:lang w:val="en-US" w:eastAsia="zh-CN" w:bidi="ar"/>
              </w:rPr>
              <w:t xml:space="preserve">梁河县卫生健康局</w:t>
            </w:r>
            <w:r>
              <w:rPr>
                <w:rFonts w:hint="default" w:ascii="Times New Roman" w:hAnsi="Times New Roman" w:eastAsia="宋体" w:cs="Times New Roman"/>
                <w:i w:val="0"/>
                <w:iCs w:val="0"/>
                <w:color w:val="000000"/>
                <w:sz w:val="21"/>
                <w:szCs w:val="21"/>
                <w:u w:val="none"/>
              </w:rPr>
            </w:r>
          </w:p>
        </w:tc>
        <w:tc>
          <w:tcPr>
            <w:shd w:val="clear" w:color="auto" w:fill="ffffff"/>
            <w:tcBorders>
              <w:top w:val="single" w:color="000000" w:sz="4" w:space="0"/>
              <w:left w:val="single" w:color="000000" w:sz="4" w:space="0"/>
              <w:bottom w:val="single" w:color="000000" w:sz="4" w:space="0"/>
              <w:right w:val="single" w:color="000000" w:sz="4" w:space="0"/>
            </w:tcBorders>
            <w:tcW w:w="1096" w:type="pct"/>
            <w:vAlign w:val="center"/>
            <w:textDirection w:val="lrTb"/>
            <w:noWrap/>
          </w:tcPr>
          <w:p>
            <w:pPr>
              <w:keepNext w:val="false"/>
              <w:keepLines w:val="false"/>
              <w:widowControl w:val="true"/>
              <w:suppressLineNumbers w:val="false"/>
              <w:pBdr/>
              <w:spacing/>
              <w:ind/>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bidi="ar"/>
              </w:rPr>
              <w:t xml:space="preserve">34.5</w:t>
            </w:r>
            <w:r>
              <w:rPr>
                <w:rFonts w:hint="default" w:ascii="Times New Roman" w:hAnsi="Times New Roman" w:eastAsia="宋体" w:cs="Times New Roman"/>
                <w:i w:val="0"/>
                <w:iCs w:val="0"/>
                <w:color w:val="000000"/>
                <w:sz w:val="21"/>
                <w:szCs w:val="21"/>
                <w:u w:val="none"/>
              </w:rPr>
            </w:r>
          </w:p>
        </w:tc>
        <w:tc>
          <w:tcPr>
            <w:shd w:val="clear" w:color="auto" w:fill="ffffff"/>
            <w:tcBorders>
              <w:top w:val="single" w:color="000000" w:sz="4" w:space="0"/>
              <w:left w:val="single" w:color="000000" w:sz="4" w:space="0"/>
              <w:bottom w:val="single" w:color="000000" w:sz="4" w:space="0"/>
              <w:right w:val="single" w:color="000000" w:sz="4" w:space="0"/>
            </w:tcBorders>
            <w:tcW w:w="1297" w:type="pct"/>
            <w:vAlign w:val="center"/>
            <w:textDirection w:val="lrTb"/>
            <w:noWrap/>
          </w:tcPr>
          <w:p>
            <w:pPr>
              <w:keepNext w:val="false"/>
              <w:keepLines w:val="false"/>
              <w:widowControl w:val="true"/>
              <w:suppressLineNumbers w:val="false"/>
              <w:pBdr/>
              <w:spacing/>
              <w:ind/>
              <w:jc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sz w:val="21"/>
                <w:szCs w:val="21"/>
                <w:u w:val="none"/>
                <w:lang w:val="en-US" w:eastAsia="zh-CN" w:bidi="ar"/>
              </w:rPr>
              <w:t xml:space="preserve">41.02</w:t>
            </w:r>
            <w:r>
              <w:rPr>
                <w:rFonts w:hint="default" w:ascii="Times New Roman" w:hAnsi="Times New Roman" w:eastAsia="宋体" w:cs="Times New Roman"/>
                <w:i w:val="0"/>
                <w:iCs w:val="0"/>
                <w:color w:val="000000"/>
                <w:sz w:val="21"/>
                <w:szCs w:val="21"/>
                <w:u w:val="none"/>
                <w:lang w:val="en-US"/>
              </w:rPr>
            </w:r>
          </w:p>
        </w:tc>
        <w:tc>
          <w:tcPr>
            <w:shd w:val="clear" w:color="auto" w:fill="ffffff"/>
            <w:tcBorders>
              <w:top w:val="single" w:color="000000" w:sz="4" w:space="0"/>
              <w:left w:val="single" w:color="000000" w:sz="4" w:space="0"/>
              <w:bottom w:val="single" w:color="000000" w:sz="4" w:space="0"/>
              <w:right w:val="single" w:color="000000" w:sz="4" w:space="0"/>
            </w:tcBorders>
            <w:tcW w:w="1037" w:type="pct"/>
            <w:vAlign w:val="center"/>
            <w:textDirection w:val="lrTb"/>
            <w:noWrap/>
          </w:tcPr>
          <w:p>
            <w:pPr>
              <w:keepNext w:val="false"/>
              <w:keepLines w:val="false"/>
              <w:widowControl w:val="true"/>
              <w:suppressLineNumbers w:val="false"/>
              <w:pBdr/>
              <w:spacing/>
              <w:ind/>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bidi="ar"/>
              </w:rPr>
              <w:t xml:space="preserve">0.48</w:t>
            </w:r>
            <w:r>
              <w:rPr>
                <w:rFonts w:hint="default" w:ascii="Times New Roman" w:hAnsi="Times New Roman" w:eastAsia="宋体" w:cs="Times New Roman"/>
                <w:i w:val="0"/>
                <w:iCs w:val="0"/>
                <w:color w:val="000000"/>
                <w:sz w:val="21"/>
                <w:szCs w:val="21"/>
                <w:u w:val="none"/>
              </w:rPr>
            </w:r>
          </w:p>
        </w:tc>
        <w:tc>
          <w:tcPr>
            <w:shd w:val="clear" w:color="auto" w:fill="auto"/>
            <w:tcBorders>
              <w:top w:val="single" w:color="000000" w:sz="4" w:space="0"/>
              <w:left w:val="single" w:color="000000" w:sz="4" w:space="0"/>
              <w:bottom w:val="single" w:color="000000" w:sz="4" w:space="0"/>
              <w:right w:val="single" w:color="000000" w:sz="4" w:space="0"/>
            </w:tcBorders>
            <w:tcW w:w="763" w:type="pct"/>
            <w:vAlign w:val="center"/>
            <w:textDirection w:val="lrTb"/>
            <w:noWrap/>
          </w:tcPr>
          <w:p>
            <w:pPr>
              <w:keepNext w:val="false"/>
              <w:keepLines w:val="false"/>
              <w:widowControl w:val="true"/>
              <w:suppressLineNumbers w:val="false"/>
              <w:pBdr/>
              <w:spacing/>
              <w:ind/>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bidi="ar"/>
              </w:rPr>
              <w:t xml:space="preserve">76</w:t>
            </w:r>
            <w:r>
              <w:rPr>
                <w:rFonts w:hint="default" w:ascii="Times New Roman" w:hAnsi="Times New Roman" w:eastAsia="宋体" w:cs="Times New Roman"/>
                <w:i w:val="0"/>
                <w:iCs w:val="0"/>
                <w:color w:val="000000"/>
                <w:sz w:val="21"/>
                <w:szCs w:val="21"/>
                <w:u w:val="none"/>
              </w:rPr>
            </w:r>
          </w:p>
        </w:tc>
      </w:tr>
    </w:tbl>
    <w:p>
      <w:pPr>
        <w:pBdr/>
        <w:spacing/>
        <w:ind/>
        <w:rPr>
          <w:rFonts w:hint="eastAsia"/>
          <w:sz w:val="21"/>
          <w:szCs w:val="21"/>
        </w:rPr>
      </w:pPr>
      <w:r>
        <w:rPr>
          <w:rFonts w:hint="eastAsia"/>
          <w:sz w:val="21"/>
          <w:szCs w:val="21"/>
        </w:rPr>
      </w:r>
      <w:r>
        <w:rPr>
          <w:rFonts w:hint="eastAsia"/>
          <w:sz w:val="21"/>
          <w:szCs w:val="21"/>
        </w:rPr>
      </w:r>
    </w:p>
    <w:p>
      <w:pPr>
        <w:pBdr/>
        <w:spacing/>
        <w:ind/>
        <w:rPr>
          <w:rFonts w:hint="eastAsia"/>
        </w:rPr>
      </w:pPr>
      <w:r>
        <w:rPr>
          <w:rFonts w:hint="eastAsia"/>
        </w:rPr>
      </w:r>
      <w:r>
        <w:rPr>
          <w:rFonts w:hint="eastAsia"/>
        </w:rPr>
      </w:r>
    </w:p>
    <w:p>
      <w:pPr>
        <w:pBdr/>
        <w:spacing/>
        <w:ind/>
        <w:rPr>
          <w:rFonts w:hint="eastAsia"/>
        </w:rPr>
      </w:pPr>
      <w:r>
        <w:rPr>
          <w:rFonts w:hint="eastAsia"/>
        </w:rPr>
      </w:r>
      <w:r>
        <w:rPr>
          <w:rFonts w:hint="eastAsia"/>
        </w:rPr>
      </w:r>
    </w:p>
    <w:p>
      <w:pPr>
        <w:pBdr/>
        <w:spacing/>
        <w:ind/>
        <w:rPr>
          <w:rFonts w:hint="eastAsia"/>
        </w:rPr>
      </w:pPr>
      <w:r>
        <w:rPr>
          <w:rFonts w:hint="eastAsia"/>
        </w:rPr>
      </w:r>
      <w:r>
        <w:rPr>
          <w:rFonts w:hint="eastAsia"/>
        </w:rPr>
      </w:r>
    </w:p>
    <w:p>
      <w:pPr>
        <w:pBdr/>
        <w:spacing/>
        <w:ind/>
        <w:rPr>
          <w:rFonts w:hint="eastAsia"/>
        </w:rPr>
      </w:pPr>
      <w:r>
        <w:rPr>
          <w:rFonts w:hint="eastAsia"/>
        </w:rPr>
      </w:r>
      <w:r>
        <w:rPr>
          <w:rFonts w:hint="eastAsia"/>
        </w:rPr>
      </w:r>
    </w:p>
    <w:p>
      <w:pPr>
        <w:pBdr/>
        <w:spacing/>
        <w:ind/>
        <w:rPr>
          <w:rFonts w:hint="eastAsia"/>
        </w:rPr>
      </w:pPr>
      <w:r>
        <w:rPr>
          <w:rFonts w:hint="eastAsia"/>
        </w:rPr>
      </w:r>
      <w:r>
        <w:rPr>
          <w:rFonts w:hint="eastAsia"/>
        </w:rPr>
      </w:r>
    </w:p>
    <w:p>
      <w:pPr>
        <w:pBdr/>
        <w:spacing/>
        <w:ind/>
        <w:rPr>
          <w:rFonts w:hint="eastAsia"/>
        </w:rPr>
        <w:sectPr>
          <w:footnotePr/>
          <w:endnotePr/>
          <w:type w:val="nextPage"/>
          <w:pgSz w:h="11906" w:orient="portrait" w:w="16838"/>
          <w:pgMar w:top="1803" w:right="1440" w:bottom="1803" w:left="1440" w:header="851" w:footer="992" w:gutter="0"/>
          <w:cols w:num="1" w:sep="0" w:space="0" w:equalWidth="1"/>
        </w:sectPr>
      </w:pPr>
      <w:r>
        <w:rPr>
          <w:rFonts w:hint="eastAsia"/>
        </w:rPr>
      </w:r>
      <w:r>
        <w:rPr>
          <w:rFonts w:hint="eastAsia"/>
        </w:rPr>
      </w:r>
    </w:p>
    <w:tbl>
      <w:tblPr>
        <w:tblStyle w:val="672"/>
        <w:tblW w:w="541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left w:w="108" w:type="dxa"/>
          <w:top w:w="0" w:type="dxa"/>
          <w:right w:w="108" w:type="dxa"/>
          <w:bottom w:w="0" w:type="dxa"/>
        </w:tblCellMar>
        <w:tblLook w:val="04A0" w:firstRow="1" w:lastRow="0" w:firstColumn="1" w:lastColumn="0" w:noHBand="0" w:noVBand="1"/>
      </w:tblPr>
      <w:tblGrid>
        <w:gridCol w:w="1002"/>
        <w:gridCol w:w="948"/>
        <w:gridCol w:w="1036"/>
        <w:gridCol w:w="1827"/>
        <w:gridCol w:w="1326"/>
        <w:gridCol w:w="234"/>
        <w:gridCol w:w="411"/>
        <w:gridCol w:w="131"/>
        <w:gridCol w:w="566"/>
        <w:gridCol w:w="533"/>
        <w:gridCol w:w="498"/>
        <w:gridCol w:w="57"/>
        <w:gridCol w:w="649"/>
      </w:tblGrid>
      <w:tr>
        <w:trPr>
          <w:trHeight w:val="360"/>
        </w:trPr>
        <w:tc>
          <w:tcPr>
            <w:shd w:val="clear" w:color="auto" w:fill="auto"/>
            <w:tcBorders>
              <w:top w:val="none" w:color="000000" w:sz="4" w:space="0"/>
              <w:left w:val="none" w:color="000000" w:sz="4" w:space="0"/>
              <w:bottom w:val="none" w:color="000000" w:sz="4" w:space="0"/>
              <w:right w:val="none" w:color="000000" w:sz="4" w:space="0"/>
            </w:tcBorders>
            <w:tcW w:w="543" w:type="pct"/>
            <w:vAlign w:val="center"/>
            <w:textDirection w:val="lrTb"/>
            <w:noWrap/>
          </w:tcPr>
          <w:p>
            <w:pPr>
              <w:keepNext w:val="false"/>
              <w:keepLines w:val="false"/>
              <w:widowControl w:val="true"/>
              <w:suppressLineNumbers w:val="false"/>
              <w:pBdr/>
              <w:spacing/>
              <w:ind/>
              <w:jc w:val="left"/>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sz w:val="28"/>
                <w:szCs w:val="28"/>
                <w:u w:val="none"/>
                <w:lang w:val="en-US" w:eastAsia="zh-CN" w:bidi="ar"/>
              </w:rPr>
              <w:t xml:space="preserve">附件2</w:t>
            </w:r>
            <w:r>
              <w:rPr>
                <w:rFonts w:ascii="方正黑体_GBK" w:hAnsi="方正黑体_GBK" w:eastAsia="方正黑体_GBK" w:cs="方正黑体_GBK"/>
                <w:i w:val="0"/>
                <w:iCs w:val="0"/>
                <w:color w:val="000000"/>
                <w:sz w:val="28"/>
                <w:szCs w:val="28"/>
                <w:u w:val="none"/>
              </w:rPr>
            </w:r>
          </w:p>
        </w:tc>
        <w:tc>
          <w:tcPr>
            <w:shd w:val="clear" w:color="auto" w:fill="auto"/>
            <w:tcBorders>
              <w:top w:val="none" w:color="000000" w:sz="4" w:space="0"/>
              <w:left w:val="none" w:color="000000" w:sz="4" w:space="0"/>
              <w:bottom w:val="none" w:color="000000" w:sz="4" w:space="0"/>
              <w:right w:val="none" w:color="000000" w:sz="4" w:space="0"/>
            </w:tcBorders>
            <w:tcW w:w="514" w:type="pct"/>
            <w:vAlign w:val="center"/>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shd w:val="clear" w:color="auto" w:fill="auto"/>
            <w:tcBorders>
              <w:top w:val="none" w:color="000000" w:sz="4" w:space="0"/>
              <w:left w:val="none" w:color="000000" w:sz="4" w:space="0"/>
              <w:bottom w:val="none" w:color="000000" w:sz="4" w:space="0"/>
              <w:right w:val="none" w:color="000000" w:sz="4" w:space="0"/>
            </w:tcBorders>
            <w:tcW w:w="562" w:type="pct"/>
            <w:vAlign w:val="center"/>
            <w:textDirection w:val="lrTb"/>
            <w:noWrap/>
          </w:tcPr>
          <w:p>
            <w:pPr>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gridSpan w:val="2"/>
            <w:shd w:val="clear" w:color="auto" w:fill="auto"/>
            <w:tcBorders>
              <w:top w:val="none" w:color="000000" w:sz="4" w:space="0"/>
              <w:left w:val="none" w:color="000000" w:sz="4" w:space="0"/>
              <w:bottom w:val="none" w:color="000000" w:sz="4" w:space="0"/>
              <w:right w:val="none" w:color="000000" w:sz="4" w:space="0"/>
            </w:tcBorders>
            <w:tcW w:w="1710" w:type="pct"/>
            <w:vAlign w:val="center"/>
            <w:textDirection w:val="lrTb"/>
            <w:noWrap w:val="false"/>
          </w:tcPr>
          <w:p>
            <w:pPr>
              <w:pBdr/>
              <w:spacing/>
              <w:ind/>
              <w:jc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sz w:val="22"/>
                <w:szCs w:val="22"/>
                <w:u w:val="none"/>
              </w:rPr>
            </w:r>
            <w:r>
              <w:rPr>
                <w:rFonts w:hint="eastAsia" w:ascii="黑体" w:hAnsi="宋体" w:eastAsia="黑体" w:cs="黑体"/>
                <w:i w:val="0"/>
                <w:iCs w:val="0"/>
                <w:color w:val="000000"/>
                <w:sz w:val="22"/>
                <w:szCs w:val="22"/>
                <w:u w:val="none"/>
              </w:rPr>
            </w:r>
          </w:p>
        </w:tc>
        <w:tc>
          <w:tcPr>
            <w:shd w:val="clear" w:color="auto" w:fill="auto"/>
            <w:tcBorders>
              <w:top w:val="none" w:color="000000" w:sz="4" w:space="0"/>
              <w:left w:val="none" w:color="000000" w:sz="4" w:space="0"/>
              <w:bottom w:val="none" w:color="000000" w:sz="4" w:space="0"/>
              <w:right w:val="none" w:color="000000" w:sz="4" w:space="0"/>
            </w:tcBorders>
            <w:tcW w:w="127" w:type="pct"/>
            <w:vAlign w:val="center"/>
            <w:textDirection w:val="lrTb"/>
            <w:noWrap w:val="false"/>
          </w:tcPr>
          <w:p>
            <w:pPr>
              <w:pBdr/>
              <w:spacing/>
              <w:ind/>
              <w:jc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sz w:val="22"/>
                <w:szCs w:val="22"/>
                <w:u w:val="none"/>
              </w:rPr>
            </w:r>
            <w:r>
              <w:rPr>
                <w:rFonts w:hint="eastAsia" w:ascii="黑体" w:hAnsi="宋体" w:eastAsia="黑体" w:cs="黑体"/>
                <w:i w:val="0"/>
                <w:iCs w:val="0"/>
                <w:color w:val="000000"/>
                <w:sz w:val="22"/>
                <w:szCs w:val="22"/>
                <w:u w:val="none"/>
              </w:rPr>
            </w:r>
          </w:p>
        </w:tc>
        <w:tc>
          <w:tcPr>
            <w:gridSpan w:val="2"/>
            <w:shd w:val="clear" w:color="auto" w:fill="auto"/>
            <w:tcBorders>
              <w:top w:val="none" w:color="000000" w:sz="4" w:space="0"/>
              <w:left w:val="none" w:color="000000" w:sz="4" w:space="0"/>
              <w:bottom w:val="none" w:color="000000" w:sz="4" w:space="0"/>
              <w:right w:val="none" w:color="000000" w:sz="4" w:space="0"/>
            </w:tcBorders>
            <w:tcW w:w="294" w:type="pct"/>
            <w:vAlign w:val="center"/>
            <w:textDirection w:val="lrTb"/>
            <w:noWrap/>
          </w:tcPr>
          <w:p>
            <w:pPr>
              <w:pBdr/>
              <w:spacing/>
              <w:ind/>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shd w:val="clear" w:color="auto" w:fill="auto"/>
            <w:tcBorders>
              <w:top w:val="none" w:color="000000" w:sz="4" w:space="0"/>
              <w:left w:val="none" w:color="000000" w:sz="4" w:space="0"/>
              <w:bottom w:val="none" w:color="000000" w:sz="4" w:space="0"/>
              <w:right w:val="none" w:color="000000" w:sz="4" w:space="0"/>
            </w:tcBorders>
            <w:tcW w:w="307" w:type="pct"/>
            <w:vAlign w:val="center"/>
            <w:textDirection w:val="lrTb"/>
            <w:noWrap/>
          </w:tcPr>
          <w:p>
            <w:pPr>
              <w:pBdr/>
              <w:spacing/>
              <w:ind/>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shd w:val="clear" w:color="auto" w:fill="auto"/>
            <w:tcBorders>
              <w:top w:val="none" w:color="000000" w:sz="4" w:space="0"/>
              <w:left w:val="none" w:color="000000" w:sz="4" w:space="0"/>
              <w:bottom w:val="none" w:color="000000" w:sz="4" w:space="0"/>
              <w:right w:val="none" w:color="000000" w:sz="4" w:space="0"/>
            </w:tcBorders>
            <w:tcW w:w="289" w:type="pct"/>
            <w:vAlign w:val="center"/>
            <w:textDirection w:val="lrTb"/>
            <w:noWrap/>
          </w:tcPr>
          <w:p>
            <w:pPr>
              <w:pBdr/>
              <w:spacing/>
              <w:ind/>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gridSpan w:val="2"/>
            <w:shd w:val="clear" w:color="auto" w:fill="auto"/>
            <w:tcBorders>
              <w:top w:val="none" w:color="000000" w:sz="4" w:space="0"/>
              <w:left w:val="none" w:color="000000" w:sz="4" w:space="0"/>
              <w:bottom w:val="none" w:color="000000" w:sz="4" w:space="0"/>
              <w:right w:val="none" w:color="000000" w:sz="4" w:space="0"/>
            </w:tcBorders>
            <w:tcW w:w="299" w:type="pct"/>
            <w:vAlign w:val="center"/>
            <w:textDirection w:val="lrTb"/>
            <w:noWrap/>
          </w:tcPr>
          <w:p>
            <w:pPr>
              <w:pBdr/>
              <w:spacing/>
              <w:ind/>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shd w:val="clear" w:color="auto" w:fill="auto"/>
            <w:tcBorders>
              <w:top w:val="none" w:color="000000" w:sz="4" w:space="0"/>
              <w:left w:val="none" w:color="000000" w:sz="4" w:space="0"/>
              <w:bottom w:val="none" w:color="000000" w:sz="4" w:space="0"/>
              <w:right w:val="none" w:color="000000" w:sz="4" w:space="0"/>
            </w:tcBorders>
            <w:tcW w:w="349" w:type="pct"/>
            <w:vAlign w:val="center"/>
            <w:textDirection w:val="lrTb"/>
            <w:noWrap/>
          </w:tcPr>
          <w:p>
            <w:pPr>
              <w:pBdr/>
              <w:spacing/>
              <w:ind/>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r>
      <w:tr>
        <w:trPr>
          <w:gridAfter w:val="2"/>
          <w:trHeight w:val="740"/>
        </w:trPr>
        <w:tc>
          <w:tcPr>
            <w:gridSpan w:val="11"/>
            <w:shd w:val="clear" w:color="auto" w:fill="auto"/>
            <w:tcBorders>
              <w:top w:val="none" w:color="000000" w:sz="4" w:space="0"/>
              <w:left w:val="none" w:color="000000" w:sz="4" w:space="0"/>
              <w:bottom w:val="none" w:color="000000" w:sz="4" w:space="0"/>
              <w:right w:val="none" w:color="000000" w:sz="4" w:space="0"/>
            </w:tcBorders>
            <w:tcW w:w="4616" w:type="pct"/>
            <w:vAlign w:val="center"/>
            <w:textDirection w:val="lrTb"/>
            <w:noWrap w:val="false"/>
          </w:tcPr>
          <w:p>
            <w:pPr>
              <w:keepNext w:val="false"/>
              <w:keepLines w:val="false"/>
              <w:widowControl w:val="true"/>
              <w:suppressLineNumbers w:val="false"/>
              <w:pBdr/>
              <w:spacing/>
              <w:ind/>
              <w:jc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sz w:val="32"/>
                <w:szCs w:val="32"/>
                <w:u w:val="none"/>
                <w:lang w:val="en-US" w:eastAsia="zh-CN" w:bidi="ar"/>
              </w:rPr>
              <w:t xml:space="preserve">2024年计划生育中央补助资金绩效目标表</w:t>
            </w:r>
            <w:r>
              <w:rPr>
                <w:rFonts w:ascii="方正小标宋简体" w:hAnsi="方正小标宋简体" w:eastAsia="方正小标宋简体" w:cs="方正小标宋简体"/>
                <w:i w:val="0"/>
                <w:iCs w:val="0"/>
                <w:color w:val="000000"/>
                <w:sz w:val="32"/>
                <w:szCs w:val="32"/>
                <w:u w:val="none"/>
              </w:rPr>
            </w:r>
          </w:p>
        </w:tc>
      </w:tr>
      <w:tr>
        <w:trPr>
          <w:gridAfter w:val="2"/>
          <w:trHeight w:val="459"/>
        </w:trPr>
        <w:tc>
          <w:tcPr>
            <w:gridSpan w:val="2"/>
            <w:shd w:val="clear" w:color="auto" w:fill="auto"/>
            <w:tcBorders>
              <w:top w:val="single" w:color="000000" w:sz="4" w:space="0"/>
              <w:left w:val="single" w:color="000000" w:sz="4" w:space="0"/>
              <w:bottom w:val="single" w:color="000000" w:sz="4" w:space="0"/>
              <w:right w:val="single" w:color="000000" w:sz="4" w:space="0"/>
            </w:tcBorders>
            <w:tcW w:w="1057" w:type="pct"/>
            <w:vAlign w:val="center"/>
            <w:textDirection w:val="lrTb"/>
            <w:noWrap/>
          </w:tcPr>
          <w:p>
            <w:pPr>
              <w:keepNext w:val="false"/>
              <w:keepLines w:val="false"/>
              <w:widowControl w:val="true"/>
              <w:suppressLineNumbers w:val="false"/>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专项名称</w:t>
            </w:r>
            <w:r>
              <w:rPr>
                <w:rFonts w:hint="eastAsia" w:ascii="宋体" w:hAnsi="宋体" w:eastAsia="宋体" w:cs="宋体"/>
                <w:i w:val="0"/>
                <w:iCs w:val="0"/>
                <w:color w:val="000000"/>
                <w:sz w:val="18"/>
                <w:szCs w:val="18"/>
                <w:u w:val="none"/>
              </w:rPr>
            </w:r>
          </w:p>
        </w:tc>
        <w:tc>
          <w:tcPr>
            <w:gridSpan w:val="9"/>
            <w:shd w:val="clear" w:color="auto" w:fill="auto"/>
            <w:tcBorders>
              <w:top w:val="single" w:color="000000" w:sz="4" w:space="0"/>
              <w:left w:val="single" w:color="000000" w:sz="4" w:space="0"/>
              <w:bottom w:val="single" w:color="000000" w:sz="4" w:space="0"/>
              <w:right w:val="single" w:color="000000" w:sz="4" w:space="0"/>
            </w:tcBorders>
            <w:tcW w:w="3558" w:type="pct"/>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计划生育转移支付中央补助资金</w:t>
            </w:r>
            <w:r>
              <w:rPr>
                <w:rFonts w:hint="eastAsia" w:ascii="宋体" w:hAnsi="宋体" w:eastAsia="宋体" w:cs="宋体"/>
                <w:i w:val="0"/>
                <w:iCs w:val="0"/>
                <w:color w:val="000000"/>
                <w:sz w:val="18"/>
                <w:szCs w:val="18"/>
                <w:u w:val="none"/>
              </w:rPr>
            </w:r>
          </w:p>
        </w:tc>
      </w:tr>
      <w:tr>
        <w:trPr>
          <w:gridAfter w:val="2"/>
          <w:trHeight w:val="545"/>
        </w:trPr>
        <w:tc>
          <w:tcPr>
            <w:gridSpan w:val="2"/>
            <w:shd w:val="clear" w:color="auto" w:fill="auto"/>
            <w:tcBorders>
              <w:top w:val="single" w:color="000000" w:sz="4" w:space="0"/>
              <w:left w:val="single" w:color="000000" w:sz="4" w:space="0"/>
              <w:bottom w:val="single" w:color="000000" w:sz="4" w:space="0"/>
              <w:right w:val="single" w:color="000000" w:sz="4" w:space="0"/>
            </w:tcBorders>
            <w:tcW w:w="1057" w:type="pct"/>
            <w:vAlign w:val="center"/>
            <w:textDirection w:val="lrTb"/>
            <w:noWrap/>
          </w:tcPr>
          <w:p>
            <w:pPr>
              <w:keepNext w:val="false"/>
              <w:keepLines w:val="false"/>
              <w:widowControl w:val="true"/>
              <w:suppressLineNumbers w:val="false"/>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省级财政部门</w:t>
            </w:r>
            <w:r>
              <w:rPr>
                <w:rFonts w:hint="eastAsia" w:ascii="宋体" w:hAnsi="宋体" w:eastAsia="宋体" w:cs="宋体"/>
                <w:i w:val="0"/>
                <w:iCs w:val="0"/>
                <w:color w:val="000000"/>
                <w:sz w:val="18"/>
                <w:szCs w:val="18"/>
                <w:u w:val="none"/>
              </w:rPr>
            </w:r>
          </w:p>
        </w:tc>
        <w:tc>
          <w:tcPr>
            <w:gridSpan w:val="2"/>
            <w:shd w:val="clear" w:color="auto" w:fill="auto"/>
            <w:tcBorders>
              <w:top w:val="single" w:color="000000" w:sz="4" w:space="0"/>
              <w:left w:val="single" w:color="000000" w:sz="4" w:space="0"/>
              <w:bottom w:val="single" w:color="000000" w:sz="4" w:space="0"/>
              <w:right w:val="single" w:color="auto" w:sz="4" w:space="0"/>
            </w:tcBorders>
            <w:tcW w:w="1553" w:type="pct"/>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云南省财政厅</w:t>
            </w:r>
            <w:r>
              <w:rPr>
                <w:rFonts w:hint="eastAsia" w:ascii="宋体" w:hAnsi="宋体" w:eastAsia="宋体" w:cs="宋体"/>
                <w:i w:val="0"/>
                <w:iCs w:val="0"/>
                <w:color w:val="000000"/>
                <w:sz w:val="18"/>
                <w:szCs w:val="18"/>
                <w:u w:val="none"/>
              </w:rPr>
            </w:r>
          </w:p>
        </w:tc>
        <w:tc>
          <w:tcPr>
            <w:gridSpan w:val="3"/>
            <w:shd w:val="clear" w:color="auto" w:fill="auto"/>
            <w:tcBorders>
              <w:top w:val="single" w:color="000000" w:sz="4" w:space="0"/>
              <w:left w:val="single" w:color="auto" w:sz="4" w:space="0"/>
              <w:bottom w:val="single" w:color="000000" w:sz="4" w:space="0"/>
              <w:right w:val="single" w:color="000000" w:sz="4" w:space="0"/>
            </w:tcBorders>
            <w:tcW w:w="1069" w:type="pct"/>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省级主管部门</w:t>
            </w:r>
            <w:r>
              <w:rPr>
                <w:rFonts w:hint="eastAsia" w:ascii="宋体" w:hAnsi="宋体" w:eastAsia="宋体" w:cs="宋体"/>
                <w:i w:val="0"/>
                <w:iCs w:val="0"/>
                <w:color w:val="000000"/>
                <w:sz w:val="18"/>
                <w:szCs w:val="18"/>
                <w:u w:val="none"/>
              </w:rPr>
            </w:r>
          </w:p>
        </w:tc>
        <w:tc>
          <w:tcPr>
            <w:gridSpan w:val="4"/>
            <w:shd w:val="clear" w:color="auto" w:fill="auto"/>
            <w:tcBorders>
              <w:top w:val="single" w:color="000000" w:sz="4" w:space="0"/>
              <w:left w:val="single" w:color="000000" w:sz="4" w:space="0"/>
              <w:bottom w:val="single" w:color="000000" w:sz="4" w:space="0"/>
              <w:right w:val="single" w:color="000000" w:sz="4" w:space="0"/>
            </w:tcBorders>
            <w:tcW w:w="935" w:type="pct"/>
            <w:vAlign w:val="center"/>
            <w:textDirection w:val="lrTb"/>
            <w:noWrap/>
          </w:tcPr>
          <w:p>
            <w:pPr>
              <w:keepNext w:val="false"/>
              <w:keepLines w:val="false"/>
              <w:widowControl w:val="true"/>
              <w:suppressLineNumbers w:val="false"/>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云南省卫生健康委</w:t>
            </w:r>
            <w:r>
              <w:rPr>
                <w:rFonts w:hint="eastAsia" w:ascii="宋体" w:hAnsi="宋体" w:eastAsia="宋体" w:cs="宋体"/>
                <w:i w:val="0"/>
                <w:iCs w:val="0"/>
                <w:color w:val="000000"/>
                <w:sz w:val="18"/>
                <w:szCs w:val="18"/>
                <w:u w:val="none"/>
              </w:rPr>
            </w:r>
          </w:p>
        </w:tc>
      </w:tr>
      <w:tr>
        <w:trPr>
          <w:gridAfter w:val="2"/>
          <w:trHeight w:val="575"/>
        </w:trPr>
        <w:tc>
          <w:tcPr>
            <w:gridSpan w:val="2"/>
            <w:shd w:val="clear" w:color="auto" w:fill="auto"/>
            <w:tcBorders>
              <w:top w:val="single" w:color="000000" w:sz="4" w:space="0"/>
              <w:left w:val="single" w:color="000000" w:sz="4" w:space="0"/>
              <w:bottom w:val="single" w:color="000000" w:sz="4" w:space="0"/>
              <w:right w:val="single" w:color="000000" w:sz="4" w:space="0"/>
            </w:tcBorders>
            <w:tcW w:w="1057" w:type="pct"/>
            <w:vAlign w:val="center"/>
            <w:textDirection w:val="lrTb"/>
            <w:noWrap/>
          </w:tcPr>
          <w:p>
            <w:pPr>
              <w:keepNext w:val="false"/>
              <w:keepLines w:val="false"/>
              <w:widowControl w:val="true"/>
              <w:suppressLineNumbers w:val="false"/>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州、市财政部门</w:t>
            </w:r>
            <w:r>
              <w:rPr>
                <w:rFonts w:hint="eastAsia" w:ascii="宋体" w:hAnsi="宋体" w:eastAsia="宋体" w:cs="宋体"/>
                <w:i w:val="0"/>
                <w:iCs w:val="0"/>
                <w:color w:val="000000"/>
                <w:sz w:val="18"/>
                <w:szCs w:val="18"/>
                <w:u w:val="none"/>
              </w:rPr>
            </w:r>
          </w:p>
        </w:tc>
        <w:tc>
          <w:tcPr>
            <w:gridSpan w:val="2"/>
            <w:shd w:val="clear" w:color="auto" w:fill="auto"/>
            <w:tcBorders>
              <w:top w:val="single" w:color="000000" w:sz="4" w:space="0"/>
              <w:left w:val="single" w:color="000000" w:sz="4" w:space="0"/>
              <w:bottom w:val="single" w:color="000000" w:sz="4" w:space="0"/>
              <w:right w:val="single" w:color="auto" w:sz="4" w:space="0"/>
            </w:tcBorders>
            <w:tcW w:w="1553" w:type="pct"/>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德宏州财政局</w:t>
            </w:r>
            <w:r>
              <w:rPr>
                <w:rFonts w:hint="eastAsia" w:ascii="宋体" w:hAnsi="宋体" w:eastAsia="宋体" w:cs="宋体"/>
                <w:i w:val="0"/>
                <w:iCs w:val="0"/>
                <w:color w:val="000000"/>
                <w:sz w:val="18"/>
                <w:szCs w:val="18"/>
                <w:u w:val="none"/>
              </w:rPr>
            </w:r>
          </w:p>
        </w:tc>
        <w:tc>
          <w:tcPr>
            <w:gridSpan w:val="3"/>
            <w:shd w:val="clear" w:color="auto" w:fill="auto"/>
            <w:tcBorders>
              <w:top w:val="single" w:color="000000" w:sz="4" w:space="0"/>
              <w:left w:val="single" w:color="auto" w:sz="4" w:space="0"/>
              <w:bottom w:val="single" w:color="000000" w:sz="4" w:space="0"/>
              <w:right w:val="single" w:color="000000" w:sz="4" w:space="0"/>
            </w:tcBorders>
            <w:tcW w:w="1069" w:type="pct"/>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州、市级主管部门</w:t>
            </w:r>
            <w:r>
              <w:rPr>
                <w:rFonts w:hint="eastAsia" w:ascii="宋体" w:hAnsi="宋体" w:eastAsia="宋体" w:cs="宋体"/>
                <w:i w:val="0"/>
                <w:iCs w:val="0"/>
                <w:color w:val="000000"/>
                <w:sz w:val="18"/>
                <w:szCs w:val="18"/>
                <w:u w:val="none"/>
              </w:rPr>
            </w:r>
          </w:p>
        </w:tc>
        <w:tc>
          <w:tcPr>
            <w:gridSpan w:val="4"/>
            <w:shd w:val="clear" w:color="auto" w:fill="auto"/>
            <w:tcBorders>
              <w:top w:val="single" w:color="000000" w:sz="4" w:space="0"/>
              <w:left w:val="single" w:color="000000" w:sz="4" w:space="0"/>
              <w:bottom w:val="single" w:color="000000" w:sz="4" w:space="0"/>
              <w:right w:val="single" w:color="000000" w:sz="4" w:space="0"/>
            </w:tcBorders>
            <w:tcW w:w="935" w:type="pct"/>
            <w:vAlign w:val="center"/>
            <w:textDirection w:val="lrTb"/>
            <w:noWrap/>
          </w:tcPr>
          <w:p>
            <w:pPr>
              <w:keepNext w:val="false"/>
              <w:keepLines w:val="false"/>
              <w:widowControl w:val="true"/>
              <w:suppressLineNumbers w:val="false"/>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德宏州卫生健康委</w:t>
            </w:r>
            <w:r>
              <w:rPr>
                <w:rFonts w:hint="eastAsia" w:ascii="宋体" w:hAnsi="宋体" w:eastAsia="宋体" w:cs="宋体"/>
                <w:i w:val="0"/>
                <w:iCs w:val="0"/>
                <w:color w:val="000000"/>
                <w:sz w:val="18"/>
                <w:szCs w:val="18"/>
                <w:u w:val="none"/>
              </w:rPr>
            </w:r>
          </w:p>
        </w:tc>
      </w:tr>
      <w:tr>
        <w:trPr>
          <w:gridAfter w:val="2"/>
          <w:trHeight w:val="440"/>
        </w:trPr>
        <w:tc>
          <w:tcPr>
            <w:gridSpan w:val="2"/>
            <w:shd w:val="clear" w:color="auto" w:fill="auto"/>
            <w:tcBorders>
              <w:top w:val="single" w:color="000000" w:sz="4" w:space="0"/>
              <w:left w:val="single" w:color="000000" w:sz="4" w:space="0"/>
              <w:bottom w:val="single" w:color="000000" w:sz="4" w:space="0"/>
              <w:right w:val="single" w:color="000000" w:sz="4" w:space="0"/>
            </w:tcBorders>
            <w:tcW w:w="1057" w:type="pct"/>
            <w:vAlign w:val="center"/>
            <w:vMerge w:val="restart"/>
            <w:textDirection w:val="lrTb"/>
            <w:noWrap/>
          </w:tcPr>
          <w:p>
            <w:pPr>
              <w:keepNext w:val="false"/>
              <w:keepLines w:val="false"/>
              <w:widowControl w:val="true"/>
              <w:suppressLineNumbers w:val="false"/>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年度目标</w:t>
            </w:r>
            <w:r>
              <w:rPr>
                <w:rFonts w:hint="eastAsia" w:ascii="宋体" w:hAnsi="宋体" w:eastAsia="宋体" w:cs="宋体"/>
                <w:i w:val="0"/>
                <w:iCs w:val="0"/>
                <w:color w:val="000000"/>
                <w:sz w:val="18"/>
                <w:szCs w:val="18"/>
                <w:u w:val="none"/>
              </w:rPr>
            </w:r>
          </w:p>
        </w:tc>
        <w:tc>
          <w:tcPr>
            <w:gridSpan w:val="9"/>
            <w:shd w:val="clear" w:color="auto" w:fill="auto"/>
            <w:tcBorders>
              <w:top w:val="single" w:color="000000" w:sz="4" w:space="0"/>
              <w:left w:val="single" w:color="000000" w:sz="4" w:space="0"/>
              <w:bottom w:val="single" w:color="000000" w:sz="4" w:space="0"/>
              <w:right w:val="single" w:color="000000" w:sz="4" w:space="0"/>
            </w:tcBorders>
            <w:tcW w:w="3558" w:type="pct"/>
            <w:vAlign w:val="center"/>
            <w:vMerge w:val="restart"/>
            <w:textDirection w:val="lrTb"/>
            <w:noWrap w:val="false"/>
          </w:tcPr>
          <w:p>
            <w:pPr>
              <w:keepNext w:val="false"/>
              <w:keepLines w:val="false"/>
              <w:widowControl w:val="true"/>
              <w:suppressLineNumbers w:val="fals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实施计划生育家庭奖励与扶助制度，缓解计划生育困难家庭在生产、生活、医疗和养老等方面的特殊困难，改善计划生育家庭生产生活状况，引导和帮助计划生育家庭发展生产，保障和改善民生，促进社会和谐稳定。</w:t>
            </w:r>
            <w:r>
              <w:rPr>
                <w:rFonts w:hint="eastAsia" w:ascii="宋体" w:hAnsi="宋体" w:eastAsia="宋体" w:cs="宋体"/>
                <w:i w:val="0"/>
                <w:iCs w:val="0"/>
                <w:color w:val="000000"/>
                <w:sz w:val="18"/>
                <w:szCs w:val="18"/>
                <w:u w:val="none"/>
              </w:rPr>
            </w:r>
          </w:p>
        </w:tc>
      </w:tr>
      <w:tr>
        <w:trPr>
          <w:gridAfter w:val="2"/>
          <w:trHeight w:val="519"/>
        </w:trPr>
        <w:tc>
          <w:tcPr>
            <w:shd w:val="clear" w:color="auto" w:fill="auto"/>
            <w:tcBorders>
              <w:top w:val="single" w:color="000000" w:sz="4" w:space="0"/>
              <w:left w:val="single" w:color="000000" w:sz="4" w:space="0"/>
              <w:bottom w:val="single" w:color="000000" w:sz="4" w:space="0"/>
              <w:right w:val="single" w:color="000000" w:sz="4" w:space="0"/>
            </w:tcBorders>
            <w:tcW w:w="543" w:type="pct"/>
            <w:vAlign w:val="center"/>
            <w:vMerge w:val="restart"/>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绩效目标                                                                                                                                                                                          </w:t>
            </w:r>
            <w:r>
              <w:rPr>
                <w:rFonts w:hint="eastAsia" w:ascii="宋体" w:hAnsi="宋体" w:eastAsia="宋体" w:cs="宋体"/>
                <w:i w:val="0"/>
                <w:iCs w:val="0"/>
                <w:color w:val="000000"/>
                <w:sz w:val="18"/>
                <w:szCs w:val="18"/>
                <w:u w:val="none"/>
                <w:lang w:val="en-US" w:eastAsia="zh-CN" w:bidi="ar"/>
              </w:rPr>
              <w:t xml:space="preserve">                                                                                                                                                                                                                                                                </w:t>
            </w:r>
            <w:r>
              <w:rPr>
                <w:rFonts w:hint="eastAsia" w:ascii="宋体" w:hAnsi="宋体" w:eastAsia="宋体" w:cs="宋体"/>
                <w:i w:val="0"/>
                <w:iCs w:val="0"/>
                <w:color w:val="000000"/>
                <w:sz w:val="18"/>
                <w:szCs w:val="18"/>
                <w:u w:val="none"/>
                <w:lang w:val="en-US" w:eastAsia="zh-CN" w:bidi="ar"/>
              </w:rPr>
              <w:t xml:space="preserve">                                                                                                                                                                                                                                                                </w:t>
            </w:r>
            <w:r>
              <w:rPr>
                <w:rFonts w:hint="eastAsia" w:ascii="宋体" w:hAnsi="宋体" w:eastAsia="宋体" w:cs="宋体"/>
                <w:i w:val="0"/>
                <w:iCs w:val="0"/>
                <w:color w:val="000000"/>
                <w:sz w:val="18"/>
                <w:szCs w:val="18"/>
                <w:u w:val="none"/>
                <w:lang w:val="en-US" w:eastAsia="zh-CN" w:bidi="ar"/>
              </w:rPr>
              <w:t xml:space="preserve">                                                                                                                                                                                                                                                                </w:t>
            </w:r>
            <w:r>
              <w:rPr>
                <w:rFonts w:hint="eastAsia" w:ascii="宋体" w:hAnsi="宋体" w:eastAsia="宋体" w:cs="宋体"/>
                <w:i w:val="0"/>
                <w:iCs w:val="0"/>
                <w:color w:val="000000"/>
                <w:sz w:val="18"/>
                <w:szCs w:val="18"/>
                <w:u w:val="none"/>
              </w:rPr>
            </w:r>
          </w:p>
        </w:tc>
        <w:tc>
          <w:tcPr>
            <w:shd w:val="clear" w:color="auto" w:fill="auto"/>
            <w:tcBorders>
              <w:top w:val="single" w:color="000000" w:sz="4" w:space="0"/>
              <w:left w:val="single" w:color="000000" w:sz="4" w:space="0"/>
              <w:bottom w:val="single" w:color="000000" w:sz="4" w:space="0"/>
              <w:right w:val="single" w:color="000000" w:sz="4" w:space="0"/>
            </w:tcBorders>
            <w:tcW w:w="514" w:type="pct"/>
            <w:vAlign w:val="center"/>
            <w:vMerge w:val="restart"/>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一级</w:t>
            </w:r>
            <w:r>
              <w:rPr>
                <w:rFonts w:hint="eastAsia" w:ascii="宋体" w:hAnsi="宋体" w:eastAsia="宋体" w:cs="宋体"/>
                <w:i w:val="0"/>
                <w:iCs w:val="0"/>
                <w:color w:val="000000"/>
                <w:sz w:val="18"/>
                <w:szCs w:val="18"/>
                <w:u w:val="none"/>
                <w:lang w:val="en-US" w:eastAsia="zh-CN" w:bidi="ar"/>
              </w:rPr>
              <w:br/>
            </w:r>
            <w:r>
              <w:rPr>
                <w:rFonts w:hint="eastAsia" w:ascii="宋体" w:hAnsi="宋体" w:eastAsia="宋体" w:cs="宋体"/>
                <w:i w:val="0"/>
                <w:iCs w:val="0"/>
                <w:color w:val="000000"/>
                <w:sz w:val="18"/>
                <w:szCs w:val="18"/>
                <w:u w:val="none"/>
                <w:lang w:val="en-US" w:eastAsia="zh-CN" w:bidi="ar"/>
              </w:rPr>
              <w:t xml:space="preserve">指标</w:t>
            </w:r>
            <w:r>
              <w:rPr>
                <w:rFonts w:hint="eastAsia" w:ascii="宋体" w:hAnsi="宋体" w:eastAsia="宋体" w:cs="宋体"/>
                <w:i w:val="0"/>
                <w:iCs w:val="0"/>
                <w:color w:val="000000"/>
                <w:sz w:val="18"/>
                <w:szCs w:val="18"/>
                <w:u w:val="none"/>
              </w:rPr>
            </w:r>
          </w:p>
        </w:tc>
        <w:tc>
          <w:tcPr>
            <w:shd w:val="clear" w:color="auto" w:fill="auto"/>
            <w:tcBorders>
              <w:top w:val="single" w:color="000000" w:sz="4" w:space="0"/>
              <w:left w:val="single" w:color="000000" w:sz="4" w:space="0"/>
              <w:bottom w:val="single" w:color="000000" w:sz="4" w:space="0"/>
              <w:right w:val="single" w:color="000000" w:sz="4" w:space="0"/>
            </w:tcBorders>
            <w:tcW w:w="562" w:type="pct"/>
            <w:vAlign w:val="center"/>
            <w:vMerge w:val="restart"/>
            <w:textDirection w:val="lrTb"/>
            <w:noWrap/>
          </w:tcPr>
          <w:p>
            <w:pPr>
              <w:keepNext w:val="false"/>
              <w:keepLines w:val="false"/>
              <w:widowControl w:val="true"/>
              <w:suppressLineNumbers w:val="false"/>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二级指标</w:t>
            </w:r>
            <w:r>
              <w:rPr>
                <w:rFonts w:hint="eastAsia" w:ascii="宋体" w:hAnsi="宋体" w:eastAsia="宋体" w:cs="宋体"/>
                <w:i w:val="0"/>
                <w:iCs w:val="0"/>
                <w:color w:val="000000"/>
                <w:sz w:val="18"/>
                <w:szCs w:val="18"/>
                <w:u w:val="none"/>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710" w:type="pct"/>
            <w:vAlign w:val="center"/>
            <w:vMerge w:val="restart"/>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三级指标</w:t>
            </w:r>
            <w:r>
              <w:rPr>
                <w:rFonts w:hint="eastAsia" w:ascii="宋体" w:hAnsi="宋体" w:eastAsia="宋体" w:cs="宋体"/>
                <w:i w:val="0"/>
                <w:iCs w:val="0"/>
                <w:color w:val="000000"/>
                <w:sz w:val="18"/>
                <w:szCs w:val="18"/>
                <w:u w:val="none"/>
              </w:rPr>
            </w:r>
          </w:p>
        </w:tc>
        <w:tc>
          <w:tcPr>
            <w:gridSpan w:val="6"/>
            <w:shd w:val="clear" w:color="auto" w:fill="auto"/>
            <w:tcBorders>
              <w:top w:val="single" w:color="000000" w:sz="4" w:space="0"/>
              <w:left w:val="single" w:color="000000" w:sz="4" w:space="0"/>
              <w:bottom w:val="single" w:color="000000" w:sz="4" w:space="0"/>
              <w:right w:val="single" w:color="000000" w:sz="4" w:space="0"/>
            </w:tcBorders>
            <w:tcW w:w="1285" w:type="pct"/>
            <w:vAlign w:val="center"/>
            <w:textDirection w:val="lrTb"/>
            <w:noWrap/>
          </w:tcPr>
          <w:p>
            <w:pPr>
              <w:keepNext w:val="false"/>
              <w:keepLines w:val="false"/>
              <w:widowControl w:val="true"/>
              <w:suppressLineNumbers w:val="false"/>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指标值</w:t>
            </w:r>
            <w:r>
              <w:rPr>
                <w:rFonts w:hint="eastAsia" w:ascii="宋体" w:hAnsi="宋体" w:eastAsia="宋体" w:cs="宋体"/>
                <w:i w:val="0"/>
                <w:iCs w:val="0"/>
                <w:color w:val="000000"/>
                <w:sz w:val="18"/>
                <w:szCs w:val="18"/>
                <w:u w:val="none"/>
              </w:rPr>
            </w:r>
          </w:p>
        </w:tc>
      </w:tr>
      <w:tr>
        <w:trPr>
          <w:gridAfter w:val="2"/>
          <w:trHeight w:val="564"/>
        </w:trPr>
        <w:tc>
          <w:tcPr>
            <w:shd w:val="clear" w:color="auto" w:fill="auto"/>
            <w:tcBorders>
              <w:top w:val="single" w:color="000000" w:sz="4" w:space="0"/>
              <w:left w:val="single" w:color="000000" w:sz="4" w:space="0"/>
              <w:bottom w:val="single" w:color="000000" w:sz="4" w:space="0"/>
              <w:right w:val="single" w:color="000000" w:sz="4" w:space="0"/>
            </w:tcBorders>
            <w:tcW w:w="543" w:type="pct"/>
            <w:vAlign w:val="center"/>
            <w:vMerge w:val="continue"/>
            <w:textDirection w:val="lrTb"/>
            <w:noWrap w:val="false"/>
          </w:tcPr>
          <w:p>
            <w:pPr>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r>
            <w:r>
              <w:rPr>
                <w:rFonts w:hint="eastAsia" w:ascii="宋体" w:hAnsi="宋体" w:eastAsia="宋体" w:cs="宋体"/>
                <w:i w:val="0"/>
                <w:iCs w:val="0"/>
                <w:color w:val="000000"/>
                <w:sz w:val="18"/>
                <w:szCs w:val="18"/>
                <w:u w:val="none"/>
              </w:rPr>
            </w:r>
          </w:p>
        </w:tc>
        <w:tc>
          <w:tcPr>
            <w:shd w:val="clear" w:color="auto" w:fill="auto"/>
            <w:tcBorders>
              <w:top w:val="single" w:color="000000" w:sz="4" w:space="0"/>
              <w:left w:val="single" w:color="000000" w:sz="4" w:space="0"/>
              <w:bottom w:val="single" w:color="000000" w:sz="4" w:space="0"/>
              <w:right w:val="single" w:color="000000" w:sz="4" w:space="0"/>
            </w:tcBorders>
            <w:tcW w:w="514" w:type="pct"/>
            <w:vAlign w:val="center"/>
            <w:vMerge w:val="continue"/>
            <w:textDirection w:val="lrTb"/>
            <w:noWrap w:val="false"/>
          </w:tcPr>
          <w:p>
            <w:pPr>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r>
            <w:r>
              <w:rPr>
                <w:rFonts w:hint="eastAsia" w:ascii="宋体" w:hAnsi="宋体" w:eastAsia="宋体" w:cs="宋体"/>
                <w:i w:val="0"/>
                <w:iCs w:val="0"/>
                <w:color w:val="000000"/>
                <w:sz w:val="18"/>
                <w:szCs w:val="18"/>
                <w:u w:val="none"/>
              </w:rPr>
            </w:r>
          </w:p>
        </w:tc>
        <w:tc>
          <w:tcPr>
            <w:shd w:val="clear" w:color="auto" w:fill="auto"/>
            <w:tcBorders>
              <w:top w:val="single" w:color="000000" w:sz="4" w:space="0"/>
              <w:left w:val="single" w:color="000000" w:sz="4" w:space="0"/>
              <w:bottom w:val="single" w:color="000000" w:sz="4" w:space="0"/>
              <w:right w:val="single" w:color="000000" w:sz="4" w:space="0"/>
            </w:tcBorders>
            <w:tcW w:w="562" w:type="pct"/>
            <w:vAlign w:val="center"/>
            <w:vMerge w:val="continue"/>
            <w:textDirection w:val="lrTb"/>
            <w:noWrap/>
          </w:tcPr>
          <w:p>
            <w:pPr>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r>
            <w:r>
              <w:rPr>
                <w:rFonts w:hint="eastAsia" w:ascii="宋体" w:hAnsi="宋体" w:eastAsia="宋体" w:cs="宋体"/>
                <w:i w:val="0"/>
                <w:iCs w:val="0"/>
                <w:color w:val="000000"/>
                <w:sz w:val="18"/>
                <w:szCs w:val="18"/>
                <w:u w:val="none"/>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710" w:type="pct"/>
            <w:vAlign w:val="center"/>
            <w:vMerge w:val="continue"/>
            <w:textDirection w:val="lrTb"/>
            <w:noWrap w:val="false"/>
          </w:tcPr>
          <w:p>
            <w:pPr>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r>
            <w:r>
              <w:rPr>
                <w:rFonts w:hint="eastAsia" w:ascii="宋体" w:hAnsi="宋体" w:eastAsia="宋体" w:cs="宋体"/>
                <w:i w:val="0"/>
                <w:iCs w:val="0"/>
                <w:color w:val="000000"/>
                <w:sz w:val="18"/>
                <w:szCs w:val="18"/>
                <w:u w:val="none"/>
              </w:rPr>
            </w:r>
          </w:p>
        </w:tc>
        <w:tc>
          <w:tcPr>
            <w:gridSpan w:val="6"/>
            <w:shd w:val="clear" w:color="auto" w:fill="auto"/>
            <w:tcBorders>
              <w:top w:val="single" w:color="000000" w:sz="4" w:space="0"/>
              <w:left w:val="single" w:color="000000" w:sz="4" w:space="0"/>
              <w:bottom w:val="single" w:color="000000" w:sz="4" w:space="0"/>
              <w:right w:val="single" w:color="000000" w:sz="4" w:space="0"/>
            </w:tcBorders>
            <w:tcW w:w="1285" w:type="pct"/>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梁河县</w:t>
            </w:r>
            <w:r>
              <w:rPr>
                <w:rFonts w:hint="eastAsia" w:ascii="宋体" w:hAnsi="宋体" w:eastAsia="宋体" w:cs="宋体"/>
                <w:i w:val="0"/>
                <w:iCs w:val="0"/>
                <w:color w:val="000000"/>
                <w:sz w:val="18"/>
                <w:szCs w:val="18"/>
                <w:u w:val="none"/>
              </w:rPr>
            </w:r>
          </w:p>
        </w:tc>
      </w:tr>
      <w:tr>
        <w:trPr>
          <w:gridAfter w:val="2"/>
          <w:trHeight w:val="414"/>
        </w:trPr>
        <w:tc>
          <w:tcPr>
            <w:shd w:val="clear" w:color="auto" w:fill="auto"/>
            <w:tcBorders>
              <w:top w:val="single" w:color="000000" w:sz="4" w:space="0"/>
              <w:left w:val="single" w:color="000000" w:sz="4" w:space="0"/>
              <w:bottom w:val="single" w:color="000000" w:sz="4" w:space="0"/>
              <w:right w:val="single" w:color="000000" w:sz="4" w:space="0"/>
            </w:tcBorders>
            <w:tcW w:w="543" w:type="pct"/>
            <w:vAlign w:val="center"/>
            <w:vMerge w:val="continue"/>
            <w:textDirection w:val="lrTb"/>
            <w:noWrap w:val="false"/>
          </w:tcPr>
          <w:p>
            <w:pPr>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r>
            <w:r>
              <w:rPr>
                <w:rFonts w:hint="eastAsia" w:ascii="宋体" w:hAnsi="宋体" w:eastAsia="宋体" w:cs="宋体"/>
                <w:i w:val="0"/>
                <w:iCs w:val="0"/>
                <w:color w:val="000000"/>
                <w:sz w:val="18"/>
                <w:szCs w:val="18"/>
                <w:u w:val="none"/>
              </w:rPr>
            </w:r>
          </w:p>
        </w:tc>
        <w:tc>
          <w:tcPr>
            <w:shd w:val="clear" w:color="auto" w:fill="auto"/>
            <w:tcBorders>
              <w:top w:val="single" w:color="000000" w:sz="4" w:space="0"/>
              <w:left w:val="single" w:color="000000" w:sz="4" w:space="0"/>
              <w:bottom w:val="single" w:color="000000" w:sz="4" w:space="0"/>
              <w:right w:val="single" w:color="000000" w:sz="4" w:space="0"/>
            </w:tcBorders>
            <w:tcW w:w="514" w:type="pct"/>
            <w:vAlign w:val="center"/>
            <w:vMerge w:val="restart"/>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产出</w:t>
            </w:r>
            <w:r>
              <w:rPr>
                <w:rFonts w:hint="eastAsia" w:ascii="宋体" w:hAnsi="宋体" w:eastAsia="宋体" w:cs="宋体"/>
                <w:i w:val="0"/>
                <w:iCs w:val="0"/>
                <w:color w:val="000000"/>
                <w:sz w:val="18"/>
                <w:szCs w:val="18"/>
                <w:u w:val="none"/>
                <w:lang w:val="en-US" w:eastAsia="zh-CN" w:bidi="ar"/>
              </w:rPr>
              <w:br/>
            </w:r>
            <w:r>
              <w:rPr>
                <w:rFonts w:hint="eastAsia" w:ascii="宋体" w:hAnsi="宋体" w:eastAsia="宋体" w:cs="宋体"/>
                <w:i w:val="0"/>
                <w:iCs w:val="0"/>
                <w:color w:val="000000"/>
                <w:sz w:val="18"/>
                <w:szCs w:val="18"/>
                <w:u w:val="none"/>
                <w:lang w:val="en-US" w:eastAsia="zh-CN" w:bidi="ar"/>
              </w:rPr>
              <w:t xml:space="preserve">指标</w:t>
            </w:r>
            <w:r>
              <w:rPr>
                <w:rFonts w:hint="eastAsia" w:ascii="宋体" w:hAnsi="宋体" w:eastAsia="宋体" w:cs="宋体"/>
                <w:i w:val="0"/>
                <w:iCs w:val="0"/>
                <w:color w:val="000000"/>
                <w:sz w:val="18"/>
                <w:szCs w:val="18"/>
                <w:u w:val="none"/>
              </w:rPr>
            </w:r>
          </w:p>
        </w:tc>
        <w:tc>
          <w:tcPr>
            <w:shd w:val="clear" w:color="auto" w:fill="auto"/>
            <w:tcBorders>
              <w:top w:val="single" w:color="000000" w:sz="4" w:space="0"/>
              <w:left w:val="single" w:color="000000" w:sz="4" w:space="0"/>
              <w:bottom w:val="single" w:color="000000" w:sz="4" w:space="0"/>
              <w:right w:val="single" w:color="000000" w:sz="4" w:space="0"/>
            </w:tcBorders>
            <w:tcW w:w="562" w:type="pct"/>
            <w:vAlign w:val="center"/>
            <w:vMerge w:val="restart"/>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数量指标</w:t>
            </w:r>
            <w:r>
              <w:rPr>
                <w:rFonts w:hint="eastAsia" w:ascii="宋体" w:hAnsi="宋体" w:eastAsia="宋体" w:cs="宋体"/>
                <w:i w:val="0"/>
                <w:iCs w:val="0"/>
                <w:color w:val="000000"/>
                <w:sz w:val="18"/>
                <w:szCs w:val="18"/>
                <w:u w:val="none"/>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710" w:type="pct"/>
            <w:vAlign w:val="center"/>
            <w:textDirection w:val="lrTb"/>
            <w:noWrap w:val="false"/>
          </w:tcPr>
          <w:p>
            <w:pPr>
              <w:keepNext w:val="false"/>
              <w:keepLines w:val="false"/>
              <w:widowControl w:val="true"/>
              <w:suppressLineNumbers w:val="false"/>
              <w:pBdr/>
              <w:spacing/>
              <w:ind/>
              <w:jc w:val="both"/>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扶助独生子女伤残家庭人数</w:t>
            </w:r>
            <w:r>
              <w:rPr>
                <w:rFonts w:hint="eastAsia" w:ascii="宋体" w:hAnsi="宋体" w:eastAsia="宋体" w:cs="宋体"/>
                <w:i w:val="0"/>
                <w:iCs w:val="0"/>
                <w:color w:val="000000"/>
                <w:sz w:val="18"/>
                <w:szCs w:val="18"/>
                <w:u w:val="none"/>
              </w:rPr>
            </w:r>
          </w:p>
        </w:tc>
        <w:tc>
          <w:tcPr>
            <w:gridSpan w:val="6"/>
            <w:shd w:val="clear" w:color="auto" w:fill="auto"/>
            <w:tcBorders>
              <w:top w:val="single" w:color="000000" w:sz="4" w:space="0"/>
              <w:left w:val="single" w:color="000000" w:sz="4" w:space="0"/>
              <w:bottom w:val="single" w:color="000000" w:sz="4" w:space="0"/>
              <w:right w:val="single" w:color="000000" w:sz="4" w:space="0"/>
            </w:tcBorders>
            <w:tcW w:w="1285" w:type="pct"/>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15</w:t>
            </w:r>
            <w:r>
              <w:rPr>
                <w:rFonts w:hint="eastAsia" w:ascii="宋体" w:hAnsi="宋体" w:eastAsia="宋体" w:cs="宋体"/>
                <w:i w:val="0"/>
                <w:iCs w:val="0"/>
                <w:color w:val="000000"/>
                <w:sz w:val="18"/>
                <w:szCs w:val="18"/>
                <w:u w:val="none"/>
              </w:rPr>
            </w:r>
          </w:p>
        </w:tc>
      </w:tr>
      <w:tr>
        <w:trPr>
          <w:gridAfter w:val="2"/>
          <w:trHeight w:val="474"/>
        </w:trPr>
        <w:tc>
          <w:tcPr>
            <w:shd w:val="clear" w:color="auto" w:fill="auto"/>
            <w:tcBorders>
              <w:top w:val="single" w:color="000000" w:sz="4" w:space="0"/>
              <w:left w:val="single" w:color="000000" w:sz="4" w:space="0"/>
              <w:bottom w:val="single" w:color="000000" w:sz="4" w:space="0"/>
              <w:right w:val="single" w:color="000000" w:sz="4" w:space="0"/>
            </w:tcBorders>
            <w:tcW w:w="543" w:type="pct"/>
            <w:vAlign w:val="center"/>
            <w:vMerge w:val="continue"/>
            <w:textDirection w:val="lrTb"/>
            <w:noWrap w:val="false"/>
          </w:tcPr>
          <w:p>
            <w:pPr>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r>
            <w:r>
              <w:rPr>
                <w:rFonts w:hint="eastAsia" w:ascii="宋体" w:hAnsi="宋体" w:eastAsia="宋体" w:cs="宋体"/>
                <w:i w:val="0"/>
                <w:iCs w:val="0"/>
                <w:color w:val="000000"/>
                <w:sz w:val="18"/>
                <w:szCs w:val="18"/>
                <w:u w:val="none"/>
              </w:rPr>
            </w:r>
          </w:p>
        </w:tc>
        <w:tc>
          <w:tcPr>
            <w:shd w:val="clear" w:color="auto" w:fill="auto"/>
            <w:tcBorders>
              <w:top w:val="single" w:color="000000" w:sz="4" w:space="0"/>
              <w:left w:val="single" w:color="000000" w:sz="4" w:space="0"/>
              <w:bottom w:val="single" w:color="000000" w:sz="4" w:space="0"/>
              <w:right w:val="single" w:color="000000" w:sz="4" w:space="0"/>
            </w:tcBorders>
            <w:tcW w:w="514" w:type="pct"/>
            <w:vAlign w:val="center"/>
            <w:vMerge w:val="continue"/>
            <w:textDirection w:val="lrTb"/>
            <w:noWrap w:val="false"/>
          </w:tcPr>
          <w:p>
            <w:pPr>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r>
            <w:r>
              <w:rPr>
                <w:rFonts w:hint="eastAsia" w:ascii="宋体" w:hAnsi="宋体" w:eastAsia="宋体" w:cs="宋体"/>
                <w:i w:val="0"/>
                <w:iCs w:val="0"/>
                <w:color w:val="000000"/>
                <w:sz w:val="18"/>
                <w:szCs w:val="18"/>
                <w:u w:val="none"/>
              </w:rPr>
            </w:r>
          </w:p>
        </w:tc>
        <w:tc>
          <w:tcPr>
            <w:shd w:val="clear" w:color="auto" w:fill="auto"/>
            <w:tcBorders>
              <w:top w:val="single" w:color="000000" w:sz="4" w:space="0"/>
              <w:left w:val="single" w:color="000000" w:sz="4" w:space="0"/>
              <w:bottom w:val="single" w:color="000000" w:sz="4" w:space="0"/>
              <w:right w:val="single" w:color="000000" w:sz="4" w:space="0"/>
            </w:tcBorders>
            <w:tcW w:w="562" w:type="pct"/>
            <w:vAlign w:val="center"/>
            <w:vMerge w:val="continue"/>
            <w:textDirection w:val="lrTb"/>
            <w:noWrap w:val="false"/>
          </w:tcPr>
          <w:p>
            <w:pPr>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r>
            <w:r>
              <w:rPr>
                <w:rFonts w:hint="eastAsia" w:ascii="宋体" w:hAnsi="宋体" w:eastAsia="宋体" w:cs="宋体"/>
                <w:i w:val="0"/>
                <w:iCs w:val="0"/>
                <w:color w:val="000000"/>
                <w:sz w:val="18"/>
                <w:szCs w:val="18"/>
                <w:u w:val="none"/>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710" w:type="pct"/>
            <w:vAlign w:val="center"/>
            <w:textDirection w:val="lrTb"/>
            <w:noWrap w:val="false"/>
          </w:tcPr>
          <w:p>
            <w:pPr>
              <w:keepNext w:val="false"/>
              <w:keepLines w:val="false"/>
              <w:widowControl w:val="true"/>
              <w:suppressLineNumbers w:val="false"/>
              <w:pBdr/>
              <w:spacing/>
              <w:ind/>
              <w:jc w:val="both"/>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扶助独生子女死亡家庭人数</w:t>
            </w:r>
            <w:r>
              <w:rPr>
                <w:rFonts w:hint="eastAsia" w:ascii="宋体" w:hAnsi="宋体" w:eastAsia="宋体" w:cs="宋体"/>
                <w:i w:val="0"/>
                <w:iCs w:val="0"/>
                <w:color w:val="000000"/>
                <w:sz w:val="18"/>
                <w:szCs w:val="18"/>
                <w:u w:val="none"/>
              </w:rPr>
            </w:r>
          </w:p>
        </w:tc>
        <w:tc>
          <w:tcPr>
            <w:gridSpan w:val="6"/>
            <w:shd w:val="clear" w:color="auto" w:fill="auto"/>
            <w:tcBorders>
              <w:top w:val="single" w:color="000000" w:sz="4" w:space="0"/>
              <w:left w:val="single" w:color="000000" w:sz="4" w:space="0"/>
              <w:bottom w:val="single" w:color="000000" w:sz="4" w:space="0"/>
              <w:right w:val="single" w:color="000000" w:sz="4" w:space="0"/>
            </w:tcBorders>
            <w:tcW w:w="1285" w:type="pct"/>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64 </w:t>
            </w:r>
            <w:r>
              <w:rPr>
                <w:rFonts w:hint="eastAsia" w:ascii="宋体" w:hAnsi="宋体" w:eastAsia="宋体" w:cs="宋体"/>
                <w:i w:val="0"/>
                <w:iCs w:val="0"/>
                <w:color w:val="000000"/>
                <w:sz w:val="18"/>
                <w:szCs w:val="18"/>
                <w:u w:val="none"/>
              </w:rPr>
            </w:r>
          </w:p>
        </w:tc>
      </w:tr>
      <w:tr>
        <w:trPr>
          <w:gridAfter w:val="2"/>
          <w:trHeight w:val="495"/>
        </w:trPr>
        <w:tc>
          <w:tcPr>
            <w:shd w:val="clear" w:color="auto" w:fill="auto"/>
            <w:tcBorders>
              <w:top w:val="single" w:color="000000" w:sz="4" w:space="0"/>
              <w:left w:val="single" w:color="000000" w:sz="4" w:space="0"/>
              <w:bottom w:val="single" w:color="000000" w:sz="4" w:space="0"/>
              <w:right w:val="single" w:color="000000" w:sz="4" w:space="0"/>
            </w:tcBorders>
            <w:tcW w:w="543" w:type="pct"/>
            <w:vAlign w:val="center"/>
            <w:vMerge w:val="continue"/>
            <w:textDirection w:val="lrTb"/>
            <w:noWrap w:val="false"/>
          </w:tcPr>
          <w:p>
            <w:pPr>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r>
            <w:r>
              <w:rPr>
                <w:rFonts w:hint="eastAsia" w:ascii="宋体" w:hAnsi="宋体" w:eastAsia="宋体" w:cs="宋体"/>
                <w:i w:val="0"/>
                <w:iCs w:val="0"/>
                <w:color w:val="000000"/>
                <w:sz w:val="18"/>
                <w:szCs w:val="18"/>
                <w:u w:val="none"/>
              </w:rPr>
            </w:r>
          </w:p>
        </w:tc>
        <w:tc>
          <w:tcPr>
            <w:shd w:val="clear" w:color="auto" w:fill="auto"/>
            <w:tcBorders>
              <w:top w:val="single" w:color="000000" w:sz="4" w:space="0"/>
              <w:left w:val="single" w:color="000000" w:sz="4" w:space="0"/>
              <w:bottom w:val="single" w:color="000000" w:sz="4" w:space="0"/>
              <w:right w:val="single" w:color="000000" w:sz="4" w:space="0"/>
            </w:tcBorders>
            <w:tcW w:w="514" w:type="pct"/>
            <w:vAlign w:val="center"/>
            <w:vMerge w:val="continue"/>
            <w:textDirection w:val="lrTb"/>
            <w:noWrap w:val="false"/>
          </w:tcPr>
          <w:p>
            <w:pPr>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r>
            <w:r>
              <w:rPr>
                <w:rFonts w:hint="eastAsia" w:ascii="宋体" w:hAnsi="宋体" w:eastAsia="宋体" w:cs="宋体"/>
                <w:i w:val="0"/>
                <w:iCs w:val="0"/>
                <w:color w:val="000000"/>
                <w:sz w:val="18"/>
                <w:szCs w:val="18"/>
                <w:u w:val="none"/>
              </w:rPr>
            </w:r>
          </w:p>
        </w:tc>
        <w:tc>
          <w:tcPr>
            <w:shd w:val="clear" w:color="auto" w:fill="auto"/>
            <w:tcBorders>
              <w:top w:val="single" w:color="000000" w:sz="4" w:space="0"/>
              <w:left w:val="single" w:color="000000" w:sz="4" w:space="0"/>
              <w:bottom w:val="single" w:color="000000" w:sz="4" w:space="0"/>
              <w:right w:val="single" w:color="000000" w:sz="4" w:space="0"/>
            </w:tcBorders>
            <w:tcW w:w="562" w:type="pct"/>
            <w:vAlign w:val="center"/>
            <w:vMerge w:val="continue"/>
            <w:textDirection w:val="lrTb"/>
            <w:noWrap w:val="false"/>
          </w:tcPr>
          <w:p>
            <w:pPr>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r>
            <w:r>
              <w:rPr>
                <w:rFonts w:hint="eastAsia" w:ascii="宋体" w:hAnsi="宋体" w:eastAsia="宋体" w:cs="宋体"/>
                <w:i w:val="0"/>
                <w:iCs w:val="0"/>
                <w:color w:val="000000"/>
                <w:sz w:val="18"/>
                <w:szCs w:val="18"/>
                <w:u w:val="none"/>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710" w:type="pct"/>
            <w:vAlign w:val="center"/>
            <w:textDirection w:val="lrTb"/>
            <w:noWrap w:val="false"/>
          </w:tcPr>
          <w:p>
            <w:pPr>
              <w:keepNext w:val="false"/>
              <w:keepLines w:val="false"/>
              <w:widowControl w:val="true"/>
              <w:suppressLineNumbers w:val="false"/>
              <w:pBdr/>
              <w:spacing/>
              <w:ind/>
              <w:jc w:val="both"/>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扶助计划生育手术并发症一级二级三级人数</w:t>
            </w:r>
            <w:r>
              <w:rPr>
                <w:rFonts w:hint="eastAsia" w:ascii="宋体" w:hAnsi="宋体" w:eastAsia="宋体" w:cs="宋体"/>
                <w:i w:val="0"/>
                <w:iCs w:val="0"/>
                <w:color w:val="000000"/>
                <w:sz w:val="18"/>
                <w:szCs w:val="18"/>
                <w:u w:val="none"/>
              </w:rPr>
            </w:r>
          </w:p>
        </w:tc>
        <w:tc>
          <w:tcPr>
            <w:gridSpan w:val="6"/>
            <w:shd w:val="clear" w:color="auto" w:fill="auto"/>
            <w:tcBorders>
              <w:top w:val="single" w:color="000000" w:sz="4" w:space="0"/>
              <w:left w:val="single" w:color="000000" w:sz="4" w:space="0"/>
              <w:bottom w:val="single" w:color="000000" w:sz="4" w:space="0"/>
              <w:right w:val="single" w:color="000000" w:sz="4" w:space="0"/>
            </w:tcBorders>
            <w:tcW w:w="1285" w:type="pct"/>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2 </w:t>
            </w:r>
            <w:r>
              <w:rPr>
                <w:rFonts w:hint="eastAsia" w:ascii="宋体" w:hAnsi="宋体" w:eastAsia="宋体" w:cs="宋体"/>
                <w:i w:val="0"/>
                <w:iCs w:val="0"/>
                <w:color w:val="000000"/>
                <w:sz w:val="18"/>
                <w:szCs w:val="18"/>
                <w:u w:val="none"/>
              </w:rPr>
            </w:r>
          </w:p>
        </w:tc>
      </w:tr>
      <w:tr>
        <w:trPr>
          <w:gridAfter w:val="2"/>
          <w:trHeight w:val="459"/>
        </w:trPr>
        <w:tc>
          <w:tcPr>
            <w:shd w:val="clear" w:color="auto" w:fill="auto"/>
            <w:tcBorders>
              <w:top w:val="single" w:color="000000" w:sz="4" w:space="0"/>
              <w:left w:val="single" w:color="000000" w:sz="4" w:space="0"/>
              <w:bottom w:val="single" w:color="000000" w:sz="4" w:space="0"/>
              <w:right w:val="single" w:color="000000" w:sz="4" w:space="0"/>
            </w:tcBorders>
            <w:tcW w:w="543" w:type="pct"/>
            <w:vAlign w:val="center"/>
            <w:vMerge w:val="continue"/>
            <w:textDirection w:val="lrTb"/>
            <w:noWrap w:val="false"/>
          </w:tcPr>
          <w:p>
            <w:pPr>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r>
            <w:r>
              <w:rPr>
                <w:rFonts w:hint="eastAsia" w:ascii="宋体" w:hAnsi="宋体" w:eastAsia="宋体" w:cs="宋体"/>
                <w:i w:val="0"/>
                <w:iCs w:val="0"/>
                <w:color w:val="000000"/>
                <w:sz w:val="18"/>
                <w:szCs w:val="18"/>
                <w:u w:val="none"/>
              </w:rPr>
            </w:r>
          </w:p>
        </w:tc>
        <w:tc>
          <w:tcPr>
            <w:shd w:val="clear" w:color="auto" w:fill="auto"/>
            <w:tcBorders>
              <w:top w:val="single" w:color="000000" w:sz="4" w:space="0"/>
              <w:left w:val="single" w:color="000000" w:sz="4" w:space="0"/>
              <w:bottom w:val="single" w:color="000000" w:sz="4" w:space="0"/>
              <w:right w:val="single" w:color="000000" w:sz="4" w:space="0"/>
            </w:tcBorders>
            <w:tcW w:w="514" w:type="pct"/>
            <w:vAlign w:val="center"/>
            <w:vMerge w:val="continue"/>
            <w:textDirection w:val="lrTb"/>
            <w:noWrap w:val="false"/>
          </w:tcPr>
          <w:p>
            <w:pPr>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r>
            <w:r>
              <w:rPr>
                <w:rFonts w:hint="eastAsia" w:ascii="宋体" w:hAnsi="宋体" w:eastAsia="宋体" w:cs="宋体"/>
                <w:i w:val="0"/>
                <w:iCs w:val="0"/>
                <w:color w:val="000000"/>
                <w:sz w:val="18"/>
                <w:szCs w:val="18"/>
                <w:u w:val="none"/>
              </w:rPr>
            </w:r>
          </w:p>
        </w:tc>
        <w:tc>
          <w:tcPr>
            <w:shd w:val="clear" w:color="auto" w:fill="auto"/>
            <w:tcBorders>
              <w:top w:val="single" w:color="000000" w:sz="4" w:space="0"/>
              <w:left w:val="single" w:color="000000" w:sz="4" w:space="0"/>
              <w:bottom w:val="single" w:color="000000" w:sz="4" w:space="0"/>
              <w:right w:val="single" w:color="000000" w:sz="4" w:space="0"/>
            </w:tcBorders>
            <w:tcW w:w="562" w:type="pct"/>
            <w:vAlign w:val="center"/>
            <w:vMerge w:val="continue"/>
            <w:textDirection w:val="lrTb"/>
            <w:noWrap w:val="false"/>
          </w:tcPr>
          <w:p>
            <w:pPr>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r>
            <w:r>
              <w:rPr>
                <w:rFonts w:hint="eastAsia" w:ascii="宋体" w:hAnsi="宋体" w:eastAsia="宋体" w:cs="宋体"/>
                <w:i w:val="0"/>
                <w:iCs w:val="0"/>
                <w:color w:val="000000"/>
                <w:sz w:val="18"/>
                <w:szCs w:val="18"/>
                <w:u w:val="none"/>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710" w:type="pct"/>
            <w:vAlign w:val="center"/>
            <w:textDirection w:val="lrTb"/>
            <w:noWrap w:val="false"/>
          </w:tcPr>
          <w:p>
            <w:pPr>
              <w:keepNext w:val="false"/>
              <w:keepLines w:val="false"/>
              <w:widowControl w:val="true"/>
              <w:suppressLineNumbers w:val="false"/>
              <w:pBdr/>
              <w:spacing/>
              <w:ind/>
              <w:jc w:val="both"/>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农村部分计划生育家庭奖励扶助人数</w:t>
            </w:r>
            <w:r>
              <w:rPr>
                <w:rFonts w:hint="eastAsia" w:ascii="宋体" w:hAnsi="宋体" w:eastAsia="宋体" w:cs="宋体"/>
                <w:i w:val="0"/>
                <w:iCs w:val="0"/>
                <w:color w:val="000000"/>
                <w:sz w:val="18"/>
                <w:szCs w:val="18"/>
                <w:u w:val="none"/>
              </w:rPr>
            </w:r>
          </w:p>
        </w:tc>
        <w:tc>
          <w:tcPr>
            <w:gridSpan w:val="6"/>
            <w:shd w:val="clear" w:color="auto" w:fill="auto"/>
            <w:tcBorders>
              <w:top w:val="single" w:color="000000" w:sz="4" w:space="0"/>
              <w:left w:val="single" w:color="000000" w:sz="4" w:space="0"/>
              <w:bottom w:val="single" w:color="000000" w:sz="4" w:space="0"/>
              <w:right w:val="single" w:color="000000" w:sz="4" w:space="0"/>
            </w:tcBorders>
            <w:tcW w:w="1285" w:type="pct"/>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482 </w:t>
            </w:r>
            <w:r>
              <w:rPr>
                <w:rFonts w:hint="eastAsia" w:ascii="宋体" w:hAnsi="宋体" w:eastAsia="宋体" w:cs="宋体"/>
                <w:i w:val="0"/>
                <w:iCs w:val="0"/>
                <w:color w:val="000000"/>
                <w:sz w:val="18"/>
                <w:szCs w:val="18"/>
                <w:u w:val="none"/>
              </w:rPr>
            </w:r>
          </w:p>
        </w:tc>
      </w:tr>
      <w:tr>
        <w:trPr>
          <w:gridAfter w:val="2"/>
          <w:trHeight w:val="415"/>
        </w:trPr>
        <w:tc>
          <w:tcPr>
            <w:shd w:val="clear" w:color="auto" w:fill="auto"/>
            <w:tcBorders>
              <w:top w:val="single" w:color="000000" w:sz="4" w:space="0"/>
              <w:left w:val="single" w:color="000000" w:sz="4" w:space="0"/>
              <w:bottom w:val="single" w:color="000000" w:sz="4" w:space="0"/>
              <w:right w:val="single" w:color="000000" w:sz="4" w:space="0"/>
            </w:tcBorders>
            <w:tcW w:w="543" w:type="pct"/>
            <w:vAlign w:val="center"/>
            <w:vMerge w:val="continue"/>
            <w:textDirection w:val="lrTb"/>
            <w:noWrap w:val="false"/>
          </w:tcPr>
          <w:p>
            <w:pPr>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r>
            <w:r>
              <w:rPr>
                <w:rFonts w:hint="eastAsia" w:ascii="宋体" w:hAnsi="宋体" w:eastAsia="宋体" w:cs="宋体"/>
                <w:i w:val="0"/>
                <w:iCs w:val="0"/>
                <w:color w:val="000000"/>
                <w:sz w:val="18"/>
                <w:szCs w:val="18"/>
                <w:u w:val="none"/>
              </w:rPr>
            </w:r>
          </w:p>
        </w:tc>
        <w:tc>
          <w:tcPr>
            <w:shd w:val="clear" w:color="auto" w:fill="auto"/>
            <w:tcBorders>
              <w:top w:val="single" w:color="000000" w:sz="4" w:space="0"/>
              <w:left w:val="single" w:color="000000" w:sz="4" w:space="0"/>
              <w:bottom w:val="single" w:color="000000" w:sz="4" w:space="0"/>
              <w:right w:val="single" w:color="000000" w:sz="4" w:space="0"/>
            </w:tcBorders>
            <w:tcW w:w="514" w:type="pct"/>
            <w:vAlign w:val="center"/>
            <w:vMerge w:val="continue"/>
            <w:textDirection w:val="lrTb"/>
            <w:noWrap w:val="false"/>
          </w:tcPr>
          <w:p>
            <w:pPr>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r>
            <w:r>
              <w:rPr>
                <w:rFonts w:hint="eastAsia" w:ascii="宋体" w:hAnsi="宋体" w:eastAsia="宋体" w:cs="宋体"/>
                <w:i w:val="0"/>
                <w:iCs w:val="0"/>
                <w:color w:val="000000"/>
                <w:sz w:val="18"/>
                <w:szCs w:val="18"/>
                <w:u w:val="none"/>
              </w:rPr>
            </w:r>
          </w:p>
        </w:tc>
        <w:tc>
          <w:tcPr>
            <w:shd w:val="clear" w:color="auto" w:fill="auto"/>
            <w:tcBorders>
              <w:top w:val="single" w:color="000000" w:sz="4" w:space="0"/>
              <w:left w:val="single" w:color="000000" w:sz="4" w:space="0"/>
              <w:bottom w:val="single" w:color="000000" w:sz="4" w:space="0"/>
              <w:right w:val="single" w:color="000000" w:sz="4" w:space="0"/>
            </w:tcBorders>
            <w:tcW w:w="562" w:type="pct"/>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质量指标</w:t>
            </w:r>
            <w:r>
              <w:rPr>
                <w:rFonts w:hint="eastAsia" w:ascii="宋体" w:hAnsi="宋体" w:eastAsia="宋体" w:cs="宋体"/>
                <w:i w:val="0"/>
                <w:iCs w:val="0"/>
                <w:color w:val="000000"/>
                <w:sz w:val="18"/>
                <w:szCs w:val="18"/>
                <w:u w:val="none"/>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710" w:type="pct"/>
            <w:vAlign w:val="center"/>
            <w:textDirection w:val="lrTb"/>
            <w:noWrap w:val="false"/>
          </w:tcPr>
          <w:p>
            <w:pPr>
              <w:keepNext w:val="false"/>
              <w:keepLines w:val="false"/>
              <w:widowControl w:val="true"/>
              <w:suppressLineNumbers w:val="false"/>
              <w:pBdr/>
              <w:spacing/>
              <w:ind/>
              <w:jc w:val="both"/>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符合条件申报对象覆盖率</w:t>
            </w:r>
            <w:r>
              <w:rPr>
                <w:rFonts w:hint="eastAsia" w:ascii="宋体" w:hAnsi="宋体" w:eastAsia="宋体" w:cs="宋体"/>
                <w:i w:val="0"/>
                <w:iCs w:val="0"/>
                <w:color w:val="000000"/>
                <w:sz w:val="18"/>
                <w:szCs w:val="18"/>
                <w:u w:val="none"/>
              </w:rPr>
            </w:r>
          </w:p>
        </w:tc>
        <w:tc>
          <w:tcPr>
            <w:gridSpan w:val="6"/>
            <w:shd w:val="clear" w:color="auto" w:fill="auto"/>
            <w:tcBorders>
              <w:top w:val="single" w:color="000000" w:sz="4" w:space="0"/>
              <w:left w:val="single" w:color="000000" w:sz="4" w:space="0"/>
              <w:bottom w:val="single" w:color="000000" w:sz="4" w:space="0"/>
              <w:right w:val="single" w:color="000000" w:sz="4" w:space="0"/>
            </w:tcBorders>
            <w:tcW w:w="1285" w:type="pct"/>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100%</w:t>
            </w:r>
            <w:r>
              <w:rPr>
                <w:rFonts w:hint="eastAsia" w:ascii="宋体" w:hAnsi="宋体" w:eastAsia="宋体" w:cs="宋体"/>
                <w:i w:val="0"/>
                <w:iCs w:val="0"/>
                <w:color w:val="000000"/>
                <w:sz w:val="18"/>
                <w:szCs w:val="18"/>
                <w:u w:val="none"/>
              </w:rPr>
            </w:r>
          </w:p>
        </w:tc>
      </w:tr>
      <w:tr>
        <w:trPr>
          <w:gridAfter w:val="2"/>
          <w:trHeight w:val="469"/>
        </w:trPr>
        <w:tc>
          <w:tcPr>
            <w:shd w:val="clear" w:color="auto" w:fill="auto"/>
            <w:tcBorders>
              <w:top w:val="single" w:color="000000" w:sz="4" w:space="0"/>
              <w:left w:val="single" w:color="000000" w:sz="4" w:space="0"/>
              <w:bottom w:val="single" w:color="000000" w:sz="4" w:space="0"/>
              <w:right w:val="single" w:color="000000" w:sz="4" w:space="0"/>
            </w:tcBorders>
            <w:tcW w:w="543" w:type="pct"/>
            <w:vAlign w:val="center"/>
            <w:vMerge w:val="continue"/>
            <w:textDirection w:val="lrTb"/>
            <w:noWrap w:val="false"/>
          </w:tcPr>
          <w:p>
            <w:pPr>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r>
            <w:r>
              <w:rPr>
                <w:rFonts w:hint="eastAsia" w:ascii="宋体" w:hAnsi="宋体" w:eastAsia="宋体" w:cs="宋体"/>
                <w:i w:val="0"/>
                <w:iCs w:val="0"/>
                <w:color w:val="000000"/>
                <w:sz w:val="18"/>
                <w:szCs w:val="18"/>
                <w:u w:val="none"/>
              </w:rPr>
            </w:r>
          </w:p>
        </w:tc>
        <w:tc>
          <w:tcPr>
            <w:shd w:val="clear" w:color="auto" w:fill="auto"/>
            <w:tcBorders>
              <w:top w:val="single" w:color="000000" w:sz="4" w:space="0"/>
              <w:left w:val="single" w:color="000000" w:sz="4" w:space="0"/>
              <w:bottom w:val="single" w:color="000000" w:sz="4" w:space="0"/>
              <w:right w:val="single" w:color="000000" w:sz="4" w:space="0"/>
            </w:tcBorders>
            <w:tcW w:w="514" w:type="pct"/>
            <w:vAlign w:val="center"/>
            <w:vMerge w:val="continue"/>
            <w:textDirection w:val="lrTb"/>
            <w:noWrap w:val="false"/>
          </w:tcPr>
          <w:p>
            <w:pPr>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r>
            <w:r>
              <w:rPr>
                <w:rFonts w:hint="eastAsia" w:ascii="宋体" w:hAnsi="宋体" w:eastAsia="宋体" w:cs="宋体"/>
                <w:i w:val="0"/>
                <w:iCs w:val="0"/>
                <w:color w:val="000000"/>
                <w:sz w:val="18"/>
                <w:szCs w:val="18"/>
                <w:u w:val="none"/>
              </w:rPr>
            </w:r>
          </w:p>
        </w:tc>
        <w:tc>
          <w:tcPr>
            <w:shd w:val="clear" w:color="auto" w:fill="auto"/>
            <w:tcBorders>
              <w:top w:val="single" w:color="000000" w:sz="4" w:space="0"/>
              <w:left w:val="single" w:color="000000" w:sz="4" w:space="0"/>
              <w:bottom w:val="none" w:color="000000" w:sz="4" w:space="0"/>
              <w:right w:val="single" w:color="000000" w:sz="4" w:space="0"/>
            </w:tcBorders>
            <w:tcW w:w="562" w:type="pct"/>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时效指标</w:t>
            </w:r>
            <w:r>
              <w:rPr>
                <w:rFonts w:hint="eastAsia" w:ascii="宋体" w:hAnsi="宋体" w:eastAsia="宋体" w:cs="宋体"/>
                <w:i w:val="0"/>
                <w:iCs w:val="0"/>
                <w:color w:val="000000"/>
                <w:sz w:val="18"/>
                <w:szCs w:val="18"/>
                <w:u w:val="none"/>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710" w:type="pct"/>
            <w:vAlign w:val="center"/>
            <w:textDirection w:val="lrTb"/>
            <w:noWrap w:val="false"/>
          </w:tcPr>
          <w:p>
            <w:pPr>
              <w:keepNext w:val="false"/>
              <w:keepLines w:val="false"/>
              <w:widowControl w:val="true"/>
              <w:suppressLineNumbers w:val="false"/>
              <w:pBdr/>
              <w:spacing/>
              <w:ind/>
              <w:jc w:val="both"/>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资金发放到位率</w:t>
            </w:r>
            <w:r>
              <w:rPr>
                <w:rFonts w:hint="eastAsia" w:ascii="宋体" w:hAnsi="宋体" w:eastAsia="宋体" w:cs="宋体"/>
                <w:i w:val="0"/>
                <w:iCs w:val="0"/>
                <w:color w:val="000000"/>
                <w:sz w:val="18"/>
                <w:szCs w:val="18"/>
                <w:u w:val="none"/>
              </w:rPr>
            </w:r>
          </w:p>
        </w:tc>
        <w:tc>
          <w:tcPr>
            <w:gridSpan w:val="6"/>
            <w:shd w:val="clear" w:color="auto" w:fill="auto"/>
            <w:tcBorders>
              <w:top w:val="single" w:color="000000" w:sz="4" w:space="0"/>
              <w:left w:val="single" w:color="000000" w:sz="4" w:space="0"/>
              <w:bottom w:val="single" w:color="000000" w:sz="4" w:space="0"/>
              <w:right w:val="single" w:color="000000" w:sz="4" w:space="0"/>
            </w:tcBorders>
            <w:tcW w:w="1285" w:type="pct"/>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100%</w:t>
            </w:r>
            <w:r>
              <w:rPr>
                <w:rFonts w:hint="eastAsia" w:ascii="宋体" w:hAnsi="宋体" w:eastAsia="宋体" w:cs="宋体"/>
                <w:i w:val="0"/>
                <w:iCs w:val="0"/>
                <w:color w:val="000000"/>
                <w:sz w:val="18"/>
                <w:szCs w:val="18"/>
                <w:u w:val="none"/>
              </w:rPr>
            </w:r>
          </w:p>
        </w:tc>
      </w:tr>
      <w:tr>
        <w:trPr>
          <w:gridAfter w:val="2"/>
          <w:trHeight w:val="415"/>
        </w:trPr>
        <w:tc>
          <w:tcPr>
            <w:shd w:val="clear" w:color="auto" w:fill="auto"/>
            <w:tcBorders>
              <w:top w:val="single" w:color="000000" w:sz="4" w:space="0"/>
              <w:left w:val="single" w:color="000000" w:sz="4" w:space="0"/>
              <w:bottom w:val="single" w:color="000000" w:sz="4" w:space="0"/>
              <w:right w:val="single" w:color="000000" w:sz="4" w:space="0"/>
            </w:tcBorders>
            <w:tcW w:w="543" w:type="pct"/>
            <w:vAlign w:val="center"/>
            <w:vMerge w:val="continue"/>
            <w:textDirection w:val="lrTb"/>
            <w:noWrap w:val="false"/>
          </w:tcPr>
          <w:p>
            <w:pPr>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r>
            <w:r>
              <w:rPr>
                <w:rFonts w:hint="eastAsia" w:ascii="宋体" w:hAnsi="宋体" w:eastAsia="宋体" w:cs="宋体"/>
                <w:i w:val="0"/>
                <w:iCs w:val="0"/>
                <w:color w:val="000000"/>
                <w:sz w:val="18"/>
                <w:szCs w:val="18"/>
                <w:u w:val="none"/>
              </w:rPr>
            </w:r>
          </w:p>
        </w:tc>
        <w:tc>
          <w:tcPr>
            <w:shd w:val="clear" w:color="auto" w:fill="auto"/>
            <w:tcBorders>
              <w:top w:val="single" w:color="000000" w:sz="4" w:space="0"/>
              <w:left w:val="single" w:color="000000" w:sz="4" w:space="0"/>
              <w:bottom w:val="single" w:color="000000" w:sz="4" w:space="0"/>
              <w:right w:val="single" w:color="000000" w:sz="4" w:space="0"/>
            </w:tcBorders>
            <w:tcW w:w="514" w:type="pct"/>
            <w:vAlign w:val="center"/>
            <w:vMerge w:val="continue"/>
            <w:textDirection w:val="lrTb"/>
            <w:noWrap w:val="false"/>
          </w:tcPr>
          <w:p>
            <w:pPr>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r>
            <w:r>
              <w:rPr>
                <w:rFonts w:hint="eastAsia" w:ascii="宋体" w:hAnsi="宋体" w:eastAsia="宋体" w:cs="宋体"/>
                <w:i w:val="0"/>
                <w:iCs w:val="0"/>
                <w:color w:val="000000"/>
                <w:sz w:val="18"/>
                <w:szCs w:val="18"/>
                <w:u w:val="none"/>
              </w:rPr>
            </w:r>
          </w:p>
        </w:tc>
        <w:tc>
          <w:tcPr>
            <w:shd w:val="clear" w:color="auto" w:fill="auto"/>
            <w:tcBorders>
              <w:top w:val="single" w:color="000000" w:sz="4" w:space="0"/>
              <w:left w:val="single" w:color="000000" w:sz="4" w:space="0"/>
              <w:bottom w:val="single" w:color="000000" w:sz="4" w:space="0"/>
              <w:right w:val="single" w:color="000000" w:sz="4" w:space="0"/>
            </w:tcBorders>
            <w:tcW w:w="562" w:type="pct"/>
            <w:vAlign w:val="center"/>
            <w:vMerge w:val="restart"/>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成本指标</w:t>
            </w:r>
            <w:r>
              <w:rPr>
                <w:rFonts w:hint="eastAsia" w:ascii="宋体" w:hAnsi="宋体" w:eastAsia="宋体" w:cs="宋体"/>
                <w:i w:val="0"/>
                <w:iCs w:val="0"/>
                <w:color w:val="000000"/>
                <w:sz w:val="18"/>
                <w:szCs w:val="18"/>
                <w:u w:val="none"/>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710" w:type="pct"/>
            <w:vAlign w:val="center"/>
            <w:textDirection w:val="lrTb"/>
            <w:noWrap w:val="false"/>
          </w:tcPr>
          <w:p>
            <w:pPr>
              <w:keepNext w:val="false"/>
              <w:keepLines w:val="false"/>
              <w:widowControl w:val="true"/>
              <w:suppressLineNumbers w:val="false"/>
              <w:pBdr/>
              <w:spacing/>
              <w:ind/>
              <w:jc w:val="both"/>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独生子女伤残家庭扶助金发放标准</w:t>
            </w:r>
            <w:r>
              <w:rPr>
                <w:rFonts w:hint="eastAsia" w:ascii="宋体" w:hAnsi="宋体" w:eastAsia="宋体" w:cs="宋体"/>
                <w:i w:val="0"/>
                <w:iCs w:val="0"/>
                <w:color w:val="000000"/>
                <w:sz w:val="18"/>
                <w:szCs w:val="18"/>
                <w:u w:val="none"/>
              </w:rPr>
            </w:r>
          </w:p>
        </w:tc>
        <w:tc>
          <w:tcPr>
            <w:gridSpan w:val="6"/>
            <w:shd w:val="clear" w:color="auto" w:fill="auto"/>
            <w:tcBorders>
              <w:top w:val="single" w:color="000000" w:sz="4" w:space="0"/>
              <w:left w:val="single" w:color="000000" w:sz="4" w:space="0"/>
              <w:bottom w:val="single" w:color="000000" w:sz="4" w:space="0"/>
              <w:right w:val="single" w:color="000000" w:sz="4" w:space="0"/>
            </w:tcBorders>
            <w:tcW w:w="1285" w:type="pct"/>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460元/人/月</w:t>
            </w:r>
            <w:r>
              <w:rPr>
                <w:rFonts w:hint="eastAsia" w:ascii="宋体" w:hAnsi="宋体" w:eastAsia="宋体" w:cs="宋体"/>
                <w:i w:val="0"/>
                <w:iCs w:val="0"/>
                <w:color w:val="000000"/>
                <w:sz w:val="18"/>
                <w:szCs w:val="18"/>
                <w:u w:val="none"/>
              </w:rPr>
            </w:r>
          </w:p>
        </w:tc>
      </w:tr>
      <w:tr>
        <w:trPr>
          <w:gridAfter w:val="2"/>
          <w:trHeight w:val="384"/>
        </w:trPr>
        <w:tc>
          <w:tcPr>
            <w:shd w:val="clear" w:color="auto" w:fill="auto"/>
            <w:tcBorders>
              <w:top w:val="single" w:color="000000" w:sz="4" w:space="0"/>
              <w:left w:val="single" w:color="000000" w:sz="4" w:space="0"/>
              <w:bottom w:val="single" w:color="000000" w:sz="4" w:space="0"/>
              <w:right w:val="single" w:color="000000" w:sz="4" w:space="0"/>
            </w:tcBorders>
            <w:tcW w:w="543" w:type="pct"/>
            <w:vAlign w:val="center"/>
            <w:vMerge w:val="continue"/>
            <w:textDirection w:val="lrTb"/>
            <w:noWrap w:val="false"/>
          </w:tcPr>
          <w:p>
            <w:pPr>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r>
            <w:r>
              <w:rPr>
                <w:rFonts w:hint="eastAsia" w:ascii="宋体" w:hAnsi="宋体" w:eastAsia="宋体" w:cs="宋体"/>
                <w:i w:val="0"/>
                <w:iCs w:val="0"/>
                <w:color w:val="000000"/>
                <w:sz w:val="18"/>
                <w:szCs w:val="18"/>
                <w:u w:val="none"/>
              </w:rPr>
            </w:r>
          </w:p>
        </w:tc>
        <w:tc>
          <w:tcPr>
            <w:shd w:val="clear" w:color="auto" w:fill="auto"/>
            <w:tcBorders>
              <w:top w:val="single" w:color="000000" w:sz="4" w:space="0"/>
              <w:left w:val="single" w:color="000000" w:sz="4" w:space="0"/>
              <w:bottom w:val="single" w:color="000000" w:sz="4" w:space="0"/>
              <w:right w:val="single" w:color="000000" w:sz="4" w:space="0"/>
            </w:tcBorders>
            <w:tcW w:w="514" w:type="pct"/>
            <w:vAlign w:val="center"/>
            <w:vMerge w:val="continue"/>
            <w:textDirection w:val="lrTb"/>
            <w:noWrap w:val="false"/>
          </w:tcPr>
          <w:p>
            <w:pPr>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r>
            <w:r>
              <w:rPr>
                <w:rFonts w:hint="eastAsia" w:ascii="宋体" w:hAnsi="宋体" w:eastAsia="宋体" w:cs="宋体"/>
                <w:i w:val="0"/>
                <w:iCs w:val="0"/>
                <w:color w:val="000000"/>
                <w:sz w:val="18"/>
                <w:szCs w:val="18"/>
                <w:u w:val="none"/>
              </w:rPr>
            </w:r>
          </w:p>
        </w:tc>
        <w:tc>
          <w:tcPr>
            <w:shd w:val="clear" w:color="auto" w:fill="auto"/>
            <w:tcBorders>
              <w:top w:val="single" w:color="000000" w:sz="4" w:space="0"/>
              <w:left w:val="single" w:color="000000" w:sz="4" w:space="0"/>
              <w:bottom w:val="single" w:color="000000" w:sz="4" w:space="0"/>
              <w:right w:val="single" w:color="000000" w:sz="4" w:space="0"/>
            </w:tcBorders>
            <w:tcW w:w="562" w:type="pct"/>
            <w:vAlign w:val="center"/>
            <w:vMerge w:val="continue"/>
            <w:textDirection w:val="lrTb"/>
            <w:noWrap w:val="false"/>
          </w:tcPr>
          <w:p>
            <w:pPr>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r>
            <w:r>
              <w:rPr>
                <w:rFonts w:hint="eastAsia" w:ascii="宋体" w:hAnsi="宋体" w:eastAsia="宋体" w:cs="宋体"/>
                <w:i w:val="0"/>
                <w:iCs w:val="0"/>
                <w:color w:val="000000"/>
                <w:sz w:val="18"/>
                <w:szCs w:val="18"/>
                <w:u w:val="none"/>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710" w:type="pct"/>
            <w:vAlign w:val="center"/>
            <w:textDirection w:val="lrTb"/>
            <w:noWrap w:val="false"/>
          </w:tcPr>
          <w:p>
            <w:pPr>
              <w:keepNext w:val="false"/>
              <w:keepLines w:val="false"/>
              <w:widowControl w:val="true"/>
              <w:suppressLineNumbers w:val="false"/>
              <w:pBdr/>
              <w:spacing/>
              <w:ind/>
              <w:jc w:val="both"/>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独生子女死亡家庭扶助金发放标准</w:t>
            </w:r>
            <w:r>
              <w:rPr>
                <w:rFonts w:hint="eastAsia" w:ascii="宋体" w:hAnsi="宋体" w:eastAsia="宋体" w:cs="宋体"/>
                <w:i w:val="0"/>
                <w:iCs w:val="0"/>
                <w:color w:val="000000"/>
                <w:sz w:val="18"/>
                <w:szCs w:val="18"/>
                <w:u w:val="none"/>
              </w:rPr>
            </w:r>
          </w:p>
        </w:tc>
        <w:tc>
          <w:tcPr>
            <w:gridSpan w:val="6"/>
            <w:shd w:val="clear" w:color="auto" w:fill="auto"/>
            <w:tcBorders>
              <w:top w:val="single" w:color="000000" w:sz="4" w:space="0"/>
              <w:left w:val="single" w:color="000000" w:sz="4" w:space="0"/>
              <w:bottom w:val="single" w:color="000000" w:sz="4" w:space="0"/>
              <w:right w:val="single" w:color="000000" w:sz="4" w:space="0"/>
            </w:tcBorders>
            <w:tcW w:w="1285" w:type="pct"/>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590元/人/月</w:t>
            </w:r>
            <w:r>
              <w:rPr>
                <w:rFonts w:hint="eastAsia" w:ascii="宋体" w:hAnsi="宋体" w:eastAsia="宋体" w:cs="宋体"/>
                <w:i w:val="0"/>
                <w:iCs w:val="0"/>
                <w:color w:val="000000"/>
                <w:sz w:val="18"/>
                <w:szCs w:val="18"/>
                <w:u w:val="none"/>
              </w:rPr>
            </w:r>
          </w:p>
        </w:tc>
      </w:tr>
      <w:tr>
        <w:trPr>
          <w:gridAfter w:val="2"/>
          <w:trHeight w:val="752"/>
        </w:trPr>
        <w:tc>
          <w:tcPr>
            <w:shd w:val="clear" w:color="auto" w:fill="auto"/>
            <w:tcBorders>
              <w:top w:val="single" w:color="000000" w:sz="4" w:space="0"/>
              <w:left w:val="single" w:color="000000" w:sz="4" w:space="0"/>
              <w:bottom w:val="single" w:color="000000" w:sz="4" w:space="0"/>
              <w:right w:val="single" w:color="000000" w:sz="4" w:space="0"/>
            </w:tcBorders>
            <w:tcW w:w="543" w:type="pct"/>
            <w:vAlign w:val="center"/>
            <w:vMerge w:val="continue"/>
            <w:textDirection w:val="lrTb"/>
            <w:noWrap w:val="false"/>
          </w:tcPr>
          <w:p>
            <w:pPr>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r>
            <w:r>
              <w:rPr>
                <w:rFonts w:hint="eastAsia" w:ascii="宋体" w:hAnsi="宋体" w:eastAsia="宋体" w:cs="宋体"/>
                <w:i w:val="0"/>
                <w:iCs w:val="0"/>
                <w:color w:val="000000"/>
                <w:sz w:val="18"/>
                <w:szCs w:val="18"/>
                <w:u w:val="none"/>
              </w:rPr>
            </w:r>
          </w:p>
        </w:tc>
        <w:tc>
          <w:tcPr>
            <w:shd w:val="clear" w:color="auto" w:fill="auto"/>
            <w:tcBorders>
              <w:top w:val="single" w:color="000000" w:sz="4" w:space="0"/>
              <w:left w:val="single" w:color="000000" w:sz="4" w:space="0"/>
              <w:bottom w:val="single" w:color="000000" w:sz="4" w:space="0"/>
              <w:right w:val="single" w:color="000000" w:sz="4" w:space="0"/>
            </w:tcBorders>
            <w:tcW w:w="514" w:type="pct"/>
            <w:vAlign w:val="center"/>
            <w:vMerge w:val="continue"/>
            <w:textDirection w:val="lrTb"/>
            <w:noWrap w:val="false"/>
          </w:tcPr>
          <w:p>
            <w:pPr>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r>
            <w:r>
              <w:rPr>
                <w:rFonts w:hint="eastAsia" w:ascii="宋体" w:hAnsi="宋体" w:eastAsia="宋体" w:cs="宋体"/>
                <w:i w:val="0"/>
                <w:iCs w:val="0"/>
                <w:color w:val="000000"/>
                <w:sz w:val="18"/>
                <w:szCs w:val="18"/>
                <w:u w:val="none"/>
              </w:rPr>
            </w:r>
          </w:p>
        </w:tc>
        <w:tc>
          <w:tcPr>
            <w:shd w:val="clear" w:color="auto" w:fill="auto"/>
            <w:tcBorders>
              <w:top w:val="single" w:color="000000" w:sz="4" w:space="0"/>
              <w:left w:val="single" w:color="000000" w:sz="4" w:space="0"/>
              <w:bottom w:val="single" w:color="000000" w:sz="4" w:space="0"/>
              <w:right w:val="single" w:color="000000" w:sz="4" w:space="0"/>
            </w:tcBorders>
            <w:tcW w:w="562" w:type="pct"/>
            <w:vAlign w:val="center"/>
            <w:vMerge w:val="continue"/>
            <w:textDirection w:val="lrTb"/>
            <w:noWrap w:val="false"/>
          </w:tcPr>
          <w:p>
            <w:pPr>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r>
            <w:r>
              <w:rPr>
                <w:rFonts w:hint="eastAsia" w:ascii="宋体" w:hAnsi="宋体" w:eastAsia="宋体" w:cs="宋体"/>
                <w:i w:val="0"/>
                <w:iCs w:val="0"/>
                <w:color w:val="000000"/>
                <w:sz w:val="18"/>
                <w:szCs w:val="18"/>
                <w:u w:val="none"/>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710" w:type="pct"/>
            <w:vAlign w:val="center"/>
            <w:textDirection w:val="lrTb"/>
            <w:noWrap w:val="false"/>
          </w:tcPr>
          <w:p>
            <w:pPr>
              <w:keepNext w:val="false"/>
              <w:keepLines w:val="false"/>
              <w:widowControl w:val="true"/>
              <w:suppressLineNumbers w:val="false"/>
              <w:pBdr/>
              <w:spacing/>
              <w:ind/>
              <w:jc w:val="both"/>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计划生育手术并发症扶助金发放标准</w:t>
            </w:r>
            <w:r>
              <w:rPr>
                <w:rFonts w:hint="eastAsia" w:ascii="宋体" w:hAnsi="宋体" w:eastAsia="宋体" w:cs="宋体"/>
                <w:i w:val="0"/>
                <w:iCs w:val="0"/>
                <w:color w:val="000000"/>
                <w:sz w:val="18"/>
                <w:szCs w:val="18"/>
                <w:u w:val="none"/>
              </w:rPr>
            </w:r>
          </w:p>
        </w:tc>
        <w:tc>
          <w:tcPr>
            <w:gridSpan w:val="6"/>
            <w:shd w:val="clear" w:color="auto" w:fill="auto"/>
            <w:tcBorders>
              <w:top w:val="single" w:color="000000" w:sz="4" w:space="0"/>
              <w:left w:val="single" w:color="000000" w:sz="4" w:space="0"/>
              <w:bottom w:val="single" w:color="000000" w:sz="4" w:space="0"/>
              <w:right w:val="single" w:color="000000" w:sz="4" w:space="0"/>
            </w:tcBorders>
            <w:tcW w:w="1285" w:type="pct"/>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一级520元/人/月</w:t>
            </w:r>
            <w:r>
              <w:rPr>
                <w:rFonts w:hint="eastAsia" w:ascii="宋体" w:hAnsi="宋体" w:eastAsia="宋体" w:cs="宋体"/>
                <w:i w:val="0"/>
                <w:iCs w:val="0"/>
                <w:color w:val="000000"/>
                <w:sz w:val="18"/>
                <w:szCs w:val="18"/>
                <w:u w:val="none"/>
                <w:lang w:val="en-US" w:eastAsia="zh-CN" w:bidi="ar"/>
              </w:rPr>
              <w:br/>
            </w:r>
            <w:r>
              <w:rPr>
                <w:rFonts w:hint="eastAsia" w:ascii="宋体" w:hAnsi="宋体" w:eastAsia="宋体" w:cs="宋体"/>
                <w:i w:val="0"/>
                <w:iCs w:val="0"/>
                <w:color w:val="000000"/>
                <w:sz w:val="18"/>
                <w:szCs w:val="18"/>
                <w:u w:val="none"/>
                <w:lang w:val="en-US" w:eastAsia="zh-CN" w:bidi="ar"/>
              </w:rPr>
              <w:t xml:space="preserve">二级390元/人/月</w:t>
            </w:r>
            <w:r>
              <w:rPr>
                <w:rFonts w:hint="eastAsia" w:ascii="宋体" w:hAnsi="宋体" w:eastAsia="宋体" w:cs="宋体"/>
                <w:i w:val="0"/>
                <w:iCs w:val="0"/>
                <w:color w:val="000000"/>
                <w:sz w:val="18"/>
                <w:szCs w:val="18"/>
                <w:u w:val="none"/>
                <w:lang w:val="en-US" w:eastAsia="zh-CN" w:bidi="ar"/>
              </w:rPr>
              <w:br/>
            </w:r>
            <w:r>
              <w:rPr>
                <w:rFonts w:hint="eastAsia" w:ascii="宋体" w:hAnsi="宋体" w:eastAsia="宋体" w:cs="宋体"/>
                <w:i w:val="0"/>
                <w:iCs w:val="0"/>
                <w:color w:val="000000"/>
                <w:sz w:val="18"/>
                <w:szCs w:val="18"/>
                <w:u w:val="none"/>
                <w:lang w:val="en-US" w:eastAsia="zh-CN" w:bidi="ar"/>
              </w:rPr>
              <w:t xml:space="preserve">三级260元/人/月</w:t>
            </w:r>
            <w:r>
              <w:rPr>
                <w:rFonts w:hint="eastAsia" w:ascii="宋体" w:hAnsi="宋体" w:eastAsia="宋体" w:cs="宋体"/>
                <w:i w:val="0"/>
                <w:iCs w:val="0"/>
                <w:color w:val="000000"/>
                <w:sz w:val="18"/>
                <w:szCs w:val="18"/>
                <w:u w:val="none"/>
              </w:rPr>
            </w:r>
          </w:p>
        </w:tc>
      </w:tr>
      <w:tr>
        <w:trPr>
          <w:gridAfter w:val="2"/>
          <w:trHeight w:val="900"/>
        </w:trPr>
        <w:tc>
          <w:tcPr>
            <w:shd w:val="clear" w:color="auto" w:fill="auto"/>
            <w:tcBorders>
              <w:top w:val="single" w:color="000000" w:sz="4" w:space="0"/>
              <w:left w:val="single" w:color="000000" w:sz="4" w:space="0"/>
              <w:bottom w:val="single" w:color="000000" w:sz="4" w:space="0"/>
              <w:right w:val="single" w:color="000000" w:sz="4" w:space="0"/>
            </w:tcBorders>
            <w:tcW w:w="543" w:type="pct"/>
            <w:vAlign w:val="center"/>
            <w:vMerge w:val="continue"/>
            <w:textDirection w:val="lrTb"/>
            <w:noWrap w:val="false"/>
          </w:tcPr>
          <w:p>
            <w:pPr>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r>
            <w:r>
              <w:rPr>
                <w:rFonts w:hint="eastAsia" w:ascii="宋体" w:hAnsi="宋体" w:eastAsia="宋体" w:cs="宋体"/>
                <w:i w:val="0"/>
                <w:iCs w:val="0"/>
                <w:color w:val="000000"/>
                <w:sz w:val="18"/>
                <w:szCs w:val="18"/>
                <w:u w:val="none"/>
              </w:rPr>
            </w:r>
          </w:p>
        </w:tc>
        <w:tc>
          <w:tcPr>
            <w:shd w:val="clear" w:color="auto" w:fill="auto"/>
            <w:tcBorders>
              <w:top w:val="single" w:color="000000" w:sz="4" w:space="0"/>
              <w:left w:val="single" w:color="000000" w:sz="4" w:space="0"/>
              <w:bottom w:val="single" w:color="000000" w:sz="4" w:space="0"/>
              <w:right w:val="single" w:color="000000" w:sz="4" w:space="0"/>
            </w:tcBorders>
            <w:tcW w:w="514" w:type="pct"/>
            <w:vAlign w:val="center"/>
            <w:vMerge w:val="continue"/>
            <w:textDirection w:val="lrTb"/>
            <w:noWrap w:val="false"/>
          </w:tcPr>
          <w:p>
            <w:pPr>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r>
            <w:r>
              <w:rPr>
                <w:rFonts w:hint="eastAsia" w:ascii="宋体" w:hAnsi="宋体" w:eastAsia="宋体" w:cs="宋体"/>
                <w:i w:val="0"/>
                <w:iCs w:val="0"/>
                <w:color w:val="000000"/>
                <w:sz w:val="18"/>
                <w:szCs w:val="18"/>
                <w:u w:val="none"/>
              </w:rPr>
            </w:r>
          </w:p>
        </w:tc>
        <w:tc>
          <w:tcPr>
            <w:shd w:val="clear" w:color="auto" w:fill="auto"/>
            <w:tcBorders>
              <w:top w:val="single" w:color="000000" w:sz="4" w:space="0"/>
              <w:left w:val="single" w:color="000000" w:sz="4" w:space="0"/>
              <w:bottom w:val="single" w:color="000000" w:sz="4" w:space="0"/>
              <w:right w:val="single" w:color="000000" w:sz="4" w:space="0"/>
            </w:tcBorders>
            <w:tcW w:w="562" w:type="pct"/>
            <w:vAlign w:val="center"/>
            <w:vMerge w:val="continue"/>
            <w:textDirection w:val="lrTb"/>
            <w:noWrap w:val="false"/>
          </w:tcPr>
          <w:p>
            <w:pPr>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r>
            <w:r>
              <w:rPr>
                <w:rFonts w:hint="eastAsia" w:ascii="宋体" w:hAnsi="宋体" w:eastAsia="宋体" w:cs="宋体"/>
                <w:i w:val="0"/>
                <w:iCs w:val="0"/>
                <w:color w:val="000000"/>
                <w:sz w:val="18"/>
                <w:szCs w:val="18"/>
                <w:u w:val="none"/>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710" w:type="pct"/>
            <w:vAlign w:val="center"/>
            <w:textDirection w:val="lrTb"/>
            <w:noWrap w:val="false"/>
          </w:tcPr>
          <w:p>
            <w:pPr>
              <w:keepNext w:val="false"/>
              <w:keepLines w:val="false"/>
              <w:widowControl w:val="true"/>
              <w:suppressLineNumbers w:val="false"/>
              <w:pBdr/>
              <w:spacing/>
              <w:ind/>
              <w:jc w:val="both"/>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农村部分计划生育家庭奖励扶助金发放标准</w:t>
            </w:r>
            <w:r>
              <w:rPr>
                <w:rFonts w:hint="eastAsia" w:ascii="宋体" w:hAnsi="宋体" w:eastAsia="宋体" w:cs="宋体"/>
                <w:i w:val="0"/>
                <w:iCs w:val="0"/>
                <w:color w:val="000000"/>
                <w:sz w:val="18"/>
                <w:szCs w:val="18"/>
                <w:u w:val="none"/>
              </w:rPr>
            </w:r>
          </w:p>
        </w:tc>
        <w:tc>
          <w:tcPr>
            <w:gridSpan w:val="6"/>
            <w:shd w:val="clear" w:color="auto" w:fill="auto"/>
            <w:tcBorders>
              <w:top w:val="single" w:color="000000" w:sz="4" w:space="0"/>
              <w:left w:val="single" w:color="000000" w:sz="4" w:space="0"/>
              <w:bottom w:val="single" w:color="000000" w:sz="4" w:space="0"/>
              <w:right w:val="single" w:color="000000" w:sz="4" w:space="0"/>
            </w:tcBorders>
            <w:tcW w:w="1285" w:type="pct"/>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独子960元/人/年</w:t>
            </w:r>
            <w:r>
              <w:rPr>
                <w:rFonts w:hint="eastAsia" w:ascii="宋体" w:hAnsi="宋体" w:eastAsia="宋体" w:cs="宋体"/>
                <w:i w:val="0"/>
                <w:iCs w:val="0"/>
                <w:color w:val="000000"/>
                <w:sz w:val="18"/>
                <w:szCs w:val="18"/>
                <w:u w:val="none"/>
                <w:lang w:val="en-US" w:eastAsia="zh-CN" w:bidi="ar"/>
              </w:rPr>
              <w:br/>
            </w:r>
            <w:r>
              <w:rPr>
                <w:rFonts w:hint="eastAsia" w:ascii="宋体" w:hAnsi="宋体" w:eastAsia="宋体" w:cs="宋体"/>
                <w:i w:val="0"/>
                <w:iCs w:val="0"/>
                <w:color w:val="000000"/>
                <w:sz w:val="18"/>
                <w:szCs w:val="18"/>
                <w:u w:val="none"/>
                <w:lang w:val="en-US" w:eastAsia="zh-CN" w:bidi="ar"/>
              </w:rPr>
              <w:t xml:space="preserve">独女1080元/人/年</w:t>
            </w:r>
            <w:r>
              <w:rPr>
                <w:rFonts w:hint="eastAsia" w:ascii="宋体" w:hAnsi="宋体" w:eastAsia="宋体" w:cs="宋体"/>
                <w:i w:val="0"/>
                <w:iCs w:val="0"/>
                <w:color w:val="000000"/>
                <w:sz w:val="18"/>
                <w:szCs w:val="18"/>
                <w:u w:val="none"/>
                <w:lang w:val="en-US" w:eastAsia="zh-CN" w:bidi="ar"/>
              </w:rPr>
              <w:br/>
            </w:r>
            <w:r>
              <w:rPr>
                <w:rFonts w:hint="eastAsia" w:ascii="宋体" w:hAnsi="宋体" w:eastAsia="宋体" w:cs="宋体"/>
                <w:i w:val="0"/>
                <w:iCs w:val="0"/>
                <w:color w:val="000000"/>
                <w:sz w:val="18"/>
                <w:szCs w:val="18"/>
                <w:u w:val="none"/>
                <w:lang w:val="en-US" w:eastAsia="zh-CN" w:bidi="ar"/>
              </w:rPr>
              <w:t xml:space="preserve">独子女死亡1200元/人/年</w:t>
            </w:r>
            <w:r>
              <w:rPr>
                <w:rFonts w:hint="eastAsia" w:ascii="宋体" w:hAnsi="宋体" w:eastAsia="宋体" w:cs="宋体"/>
                <w:i w:val="0"/>
                <w:iCs w:val="0"/>
                <w:color w:val="000000"/>
                <w:sz w:val="18"/>
                <w:szCs w:val="18"/>
                <w:u w:val="none"/>
              </w:rPr>
            </w:r>
          </w:p>
        </w:tc>
      </w:tr>
      <w:tr>
        <w:trPr>
          <w:gridAfter w:val="2"/>
          <w:trHeight w:val="800"/>
        </w:trPr>
        <w:tc>
          <w:tcPr>
            <w:shd w:val="clear" w:color="auto" w:fill="auto"/>
            <w:tcBorders>
              <w:top w:val="single" w:color="000000" w:sz="4" w:space="0"/>
              <w:left w:val="single" w:color="000000" w:sz="4" w:space="0"/>
              <w:bottom w:val="single" w:color="000000" w:sz="4" w:space="0"/>
              <w:right w:val="single" w:color="000000" w:sz="4" w:space="0"/>
            </w:tcBorders>
            <w:tcW w:w="543" w:type="pct"/>
            <w:vAlign w:val="center"/>
            <w:vMerge w:val="continue"/>
            <w:textDirection w:val="lrTb"/>
            <w:noWrap w:val="false"/>
          </w:tcPr>
          <w:p>
            <w:pPr>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r>
            <w:r>
              <w:rPr>
                <w:rFonts w:hint="eastAsia" w:ascii="宋体" w:hAnsi="宋体" w:eastAsia="宋体" w:cs="宋体"/>
                <w:i w:val="0"/>
                <w:iCs w:val="0"/>
                <w:color w:val="000000"/>
                <w:sz w:val="18"/>
                <w:szCs w:val="18"/>
                <w:u w:val="none"/>
              </w:rPr>
            </w:r>
          </w:p>
        </w:tc>
        <w:tc>
          <w:tcPr>
            <w:shd w:val="clear" w:color="auto" w:fill="auto"/>
            <w:tcBorders>
              <w:top w:val="single" w:color="000000" w:sz="4" w:space="0"/>
              <w:left w:val="single" w:color="000000" w:sz="4" w:space="0"/>
              <w:bottom w:val="single" w:color="000000" w:sz="4" w:space="0"/>
              <w:right w:val="single" w:color="000000" w:sz="4" w:space="0"/>
            </w:tcBorders>
            <w:tcW w:w="514" w:type="pct"/>
            <w:vAlign w:val="center"/>
            <w:vMerge w:val="continue"/>
            <w:textDirection w:val="lrTb"/>
            <w:noWrap w:val="false"/>
          </w:tcPr>
          <w:p>
            <w:pPr>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r>
            <w:r>
              <w:rPr>
                <w:rFonts w:hint="eastAsia" w:ascii="宋体" w:hAnsi="宋体" w:eastAsia="宋体" w:cs="宋体"/>
                <w:i w:val="0"/>
                <w:iCs w:val="0"/>
                <w:color w:val="000000"/>
                <w:sz w:val="18"/>
                <w:szCs w:val="18"/>
                <w:u w:val="none"/>
              </w:rPr>
            </w:r>
          </w:p>
        </w:tc>
        <w:tc>
          <w:tcPr>
            <w:shd w:val="clear" w:color="auto" w:fill="auto"/>
            <w:tcBorders>
              <w:top w:val="single" w:color="000000" w:sz="4" w:space="0"/>
              <w:left w:val="single" w:color="000000" w:sz="4" w:space="0"/>
              <w:bottom w:val="single" w:color="000000" w:sz="4" w:space="0"/>
              <w:right w:val="single" w:color="000000" w:sz="4" w:space="0"/>
            </w:tcBorders>
            <w:tcW w:w="562" w:type="pct"/>
            <w:vAlign w:val="center"/>
            <w:vMerge w:val="continue"/>
            <w:textDirection w:val="lrTb"/>
            <w:noWrap w:val="false"/>
          </w:tcPr>
          <w:p>
            <w:pPr>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r>
            <w:r>
              <w:rPr>
                <w:rFonts w:hint="eastAsia" w:ascii="宋体" w:hAnsi="宋体" w:eastAsia="宋体" w:cs="宋体"/>
                <w:i w:val="0"/>
                <w:iCs w:val="0"/>
                <w:color w:val="000000"/>
                <w:sz w:val="18"/>
                <w:szCs w:val="18"/>
                <w:u w:val="none"/>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710" w:type="pct"/>
            <w:vAlign w:val="center"/>
            <w:textDirection w:val="lrTb"/>
            <w:noWrap w:val="false"/>
          </w:tcPr>
          <w:p>
            <w:pPr>
              <w:keepNext w:val="false"/>
              <w:keepLines w:val="false"/>
              <w:widowControl w:val="true"/>
              <w:suppressLineNumbers w:val="false"/>
              <w:pBdr/>
              <w:spacing/>
              <w:ind/>
              <w:jc w:val="both"/>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城乡居民基本医疗保险个人参保费资助标准</w:t>
            </w:r>
            <w:r>
              <w:rPr>
                <w:rFonts w:hint="eastAsia" w:ascii="宋体" w:hAnsi="宋体" w:eastAsia="宋体" w:cs="宋体"/>
                <w:i w:val="0"/>
                <w:iCs w:val="0"/>
                <w:color w:val="000000"/>
                <w:sz w:val="18"/>
                <w:szCs w:val="18"/>
                <w:u w:val="none"/>
              </w:rPr>
            </w:r>
          </w:p>
        </w:tc>
        <w:tc>
          <w:tcPr>
            <w:gridSpan w:val="6"/>
            <w:shd w:val="clear" w:color="auto" w:fill="auto"/>
            <w:tcBorders>
              <w:top w:val="single" w:color="000000" w:sz="4" w:space="0"/>
              <w:left w:val="single" w:color="000000" w:sz="4" w:space="0"/>
              <w:bottom w:val="single" w:color="000000" w:sz="4" w:space="0"/>
              <w:right w:val="single" w:color="000000" w:sz="4" w:space="0"/>
            </w:tcBorders>
            <w:tcW w:w="1285" w:type="pct"/>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计划生育特殊家庭全额资助，其它对象每人每年按180元的标准给予补助</w:t>
            </w:r>
            <w:r>
              <w:rPr>
                <w:rFonts w:hint="eastAsia" w:ascii="宋体" w:hAnsi="宋体" w:eastAsia="宋体" w:cs="宋体"/>
                <w:i w:val="0"/>
                <w:iCs w:val="0"/>
                <w:color w:val="000000"/>
                <w:sz w:val="18"/>
                <w:szCs w:val="18"/>
                <w:u w:val="none"/>
              </w:rPr>
            </w:r>
          </w:p>
        </w:tc>
      </w:tr>
      <w:tr>
        <w:trPr>
          <w:gridAfter w:val="2"/>
          <w:trHeight w:val="1480"/>
        </w:trPr>
        <w:tc>
          <w:tcPr>
            <w:shd w:val="clear" w:color="auto" w:fill="auto"/>
            <w:tcBorders>
              <w:top w:val="single" w:color="000000" w:sz="4" w:space="0"/>
              <w:left w:val="single" w:color="000000" w:sz="4" w:space="0"/>
              <w:bottom w:val="single" w:color="000000" w:sz="4" w:space="0"/>
              <w:right w:val="single" w:color="000000" w:sz="4" w:space="0"/>
            </w:tcBorders>
            <w:tcW w:w="543" w:type="pct"/>
            <w:vAlign w:val="center"/>
            <w:vMerge w:val="continue"/>
            <w:textDirection w:val="lrTb"/>
            <w:noWrap w:val="false"/>
          </w:tcPr>
          <w:p>
            <w:pPr>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r>
            <w:r>
              <w:rPr>
                <w:rFonts w:hint="eastAsia" w:ascii="宋体" w:hAnsi="宋体" w:eastAsia="宋体" w:cs="宋体"/>
                <w:i w:val="0"/>
                <w:iCs w:val="0"/>
                <w:color w:val="000000"/>
                <w:sz w:val="18"/>
                <w:szCs w:val="18"/>
                <w:u w:val="none"/>
              </w:rPr>
            </w:r>
          </w:p>
        </w:tc>
        <w:tc>
          <w:tcPr>
            <w:shd w:val="clear" w:color="auto" w:fill="auto"/>
            <w:tcBorders>
              <w:top w:val="single" w:color="000000" w:sz="4" w:space="0"/>
              <w:left w:val="single" w:color="000000" w:sz="4" w:space="0"/>
              <w:bottom w:val="single" w:color="000000" w:sz="4" w:space="0"/>
              <w:right w:val="single" w:color="000000" w:sz="4" w:space="0"/>
            </w:tcBorders>
            <w:tcW w:w="514" w:type="pct"/>
            <w:vAlign w:val="center"/>
            <w:vMerge w:val="continue"/>
            <w:textDirection w:val="lrTb"/>
            <w:noWrap w:val="false"/>
          </w:tcPr>
          <w:p>
            <w:pPr>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r>
            <w:r>
              <w:rPr>
                <w:rFonts w:hint="eastAsia" w:ascii="宋体" w:hAnsi="宋体" w:eastAsia="宋体" w:cs="宋体"/>
                <w:i w:val="0"/>
                <w:iCs w:val="0"/>
                <w:color w:val="000000"/>
                <w:sz w:val="18"/>
                <w:szCs w:val="18"/>
                <w:u w:val="none"/>
              </w:rPr>
            </w:r>
          </w:p>
        </w:tc>
        <w:tc>
          <w:tcPr>
            <w:shd w:val="clear" w:color="auto" w:fill="auto"/>
            <w:tcBorders>
              <w:top w:val="single" w:color="000000" w:sz="4" w:space="0"/>
              <w:left w:val="single" w:color="000000" w:sz="4" w:space="0"/>
              <w:bottom w:val="single" w:color="000000" w:sz="4" w:space="0"/>
              <w:right w:val="single" w:color="000000" w:sz="4" w:space="0"/>
            </w:tcBorders>
            <w:tcW w:w="562" w:type="pct"/>
            <w:vAlign w:val="center"/>
            <w:vMerge w:val="continue"/>
            <w:textDirection w:val="lrTb"/>
            <w:noWrap w:val="false"/>
          </w:tcPr>
          <w:p>
            <w:pPr>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r>
            <w:r>
              <w:rPr>
                <w:rFonts w:hint="eastAsia" w:ascii="宋体" w:hAnsi="宋体" w:eastAsia="宋体" w:cs="宋体"/>
                <w:i w:val="0"/>
                <w:iCs w:val="0"/>
                <w:color w:val="000000"/>
                <w:sz w:val="18"/>
                <w:szCs w:val="18"/>
                <w:u w:val="none"/>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710" w:type="pct"/>
            <w:vAlign w:val="center"/>
            <w:textDirection w:val="lrTb"/>
            <w:noWrap w:val="false"/>
          </w:tcPr>
          <w:p>
            <w:pPr>
              <w:keepNext w:val="false"/>
              <w:keepLines w:val="false"/>
              <w:widowControl w:val="true"/>
              <w:suppressLineNumbers w:val="false"/>
              <w:pBdr/>
              <w:spacing/>
              <w:ind/>
              <w:jc w:val="both"/>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城乡部分独生子女全程教育奖学金奖励补助标准</w:t>
            </w:r>
            <w:r>
              <w:rPr>
                <w:rFonts w:hint="eastAsia" w:ascii="宋体" w:hAnsi="宋体" w:eastAsia="宋体" w:cs="宋体"/>
                <w:i w:val="0"/>
                <w:iCs w:val="0"/>
                <w:color w:val="000000"/>
                <w:sz w:val="18"/>
                <w:szCs w:val="18"/>
                <w:u w:val="none"/>
              </w:rPr>
            </w:r>
          </w:p>
        </w:tc>
        <w:tc>
          <w:tcPr>
            <w:gridSpan w:val="6"/>
            <w:shd w:val="clear" w:color="auto" w:fill="auto"/>
            <w:tcBorders>
              <w:top w:val="single" w:color="000000" w:sz="4" w:space="0"/>
              <w:left w:val="single" w:color="000000" w:sz="4" w:space="0"/>
              <w:bottom w:val="single" w:color="000000" w:sz="4" w:space="0"/>
              <w:right w:val="single" w:color="000000" w:sz="4" w:space="0"/>
            </w:tcBorders>
            <w:tcW w:w="1285" w:type="pct"/>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小学生每人每学年奖励160元；初中生每人每学年奖励260元；考取高中阶段学校的，一次性发放奖学金1000元；考取国民教育全日制大学专科的，一次性发放1200元；考取国民教育全日制本科的，一次性发放2000元。</w:t>
            </w:r>
            <w:r>
              <w:rPr>
                <w:rFonts w:hint="eastAsia" w:ascii="宋体" w:hAnsi="宋体" w:eastAsia="宋体" w:cs="宋体"/>
                <w:i w:val="0"/>
                <w:iCs w:val="0"/>
                <w:color w:val="000000"/>
                <w:sz w:val="18"/>
                <w:szCs w:val="18"/>
                <w:u w:val="none"/>
              </w:rPr>
            </w:r>
          </w:p>
        </w:tc>
      </w:tr>
      <w:tr>
        <w:trPr>
          <w:gridAfter w:val="2"/>
          <w:trHeight w:val="760"/>
        </w:trPr>
        <w:tc>
          <w:tcPr>
            <w:shd w:val="clear" w:color="auto" w:fill="auto"/>
            <w:tcBorders>
              <w:top w:val="single" w:color="000000" w:sz="4" w:space="0"/>
              <w:left w:val="single" w:color="000000" w:sz="4" w:space="0"/>
              <w:bottom w:val="single" w:color="000000" w:sz="4" w:space="0"/>
              <w:right w:val="single" w:color="000000" w:sz="4" w:space="0"/>
            </w:tcBorders>
            <w:tcW w:w="543" w:type="pct"/>
            <w:vAlign w:val="center"/>
            <w:vMerge w:val="continue"/>
            <w:textDirection w:val="lrTb"/>
            <w:noWrap w:val="false"/>
          </w:tcPr>
          <w:p>
            <w:pPr>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r>
            <w:r>
              <w:rPr>
                <w:rFonts w:hint="eastAsia" w:ascii="宋体" w:hAnsi="宋体" w:eastAsia="宋体" w:cs="宋体"/>
                <w:i w:val="0"/>
                <w:iCs w:val="0"/>
                <w:color w:val="000000"/>
                <w:sz w:val="18"/>
                <w:szCs w:val="18"/>
                <w:u w:val="none"/>
              </w:rPr>
            </w:r>
          </w:p>
        </w:tc>
        <w:tc>
          <w:tcPr>
            <w:shd w:val="clear" w:color="auto" w:fill="auto"/>
            <w:tcBorders>
              <w:top w:val="single" w:color="000000" w:sz="4" w:space="0"/>
              <w:left w:val="single" w:color="000000" w:sz="4" w:space="0"/>
              <w:bottom w:val="single" w:color="000000" w:sz="4" w:space="0"/>
              <w:right w:val="single" w:color="000000" w:sz="4" w:space="0"/>
            </w:tcBorders>
            <w:tcW w:w="514" w:type="pct"/>
            <w:vAlign w:val="center"/>
            <w:vMerge w:val="continue"/>
            <w:textDirection w:val="lrTb"/>
            <w:noWrap w:val="false"/>
          </w:tcPr>
          <w:p>
            <w:pPr>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r>
            <w:r>
              <w:rPr>
                <w:rFonts w:hint="eastAsia" w:ascii="宋体" w:hAnsi="宋体" w:eastAsia="宋体" w:cs="宋体"/>
                <w:i w:val="0"/>
                <w:iCs w:val="0"/>
                <w:color w:val="000000"/>
                <w:sz w:val="18"/>
                <w:szCs w:val="18"/>
                <w:u w:val="none"/>
              </w:rPr>
            </w:r>
          </w:p>
        </w:tc>
        <w:tc>
          <w:tcPr>
            <w:shd w:val="clear" w:color="auto" w:fill="auto"/>
            <w:tcBorders>
              <w:top w:val="single" w:color="000000" w:sz="4" w:space="0"/>
              <w:left w:val="single" w:color="000000" w:sz="4" w:space="0"/>
              <w:bottom w:val="single" w:color="000000" w:sz="4" w:space="0"/>
              <w:right w:val="single" w:color="000000" w:sz="4" w:space="0"/>
            </w:tcBorders>
            <w:tcW w:w="562" w:type="pct"/>
            <w:vAlign w:val="center"/>
            <w:vMerge w:val="continue"/>
            <w:textDirection w:val="lrTb"/>
            <w:noWrap w:val="false"/>
          </w:tcPr>
          <w:p>
            <w:pPr>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r>
            <w:r>
              <w:rPr>
                <w:rFonts w:hint="eastAsia" w:ascii="宋体" w:hAnsi="宋体" w:eastAsia="宋体" w:cs="宋体"/>
                <w:i w:val="0"/>
                <w:iCs w:val="0"/>
                <w:color w:val="000000"/>
                <w:sz w:val="18"/>
                <w:szCs w:val="18"/>
                <w:u w:val="none"/>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710" w:type="pct"/>
            <w:vAlign w:val="center"/>
            <w:textDirection w:val="lrTb"/>
            <w:noWrap w:val="false"/>
          </w:tcPr>
          <w:p>
            <w:pPr>
              <w:keepNext w:val="false"/>
              <w:keepLines w:val="false"/>
              <w:widowControl w:val="true"/>
              <w:suppressLineNumbers w:val="false"/>
              <w:pBdr/>
              <w:spacing/>
              <w:ind/>
              <w:jc w:val="both"/>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失独家庭一次性抚慰金</w:t>
            </w:r>
            <w:r>
              <w:rPr>
                <w:rFonts w:hint="eastAsia" w:ascii="宋体" w:hAnsi="宋体" w:eastAsia="宋体" w:cs="宋体"/>
                <w:i w:val="0"/>
                <w:iCs w:val="0"/>
                <w:color w:val="000000"/>
                <w:sz w:val="18"/>
                <w:szCs w:val="18"/>
                <w:u w:val="none"/>
              </w:rPr>
            </w:r>
          </w:p>
        </w:tc>
        <w:tc>
          <w:tcPr>
            <w:gridSpan w:val="6"/>
            <w:shd w:val="clear" w:color="auto" w:fill="auto"/>
            <w:tcBorders>
              <w:top w:val="single" w:color="000000" w:sz="4" w:space="0"/>
              <w:left w:val="single" w:color="000000" w:sz="4" w:space="0"/>
              <w:bottom w:val="single" w:color="000000" w:sz="4" w:space="0"/>
              <w:right w:val="single" w:color="000000" w:sz="4" w:space="0"/>
            </w:tcBorders>
            <w:tcW w:w="1285" w:type="pct"/>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5000元/户；离婚的单亲家庭2500元/人；丧偶的单亲家庭5000元/人。</w:t>
            </w:r>
            <w:r>
              <w:rPr>
                <w:rFonts w:hint="eastAsia" w:ascii="宋体" w:hAnsi="宋体" w:eastAsia="宋体" w:cs="宋体"/>
                <w:i w:val="0"/>
                <w:iCs w:val="0"/>
                <w:color w:val="000000"/>
                <w:sz w:val="18"/>
                <w:szCs w:val="18"/>
                <w:u w:val="none"/>
              </w:rPr>
            </w:r>
          </w:p>
        </w:tc>
      </w:tr>
      <w:tr>
        <w:trPr>
          <w:gridAfter w:val="2"/>
          <w:trHeight w:val="459"/>
        </w:trPr>
        <w:tc>
          <w:tcPr>
            <w:shd w:val="clear" w:color="auto" w:fill="auto"/>
            <w:tcBorders>
              <w:top w:val="single" w:color="000000" w:sz="4" w:space="0"/>
              <w:left w:val="single" w:color="000000" w:sz="4" w:space="0"/>
              <w:bottom w:val="single" w:color="000000" w:sz="4" w:space="0"/>
              <w:right w:val="single" w:color="000000" w:sz="4" w:space="0"/>
            </w:tcBorders>
            <w:tcW w:w="543" w:type="pct"/>
            <w:vAlign w:val="center"/>
            <w:vMerge w:val="continue"/>
            <w:textDirection w:val="lrTb"/>
            <w:noWrap w:val="false"/>
          </w:tcPr>
          <w:p>
            <w:pPr>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r>
            <w:r>
              <w:rPr>
                <w:rFonts w:hint="eastAsia" w:ascii="宋体" w:hAnsi="宋体" w:eastAsia="宋体" w:cs="宋体"/>
                <w:i w:val="0"/>
                <w:iCs w:val="0"/>
                <w:color w:val="000000"/>
                <w:sz w:val="18"/>
                <w:szCs w:val="18"/>
                <w:u w:val="none"/>
              </w:rPr>
            </w:r>
          </w:p>
        </w:tc>
        <w:tc>
          <w:tcPr>
            <w:shd w:val="clear" w:color="auto" w:fill="auto"/>
            <w:tcBorders>
              <w:top w:val="single" w:color="000000" w:sz="4" w:space="0"/>
              <w:left w:val="single" w:color="000000" w:sz="4" w:space="0"/>
              <w:bottom w:val="single" w:color="000000" w:sz="4" w:space="0"/>
              <w:right w:val="single" w:color="000000" w:sz="4" w:space="0"/>
            </w:tcBorders>
            <w:tcW w:w="514" w:type="pct"/>
            <w:vAlign w:val="center"/>
            <w:vMerge w:val="restart"/>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效益</w:t>
            </w:r>
            <w:r>
              <w:rPr>
                <w:rFonts w:hint="eastAsia" w:ascii="宋体" w:hAnsi="宋体" w:eastAsia="宋体" w:cs="宋体"/>
                <w:i w:val="0"/>
                <w:iCs w:val="0"/>
                <w:color w:val="000000"/>
                <w:sz w:val="18"/>
                <w:szCs w:val="18"/>
                <w:u w:val="none"/>
                <w:lang w:val="en-US" w:eastAsia="zh-CN" w:bidi="ar"/>
              </w:rPr>
              <w:br/>
            </w:r>
            <w:r>
              <w:rPr>
                <w:rFonts w:hint="eastAsia" w:ascii="宋体" w:hAnsi="宋体" w:eastAsia="宋体" w:cs="宋体"/>
                <w:i w:val="0"/>
                <w:iCs w:val="0"/>
                <w:color w:val="000000"/>
                <w:sz w:val="18"/>
                <w:szCs w:val="18"/>
                <w:u w:val="none"/>
                <w:lang w:val="en-US" w:eastAsia="zh-CN" w:bidi="ar"/>
              </w:rPr>
              <w:t xml:space="preserve">指标</w:t>
            </w:r>
            <w:r>
              <w:rPr>
                <w:rFonts w:hint="eastAsia" w:ascii="宋体" w:hAnsi="宋体" w:eastAsia="宋体" w:cs="宋体"/>
                <w:i w:val="0"/>
                <w:iCs w:val="0"/>
                <w:color w:val="000000"/>
                <w:sz w:val="18"/>
                <w:szCs w:val="18"/>
                <w:u w:val="none"/>
              </w:rPr>
            </w:r>
          </w:p>
        </w:tc>
        <w:tc>
          <w:tcPr>
            <w:shd w:val="clear" w:color="auto" w:fill="auto"/>
            <w:tcBorders>
              <w:top w:val="single" w:color="000000" w:sz="4" w:space="0"/>
              <w:left w:val="single" w:color="000000" w:sz="4" w:space="0"/>
              <w:bottom w:val="single" w:color="000000" w:sz="4" w:space="0"/>
              <w:right w:val="single" w:color="000000" w:sz="4" w:space="0"/>
            </w:tcBorders>
            <w:tcW w:w="562" w:type="pct"/>
            <w:vAlign w:val="center"/>
            <w:vMerge w:val="restart"/>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社会效益</w:t>
            </w:r>
            <w:r>
              <w:rPr>
                <w:rFonts w:hint="eastAsia" w:ascii="宋体" w:hAnsi="宋体" w:eastAsia="宋体" w:cs="宋体"/>
                <w:i w:val="0"/>
                <w:iCs w:val="0"/>
                <w:color w:val="000000"/>
                <w:sz w:val="18"/>
                <w:szCs w:val="18"/>
                <w:u w:val="none"/>
                <w:lang w:val="en-US" w:eastAsia="zh-CN" w:bidi="ar"/>
              </w:rPr>
              <w:br/>
            </w:r>
            <w:r>
              <w:rPr>
                <w:rFonts w:hint="eastAsia" w:ascii="宋体" w:hAnsi="宋体" w:eastAsia="宋体" w:cs="宋体"/>
                <w:i w:val="0"/>
                <w:iCs w:val="0"/>
                <w:color w:val="000000"/>
                <w:sz w:val="18"/>
                <w:szCs w:val="18"/>
                <w:u w:val="none"/>
                <w:lang w:val="en-US" w:eastAsia="zh-CN" w:bidi="ar"/>
              </w:rPr>
              <w:t xml:space="preserve">指标</w:t>
            </w:r>
            <w:r>
              <w:rPr>
                <w:rFonts w:hint="eastAsia" w:ascii="宋体" w:hAnsi="宋体" w:eastAsia="宋体" w:cs="宋体"/>
                <w:i w:val="0"/>
                <w:iCs w:val="0"/>
                <w:color w:val="000000"/>
                <w:sz w:val="18"/>
                <w:szCs w:val="18"/>
                <w:u w:val="none"/>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710" w:type="pct"/>
            <w:vAlign w:val="center"/>
            <w:textDirection w:val="lrTb"/>
            <w:noWrap w:val="false"/>
          </w:tcPr>
          <w:p>
            <w:pPr>
              <w:keepNext w:val="false"/>
              <w:keepLines w:val="false"/>
              <w:widowControl w:val="true"/>
              <w:suppressLineNumbers w:val="false"/>
              <w:pBdr/>
              <w:spacing/>
              <w:ind/>
              <w:jc w:val="both"/>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家庭发展能力</w:t>
            </w:r>
            <w:r>
              <w:rPr>
                <w:rFonts w:hint="eastAsia" w:ascii="宋体" w:hAnsi="宋体" w:eastAsia="宋体" w:cs="宋体"/>
                <w:i w:val="0"/>
                <w:iCs w:val="0"/>
                <w:color w:val="000000"/>
                <w:sz w:val="18"/>
                <w:szCs w:val="18"/>
                <w:u w:val="none"/>
              </w:rPr>
            </w:r>
          </w:p>
        </w:tc>
        <w:tc>
          <w:tcPr>
            <w:gridSpan w:val="6"/>
            <w:shd w:val="clear" w:color="auto" w:fill="auto"/>
            <w:tcBorders>
              <w:top w:val="single" w:color="000000" w:sz="4" w:space="0"/>
              <w:left w:val="single" w:color="000000" w:sz="4" w:space="0"/>
              <w:bottom w:val="single" w:color="000000" w:sz="4" w:space="0"/>
              <w:right w:val="single" w:color="000000" w:sz="4" w:space="0"/>
            </w:tcBorders>
            <w:tcW w:w="1285" w:type="pct"/>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逐步提高</w:t>
            </w:r>
            <w:r>
              <w:rPr>
                <w:rFonts w:hint="eastAsia" w:ascii="宋体" w:hAnsi="宋体" w:eastAsia="宋体" w:cs="宋体"/>
                <w:i w:val="0"/>
                <w:iCs w:val="0"/>
                <w:color w:val="000000"/>
                <w:sz w:val="18"/>
                <w:szCs w:val="18"/>
                <w:u w:val="none"/>
              </w:rPr>
            </w:r>
          </w:p>
        </w:tc>
      </w:tr>
      <w:tr>
        <w:trPr>
          <w:gridAfter w:val="2"/>
          <w:trHeight w:val="489"/>
        </w:trPr>
        <w:tc>
          <w:tcPr>
            <w:shd w:val="clear" w:color="auto" w:fill="auto"/>
            <w:tcBorders>
              <w:top w:val="single" w:color="000000" w:sz="4" w:space="0"/>
              <w:left w:val="single" w:color="000000" w:sz="4" w:space="0"/>
              <w:bottom w:val="single" w:color="000000" w:sz="4" w:space="0"/>
              <w:right w:val="single" w:color="000000" w:sz="4" w:space="0"/>
            </w:tcBorders>
            <w:tcW w:w="543" w:type="pct"/>
            <w:vAlign w:val="center"/>
            <w:vMerge w:val="continue"/>
            <w:textDirection w:val="lrTb"/>
            <w:noWrap w:val="false"/>
          </w:tcPr>
          <w:p>
            <w:pPr>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r>
            <w:r>
              <w:rPr>
                <w:rFonts w:hint="eastAsia" w:ascii="宋体" w:hAnsi="宋体" w:eastAsia="宋体" w:cs="宋体"/>
                <w:i w:val="0"/>
                <w:iCs w:val="0"/>
                <w:color w:val="000000"/>
                <w:sz w:val="18"/>
                <w:szCs w:val="18"/>
                <w:u w:val="none"/>
              </w:rPr>
            </w:r>
          </w:p>
        </w:tc>
        <w:tc>
          <w:tcPr>
            <w:shd w:val="clear" w:color="auto" w:fill="auto"/>
            <w:tcBorders>
              <w:top w:val="single" w:color="000000" w:sz="4" w:space="0"/>
              <w:left w:val="single" w:color="000000" w:sz="4" w:space="0"/>
              <w:bottom w:val="single" w:color="000000" w:sz="4" w:space="0"/>
              <w:right w:val="single" w:color="000000" w:sz="4" w:space="0"/>
            </w:tcBorders>
            <w:tcW w:w="514" w:type="pct"/>
            <w:vAlign w:val="center"/>
            <w:vMerge w:val="continue"/>
            <w:textDirection w:val="lrTb"/>
            <w:noWrap w:val="false"/>
          </w:tcPr>
          <w:p>
            <w:pPr>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r>
            <w:r>
              <w:rPr>
                <w:rFonts w:hint="eastAsia" w:ascii="宋体" w:hAnsi="宋体" w:eastAsia="宋体" w:cs="宋体"/>
                <w:i w:val="0"/>
                <w:iCs w:val="0"/>
                <w:color w:val="000000"/>
                <w:sz w:val="18"/>
                <w:szCs w:val="18"/>
                <w:u w:val="none"/>
              </w:rPr>
            </w:r>
          </w:p>
        </w:tc>
        <w:tc>
          <w:tcPr>
            <w:shd w:val="clear" w:color="auto" w:fill="auto"/>
            <w:tcBorders>
              <w:top w:val="single" w:color="000000" w:sz="4" w:space="0"/>
              <w:left w:val="single" w:color="000000" w:sz="4" w:space="0"/>
              <w:bottom w:val="single" w:color="000000" w:sz="4" w:space="0"/>
              <w:right w:val="single" w:color="000000" w:sz="4" w:space="0"/>
            </w:tcBorders>
            <w:tcW w:w="562" w:type="pct"/>
            <w:vAlign w:val="center"/>
            <w:vMerge w:val="continue"/>
            <w:textDirection w:val="lrTb"/>
            <w:noWrap w:val="false"/>
          </w:tcPr>
          <w:p>
            <w:pPr>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r>
            <w:r>
              <w:rPr>
                <w:rFonts w:hint="eastAsia" w:ascii="宋体" w:hAnsi="宋体" w:eastAsia="宋体" w:cs="宋体"/>
                <w:i w:val="0"/>
                <w:iCs w:val="0"/>
                <w:color w:val="000000"/>
                <w:sz w:val="18"/>
                <w:szCs w:val="18"/>
                <w:u w:val="none"/>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710" w:type="pct"/>
            <w:vAlign w:val="center"/>
            <w:textDirection w:val="lrTb"/>
            <w:noWrap w:val="false"/>
          </w:tcPr>
          <w:p>
            <w:pPr>
              <w:keepNext w:val="false"/>
              <w:keepLines w:val="false"/>
              <w:widowControl w:val="true"/>
              <w:suppressLineNumbers w:val="false"/>
              <w:pBdr/>
              <w:spacing/>
              <w:ind/>
              <w:jc w:val="both"/>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社会稳定水平</w:t>
            </w:r>
            <w:r>
              <w:rPr>
                <w:rFonts w:hint="eastAsia" w:ascii="宋体" w:hAnsi="宋体" w:eastAsia="宋体" w:cs="宋体"/>
                <w:i w:val="0"/>
                <w:iCs w:val="0"/>
                <w:color w:val="000000"/>
                <w:sz w:val="18"/>
                <w:szCs w:val="18"/>
                <w:u w:val="none"/>
              </w:rPr>
            </w:r>
          </w:p>
        </w:tc>
        <w:tc>
          <w:tcPr>
            <w:gridSpan w:val="6"/>
            <w:shd w:val="clear" w:color="auto" w:fill="auto"/>
            <w:tcBorders>
              <w:top w:val="single" w:color="000000" w:sz="4" w:space="0"/>
              <w:left w:val="single" w:color="000000" w:sz="4" w:space="0"/>
              <w:bottom w:val="single" w:color="000000" w:sz="4" w:space="0"/>
              <w:right w:val="single" w:color="000000" w:sz="4" w:space="0"/>
            </w:tcBorders>
            <w:tcW w:w="1285" w:type="pct"/>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逐步提高</w:t>
            </w:r>
            <w:r>
              <w:rPr>
                <w:rFonts w:hint="eastAsia" w:ascii="宋体" w:hAnsi="宋体" w:eastAsia="宋体" w:cs="宋体"/>
                <w:i w:val="0"/>
                <w:iCs w:val="0"/>
                <w:color w:val="000000"/>
                <w:sz w:val="18"/>
                <w:szCs w:val="18"/>
                <w:u w:val="none"/>
              </w:rPr>
            </w:r>
          </w:p>
        </w:tc>
      </w:tr>
      <w:tr>
        <w:trPr>
          <w:gridAfter w:val="2"/>
          <w:trHeight w:val="717"/>
        </w:trPr>
        <w:tc>
          <w:tcPr>
            <w:shd w:val="clear" w:color="auto" w:fill="auto"/>
            <w:tcBorders>
              <w:top w:val="single" w:color="000000" w:sz="4" w:space="0"/>
              <w:left w:val="single" w:color="000000" w:sz="4" w:space="0"/>
              <w:bottom w:val="single" w:color="000000" w:sz="4" w:space="0"/>
              <w:right w:val="single" w:color="000000" w:sz="4" w:space="0"/>
            </w:tcBorders>
            <w:tcW w:w="543" w:type="pct"/>
            <w:vAlign w:val="center"/>
            <w:vMerge w:val="continue"/>
            <w:textDirection w:val="lrTb"/>
            <w:noWrap w:val="false"/>
          </w:tcPr>
          <w:p>
            <w:pPr>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r>
            <w:r>
              <w:rPr>
                <w:rFonts w:hint="eastAsia" w:ascii="宋体" w:hAnsi="宋体" w:eastAsia="宋体" w:cs="宋体"/>
                <w:i w:val="0"/>
                <w:iCs w:val="0"/>
                <w:color w:val="000000"/>
                <w:sz w:val="18"/>
                <w:szCs w:val="18"/>
                <w:u w:val="none"/>
              </w:rPr>
            </w:r>
          </w:p>
        </w:tc>
        <w:tc>
          <w:tcPr>
            <w:shd w:val="clear" w:color="auto" w:fill="auto"/>
            <w:tcBorders>
              <w:top w:val="single" w:color="000000" w:sz="4" w:space="0"/>
              <w:left w:val="single" w:color="000000" w:sz="4" w:space="0"/>
              <w:bottom w:val="single" w:color="000000" w:sz="4" w:space="0"/>
              <w:right w:val="single" w:color="000000" w:sz="4" w:space="0"/>
            </w:tcBorders>
            <w:tcW w:w="514" w:type="pct"/>
            <w:vAlign w:val="center"/>
            <w:textDirection w:val="lrTb"/>
            <w:noWrap w:val="false"/>
          </w:tcPr>
          <w:p>
            <w:pPr>
              <w:keepNext w:val="false"/>
              <w:keepLines w:val="false"/>
              <w:widowControl w:val="true"/>
              <w:suppressLineNumbers w:val="false"/>
              <w:pBdr/>
              <w:spacing/>
              <w:ind/>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满意度指标</w:t>
            </w:r>
            <w:r>
              <w:rPr>
                <w:rFonts w:hint="eastAsia" w:ascii="宋体" w:hAnsi="宋体" w:eastAsia="宋体" w:cs="宋体"/>
                <w:i w:val="0"/>
                <w:iCs w:val="0"/>
                <w:color w:val="000000"/>
                <w:sz w:val="18"/>
                <w:szCs w:val="18"/>
                <w:u w:val="none"/>
              </w:rPr>
            </w:r>
          </w:p>
        </w:tc>
        <w:tc>
          <w:tcPr>
            <w:shd w:val="clear" w:color="auto" w:fill="auto"/>
            <w:tcBorders>
              <w:top w:val="single" w:color="000000" w:sz="4" w:space="0"/>
              <w:left w:val="single" w:color="000000" w:sz="4" w:space="0"/>
              <w:bottom w:val="single" w:color="000000" w:sz="4" w:space="0"/>
              <w:right w:val="single" w:color="000000" w:sz="4" w:space="0"/>
            </w:tcBorders>
            <w:tcW w:w="562" w:type="pct"/>
            <w:vAlign w:val="center"/>
            <w:textDirection w:val="lrTb"/>
            <w:noWrap w:val="false"/>
          </w:tcPr>
          <w:p>
            <w:pPr>
              <w:keepNext w:val="false"/>
              <w:keepLines w:val="false"/>
              <w:widowControl w:val="true"/>
              <w:suppressLineNumbers w:val="false"/>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服务对象满意度指标</w:t>
            </w:r>
            <w:r>
              <w:rPr>
                <w:rFonts w:hint="eastAsia" w:ascii="宋体" w:hAnsi="宋体" w:eastAsia="宋体" w:cs="宋体"/>
                <w:i w:val="0"/>
                <w:iCs w:val="0"/>
                <w:color w:val="000000"/>
                <w:sz w:val="18"/>
                <w:szCs w:val="18"/>
                <w:u w:val="none"/>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710" w:type="pct"/>
            <w:vAlign w:val="center"/>
            <w:textDirection w:val="lrTb"/>
            <w:noWrap w:val="false"/>
          </w:tcPr>
          <w:p>
            <w:pPr>
              <w:keepNext w:val="false"/>
              <w:keepLines w:val="false"/>
              <w:widowControl w:val="true"/>
              <w:suppressLineNumbers w:val="false"/>
              <w:pBdr/>
              <w:spacing/>
              <w:ind/>
              <w:jc w:val="both"/>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扶助对象满意度</w:t>
            </w:r>
            <w:r>
              <w:rPr>
                <w:rFonts w:hint="eastAsia" w:ascii="宋体" w:hAnsi="宋体" w:eastAsia="宋体" w:cs="宋体"/>
                <w:i w:val="0"/>
                <w:iCs w:val="0"/>
                <w:color w:val="000000"/>
                <w:sz w:val="18"/>
                <w:szCs w:val="18"/>
                <w:u w:val="none"/>
              </w:rPr>
            </w:r>
          </w:p>
        </w:tc>
        <w:tc>
          <w:tcPr>
            <w:gridSpan w:val="6"/>
            <w:shd w:val="clear" w:color="auto" w:fill="auto"/>
            <w:tcBorders>
              <w:top w:val="single" w:color="000000" w:sz="4" w:space="0"/>
              <w:left w:val="single" w:color="000000" w:sz="4" w:space="0"/>
              <w:bottom w:val="single" w:color="000000" w:sz="4" w:space="0"/>
              <w:right w:val="single" w:color="000000" w:sz="4" w:space="0"/>
            </w:tcBorders>
            <w:tcW w:w="1285" w:type="pct"/>
            <w:vAlign w:val="center"/>
            <w:textDirection w:val="lrTb"/>
            <w:noWrap/>
          </w:tcPr>
          <w:p>
            <w:pPr>
              <w:keepNext w:val="false"/>
              <w:keepLines w:val="false"/>
              <w:widowControl w:val="true"/>
              <w:suppressLineNumbers w:val="false"/>
              <w:pBdr/>
              <w:spacing/>
              <w:ind/>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bidi="ar"/>
              </w:rPr>
              <w:t xml:space="preserve">≥88%</w:t>
            </w:r>
            <w:r>
              <w:rPr>
                <w:rFonts w:hint="eastAsia" w:ascii="宋体" w:hAnsi="宋体" w:eastAsia="宋体" w:cs="宋体"/>
                <w:i w:val="0"/>
                <w:iCs w:val="0"/>
                <w:color w:val="000000"/>
                <w:sz w:val="18"/>
                <w:szCs w:val="18"/>
                <w:u w:val="none"/>
              </w:rPr>
            </w:r>
          </w:p>
        </w:tc>
      </w:tr>
    </w:tbl>
    <w:p>
      <w:pPr>
        <w:pBdr/>
        <w:spacing/>
        <w:ind/>
        <w:rPr>
          <w:rFonts w:hint="eastAsia"/>
        </w:rPr>
      </w:pPr>
      <w:r>
        <w:rPr>
          <w:rFonts w:hint="eastAsia"/>
        </w:rPr>
      </w:r>
      <w:r>
        <w:rPr>
          <w:rFonts w:hint="eastAsia"/>
        </w:rPr>
      </w:r>
    </w:p>
    <w:p>
      <w:pPr>
        <w:pBdr/>
        <w:spacing/>
        <w:ind/>
        <w:rPr/>
      </w:pPr>
      <w:r/>
      <w:r/>
    </w:p>
    <w:sectPr>
      <w:footnotePr/>
      <w:endnotePr/>
      <w:type w:val="nextPage"/>
      <w:pgSz w:h="16838" w:orient="landscape" w:w="11906"/>
      <w:pgMar w:top="1440" w:right="1803" w:bottom="1440" w:left="1803" w:header="851" w:footer="992" w:gutter="0"/>
      <w:cols w:num="1" w:sep="0" w:space="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panose1 w:val="02010609060101010101"/>
  </w:font>
  <w:font w:name="方正黑体_GBK">
    <w:panose1 w:val="03000509000000000000"/>
  </w:font>
  <w:font w:name="方正仿宋_GBK">
    <w:panose1 w:val="03000509000000000000"/>
  </w:font>
  <w:font w:name="方正小标宋简体">
    <w:panose1 w:val="03000509000000000000"/>
  </w:font>
  <w:font w:name="仿宋_GB2312">
    <w:panose1 w:val="02010609030101010101"/>
  </w:font>
  <w:font w:name="宋体">
    <w:panose1 w:val="02010600030101010101"/>
  </w:font>
  <w:font w:name="Times New Roman">
    <w:panose1 w:val="02020603050405020304"/>
  </w:font>
  <w:font w:name="Arial">
    <w:panose1 w:val="020B0604020202020204"/>
  </w:font>
  <w:font w:name="Calibri">
    <w:panose1 w:val="020F0502020204030204"/>
  </w:font>
  <w:font w:name="Verdana">
    <w:panose1 w:val="020B0604030504040204"/>
  </w:font>
  <w:font w:name="等线">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74"/>
      <w:framePr w:hAnchor="margin" w:vAnchor="text" w:wrap="around" w:xAlign="outside" w:y="1"/>
      <w:pBdr/>
      <w:spacing/>
      <w:ind/>
      <w:rPr>
        <w:rStyle w:val="676"/>
        <w:rFonts w:hint="eastAsia"/>
      </w:rPr>
    </w:pPr>
    <w:r>
      <w:rPr>
        <w:rStyle w:val="676"/>
        <w:rFonts w:hint="eastAsia"/>
        <w:color w:val="ffffff"/>
      </w:rPr>
      <w:t xml:space="preserve">——</w:t>
    </w:r>
    <w:r>
      <w:rPr>
        <w:rStyle w:val="676"/>
        <w:rFonts w:hint="eastAsia"/>
        <w:b/>
        <w:sz w:val="28"/>
        <w:szCs w:val="28"/>
      </w:rPr>
      <w:t xml:space="preserve">—</w:t>
    </w:r>
    <w:r>
      <w:rPr>
        <w:rStyle w:val="676"/>
        <w:rFonts w:hint="eastAsia"/>
        <w:color w:val="ffffff"/>
      </w:rPr>
      <w:t xml:space="preserve">—</w:t>
    </w:r>
    <w:r>
      <w:rPr>
        <w:rFonts w:ascii="宋体" w:hAnsi="宋体"/>
        <w:b/>
        <w:sz w:val="28"/>
        <w:szCs w:val="28"/>
      </w:rPr>
      <w:fldChar w:fldCharType="begin"/>
    </w:r>
    <w:r>
      <w:rPr>
        <w:rStyle w:val="676"/>
        <w:rFonts w:ascii="宋体" w:hAnsi="宋体"/>
        <w:b/>
        <w:sz w:val="28"/>
        <w:szCs w:val="28"/>
      </w:rPr>
      <w:instrText xml:space="preserve">PAGE  </w:instrText>
    </w:r>
    <w:r>
      <w:rPr>
        <w:rFonts w:ascii="宋体" w:hAnsi="宋体"/>
        <w:b/>
        <w:sz w:val="28"/>
        <w:szCs w:val="28"/>
      </w:rPr>
      <w:fldChar w:fldCharType="separate"/>
    </w:r>
    <w:r>
      <w:rPr>
        <w:rStyle w:val="676"/>
        <w:rFonts w:ascii="宋体" w:hAnsi="宋体"/>
        <w:b/>
        <w:sz w:val="28"/>
        <w:szCs w:val="28"/>
      </w:rPr>
      <w:t xml:space="preserve">2</w:t>
    </w:r>
    <w:r>
      <w:rPr>
        <w:rFonts w:ascii="宋体" w:hAnsi="宋体"/>
        <w:b/>
        <w:sz w:val="28"/>
        <w:szCs w:val="28"/>
      </w:rPr>
      <w:fldChar w:fldCharType="end"/>
    </w:r>
    <w:r>
      <w:rPr>
        <w:rStyle w:val="676"/>
        <w:rFonts w:hint="eastAsia"/>
        <w:color w:val="ffffff"/>
      </w:rPr>
      <w:t xml:space="preserve">—</w:t>
    </w:r>
    <w:r>
      <w:rPr>
        <w:rStyle w:val="676"/>
        <w:rFonts w:hint="eastAsia"/>
        <w:b/>
        <w:sz w:val="28"/>
        <w:szCs w:val="28"/>
      </w:rPr>
      <w:t xml:space="preserve">—</w:t>
    </w:r>
    <w:r>
      <w:rPr>
        <w:rStyle w:val="676"/>
        <w:rFonts w:hint="eastAsia"/>
        <w:color w:val="ffffff"/>
      </w:rPr>
      <w:t xml:space="preserve">——</w:t>
    </w:r>
    <w:r>
      <w:rPr>
        <w:rStyle w:val="676"/>
        <w:rFonts w:hint="eastAsia"/>
      </w:rPr>
    </w:r>
  </w:p>
  <w:p>
    <w:pPr>
      <w:pStyle w:val="674"/>
      <w:pBdr/>
      <w:spacing/>
      <w:ind w:right="360" w:firstLine="360"/>
      <w:rPr>
        <w:rStyle w:val="676"/>
        <w:szCs w:val="28"/>
      </w:rPr>
    </w:pPr>
    <w:r>
      <w:rPr>
        <w:szCs w:val="28"/>
      </w:rPr>
    </w:r>
    <w:r>
      <w:rPr>
        <w:rStyle w:val="676"/>
        <w:szCs w:val="28"/>
      </w:rPr>
    </w:r>
  </w:p>
  <w:p>
    <w:pPr>
      <w:pStyle w:val="674"/>
      <w:pBdr/>
      <w:spacing/>
      <w:ind w:right="360" w:firstLine="360"/>
      <w:rPr>
        <w:rStyle w:val="676"/>
        <w:szCs w:val="28"/>
      </w:rPr>
    </w:pPr>
    <w:r>
      <w:rPr>
        <w:szCs w:val="28"/>
      </w:rPr>
    </w:r>
    <w:r>
      <w:rPr>
        <w:rStyle w:val="676"/>
        <w:szCs w:val="28"/>
      </w:rPr>
    </w:r>
  </w:p>
  <w:p>
    <w:pPr>
      <w:pStyle w:val="674"/>
      <w:pBdr/>
      <w:spacing/>
      <w:ind w:right="360" w:firstLine="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74"/>
      <w:framePr w:hAnchor="page" w:vAnchor="text" w:wrap="around" w:x="1771" w:y="-466"/>
      <w:pBdr/>
      <w:spacing/>
      <w:ind/>
      <w:rPr>
        <w:rStyle w:val="676"/>
        <w:rFonts w:hint="eastAsia" w:ascii="宋体" w:hAnsi="宋体"/>
        <w:sz w:val="28"/>
        <w:szCs w:val="28"/>
      </w:rPr>
    </w:pPr>
    <w:r>
      <w:rPr>
        <w:rStyle w:val="676"/>
        <w:rFonts w:hint="eastAsia" w:ascii="宋体" w:hAnsi="宋体"/>
        <w:sz w:val="28"/>
        <w:szCs w:val="28"/>
      </w:rPr>
      <w:t xml:space="preserve">—  </w:t>
    </w:r>
    <w:r>
      <w:rPr>
        <w:rFonts w:ascii="宋体" w:hAnsi="宋体"/>
        <w:sz w:val="28"/>
        <w:szCs w:val="28"/>
      </w:rPr>
      <w:fldChar w:fldCharType="begin"/>
    </w:r>
    <w:r>
      <w:rPr>
        <w:rStyle w:val="676"/>
        <w:rFonts w:ascii="宋体" w:hAnsi="宋体"/>
        <w:sz w:val="28"/>
        <w:szCs w:val="28"/>
      </w:rPr>
      <w:instrText xml:space="preserve">PAGE  </w:instrText>
    </w:r>
    <w:r>
      <w:rPr>
        <w:rFonts w:ascii="宋体" w:hAnsi="宋体"/>
        <w:sz w:val="28"/>
        <w:szCs w:val="28"/>
      </w:rPr>
      <w:fldChar w:fldCharType="separate"/>
    </w:r>
    <w:r>
      <w:rPr>
        <w:rStyle w:val="676"/>
        <w:rFonts w:ascii="宋体" w:hAnsi="宋体"/>
        <w:sz w:val="28"/>
        <w:szCs w:val="28"/>
      </w:rPr>
      <w:t xml:space="preserve">2</w:t>
    </w:r>
    <w:r>
      <w:rPr>
        <w:rFonts w:ascii="宋体" w:hAnsi="宋体"/>
        <w:sz w:val="28"/>
        <w:szCs w:val="28"/>
      </w:rPr>
      <w:fldChar w:fldCharType="end"/>
    </w:r>
    <w:r>
      <w:rPr>
        <w:rStyle w:val="676"/>
        <w:rFonts w:hint="eastAsia" w:ascii="宋体" w:hAnsi="宋体"/>
        <w:sz w:val="28"/>
        <w:szCs w:val="28"/>
      </w:rPr>
      <w:t xml:space="preserve">  —</w:t>
    </w:r>
    <w:r>
      <w:rPr>
        <w:rStyle w:val="676"/>
        <w:rFonts w:hint="eastAsia" w:ascii="宋体" w:hAnsi="宋体"/>
        <w:sz w:val="28"/>
        <w:szCs w:val="28"/>
      </w:rPr>
    </w:r>
  </w:p>
  <w:p>
    <w:pPr>
      <w:pStyle w:val="674"/>
      <w:pBdr/>
      <w:spacing/>
      <w:ind w:right="360" w:firstLine="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70"/>
    <w:next w:val="670"/>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71"/>
    <w:link w:val="13"/>
    <w:uiPriority w:val="9"/>
    <w:pPr>
      <w:pBdr/>
      <w:spacing/>
      <w:ind/>
    </w:pPr>
    <w:rPr>
      <w:rFonts w:ascii="等线" w:hAnsi="等线" w:eastAsia="等线" w:cs="等线"/>
      <w:sz w:val="40"/>
      <w:szCs w:val="40"/>
    </w:rPr>
  </w:style>
  <w:style w:type="paragraph" w:styleId="15">
    <w:name w:val="Heading 2"/>
    <w:basedOn w:val="670"/>
    <w:next w:val="670"/>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71"/>
    <w:link w:val="15"/>
    <w:uiPriority w:val="9"/>
    <w:pPr>
      <w:pBdr/>
      <w:spacing/>
      <w:ind/>
    </w:pPr>
    <w:rPr>
      <w:rFonts w:ascii="等线" w:hAnsi="等线" w:eastAsia="等线" w:cs="等线"/>
      <w:sz w:val="34"/>
    </w:rPr>
  </w:style>
  <w:style w:type="paragraph" w:styleId="17">
    <w:name w:val="Heading 3"/>
    <w:basedOn w:val="670"/>
    <w:next w:val="670"/>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71"/>
    <w:link w:val="17"/>
    <w:uiPriority w:val="9"/>
    <w:pPr>
      <w:pBdr/>
      <w:spacing/>
      <w:ind/>
    </w:pPr>
    <w:rPr>
      <w:rFonts w:ascii="等线" w:hAnsi="等线" w:eastAsia="等线" w:cs="等线"/>
      <w:sz w:val="30"/>
      <w:szCs w:val="30"/>
    </w:rPr>
  </w:style>
  <w:style w:type="paragraph" w:styleId="19">
    <w:name w:val="Heading 4"/>
    <w:basedOn w:val="670"/>
    <w:next w:val="670"/>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71"/>
    <w:link w:val="19"/>
    <w:uiPriority w:val="9"/>
    <w:pPr>
      <w:pBdr/>
      <w:spacing/>
      <w:ind/>
    </w:pPr>
    <w:rPr>
      <w:rFonts w:ascii="等线" w:hAnsi="等线" w:eastAsia="等线" w:cs="等线"/>
      <w:b/>
      <w:bCs/>
      <w:sz w:val="26"/>
      <w:szCs w:val="26"/>
    </w:rPr>
  </w:style>
  <w:style w:type="paragraph" w:styleId="21">
    <w:name w:val="Heading 5"/>
    <w:basedOn w:val="670"/>
    <w:next w:val="670"/>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71"/>
    <w:link w:val="21"/>
    <w:uiPriority w:val="9"/>
    <w:pPr>
      <w:pBdr/>
      <w:spacing/>
      <w:ind/>
    </w:pPr>
    <w:rPr>
      <w:rFonts w:ascii="等线" w:hAnsi="等线" w:eastAsia="等线" w:cs="等线"/>
      <w:b/>
      <w:bCs/>
      <w:sz w:val="24"/>
      <w:szCs w:val="24"/>
    </w:rPr>
  </w:style>
  <w:style w:type="paragraph" w:styleId="23">
    <w:name w:val="Heading 6"/>
    <w:basedOn w:val="670"/>
    <w:next w:val="670"/>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71"/>
    <w:link w:val="23"/>
    <w:uiPriority w:val="9"/>
    <w:pPr>
      <w:pBdr/>
      <w:spacing/>
      <w:ind/>
    </w:pPr>
    <w:rPr>
      <w:rFonts w:ascii="等线" w:hAnsi="等线" w:eastAsia="等线" w:cs="等线"/>
      <w:b/>
      <w:bCs/>
      <w:sz w:val="22"/>
      <w:szCs w:val="22"/>
    </w:rPr>
  </w:style>
  <w:style w:type="paragraph" w:styleId="25">
    <w:name w:val="Heading 7"/>
    <w:basedOn w:val="670"/>
    <w:next w:val="670"/>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71"/>
    <w:link w:val="25"/>
    <w:uiPriority w:val="9"/>
    <w:pPr>
      <w:pBdr/>
      <w:spacing/>
      <w:ind/>
    </w:pPr>
    <w:rPr>
      <w:rFonts w:ascii="等线" w:hAnsi="等线" w:eastAsia="等线" w:cs="等线"/>
      <w:b/>
      <w:bCs/>
      <w:i/>
      <w:iCs/>
      <w:sz w:val="22"/>
      <w:szCs w:val="22"/>
    </w:rPr>
  </w:style>
  <w:style w:type="paragraph" w:styleId="27">
    <w:name w:val="Heading 8"/>
    <w:basedOn w:val="670"/>
    <w:next w:val="670"/>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71"/>
    <w:link w:val="27"/>
    <w:uiPriority w:val="9"/>
    <w:pPr>
      <w:pBdr/>
      <w:spacing/>
      <w:ind/>
    </w:pPr>
    <w:rPr>
      <w:rFonts w:ascii="等线" w:hAnsi="等线" w:eastAsia="等线" w:cs="等线"/>
      <w:i/>
      <w:iCs/>
      <w:sz w:val="22"/>
      <w:szCs w:val="22"/>
    </w:rPr>
  </w:style>
  <w:style w:type="paragraph" w:styleId="29">
    <w:name w:val="Heading 9"/>
    <w:basedOn w:val="670"/>
    <w:next w:val="670"/>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71"/>
    <w:link w:val="29"/>
    <w:uiPriority w:val="9"/>
    <w:pPr>
      <w:pBdr/>
      <w:spacing/>
      <w:ind/>
    </w:pPr>
    <w:rPr>
      <w:rFonts w:ascii="等线" w:hAnsi="等线" w:eastAsia="等线" w:cs="等线"/>
      <w:i/>
      <w:iCs/>
      <w:sz w:val="21"/>
      <w:szCs w:val="21"/>
    </w:rPr>
  </w:style>
  <w:style w:type="paragraph" w:styleId="31">
    <w:name w:val="List Paragraph"/>
    <w:basedOn w:val="67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70"/>
    <w:next w:val="670"/>
    <w:link w:val="35"/>
    <w:uiPriority w:val="10"/>
    <w:qFormat/>
    <w:pPr>
      <w:pBdr/>
      <w:spacing w:after="200" w:before="300"/>
      <w:ind/>
      <w:contextualSpacing w:val="true"/>
    </w:pPr>
    <w:rPr>
      <w:sz w:val="48"/>
      <w:szCs w:val="48"/>
    </w:rPr>
  </w:style>
  <w:style w:type="character" w:styleId="35">
    <w:name w:val="Title Char"/>
    <w:basedOn w:val="671"/>
    <w:link w:val="34"/>
    <w:uiPriority w:val="10"/>
    <w:pPr>
      <w:pBdr/>
      <w:spacing/>
      <w:ind/>
    </w:pPr>
    <w:rPr>
      <w:sz w:val="48"/>
      <w:szCs w:val="48"/>
    </w:rPr>
  </w:style>
  <w:style w:type="paragraph" w:styleId="36">
    <w:name w:val="Subtitle"/>
    <w:basedOn w:val="670"/>
    <w:next w:val="670"/>
    <w:link w:val="37"/>
    <w:uiPriority w:val="11"/>
    <w:qFormat/>
    <w:pPr>
      <w:pBdr/>
      <w:spacing w:after="200" w:before="200"/>
      <w:ind/>
    </w:pPr>
    <w:rPr>
      <w:sz w:val="24"/>
      <w:szCs w:val="24"/>
    </w:rPr>
  </w:style>
  <w:style w:type="character" w:styleId="37">
    <w:name w:val="Subtitle Char"/>
    <w:basedOn w:val="671"/>
    <w:link w:val="36"/>
    <w:uiPriority w:val="11"/>
    <w:pPr>
      <w:pBdr/>
      <w:spacing/>
      <w:ind/>
    </w:pPr>
    <w:rPr>
      <w:sz w:val="24"/>
      <w:szCs w:val="24"/>
    </w:rPr>
  </w:style>
  <w:style w:type="paragraph" w:styleId="38">
    <w:name w:val="Quote"/>
    <w:basedOn w:val="670"/>
    <w:next w:val="67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70"/>
    <w:next w:val="67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71"/>
    <w:link w:val="675"/>
    <w:uiPriority w:val="99"/>
    <w:pPr>
      <w:pBdr/>
      <w:spacing/>
      <w:ind/>
    </w:pPr>
  </w:style>
  <w:style w:type="character" w:styleId="45">
    <w:name w:val="Footer Char"/>
    <w:basedOn w:val="671"/>
    <w:link w:val="674"/>
    <w:uiPriority w:val="99"/>
    <w:pPr>
      <w:pBdr/>
      <w:spacing/>
      <w:ind/>
    </w:pPr>
  </w:style>
  <w:style w:type="paragraph" w:styleId="46">
    <w:name w:val="Caption"/>
    <w:basedOn w:val="670"/>
    <w:next w:val="670"/>
    <w:uiPriority w:val="35"/>
    <w:semiHidden/>
    <w:unhideWhenUsed/>
    <w:qFormat/>
    <w:pPr>
      <w:pBdr/>
      <w:spacing w:line="276" w:lineRule="auto"/>
      <w:ind/>
    </w:pPr>
    <w:rPr>
      <w:b/>
      <w:bCs/>
      <w:color w:val="4f81bd" w:themeColor="accent1"/>
      <w:sz w:val="18"/>
      <w:szCs w:val="18"/>
    </w:rPr>
  </w:style>
  <w:style w:type="character" w:styleId="47">
    <w:name w:val="Caption Char"/>
    <w:basedOn w:val="46"/>
    <w:link w:val="674"/>
    <w:uiPriority w:val="99"/>
    <w:pPr>
      <w:pBdr/>
      <w:spacing/>
      <w:ind/>
    </w:pPr>
  </w:style>
  <w:style w:type="table" w:styleId="48">
    <w:name w:val="Table Grid"/>
    <w:basedOn w:val="67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7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7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7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7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7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7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7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7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7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7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7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7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7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7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7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7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7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7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7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7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7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7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7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7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7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7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7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7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7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7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7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7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7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7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cPr>
      <w:tcBorders/>
    </w:tcPr>
    <w:tblStylePr w:type="band1Horz">
      <w:pPr>
        <w:pBdr/>
        <w:spacing/>
        <w:ind/>
      </w:pPr>
      <w:tblPr>
        <w:tblBorders/>
      </w:tblPr>
      <w:tcPr>
        <w:shd w:val="clear" w:color="ffffff" w:themeColor="accent1" w:themeTint="75" w:fill="b4d2eb" w:themeFill="accent1" w:themeFillTint="75"/>
        <w:tcBorders/>
      </w:tcPr>
    </w:tblStylePr>
    <w:tblStylePr w:type="band1Vert">
      <w:pPr>
        <w:pBdr/>
        <w:spacing/>
        <w:ind/>
      </w:pPr>
      <w:tblPr>
        <w:tblBorders/>
      </w:tblPr>
      <w:tcPr>
        <w:shd w:val="clear" w:color="ffffff" w:themeColor="accent1" w:themeTint="75" w:fill="b4d2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cPr>
      <w:tcBorders/>
    </w:tcPr>
    <w:tblStylePr w:type="band1Horz">
      <w:pPr>
        <w:pBdr/>
        <w:spacing/>
        <w:ind/>
      </w:pPr>
      <w:tblPr>
        <w:tblBorders/>
      </w:tblPr>
      <w:tcPr>
        <w:shd w:val="clear" w:color="ffffff" w:themeColor="accent5" w:themeTint="75" w:fill="aabfe3" w:themeFill="accent5" w:themeFillTint="75"/>
        <w:tcBorders/>
      </w:tcPr>
    </w:tblStylePr>
    <w:tblStylePr w:type="band1Vert">
      <w:pPr>
        <w:pBdr/>
        <w:spacing/>
        <w:ind/>
      </w:pPr>
      <w:tblPr>
        <w:tblBorders/>
      </w:tblPr>
      <w:tcPr>
        <w:shd w:val="clear" w:color="ffffff" w:themeColor="accent5" w:themeTint="75" w:fill="aabfe3"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7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7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7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7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7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7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7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7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7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7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7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7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7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7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7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7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7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7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7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7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7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7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7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7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7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7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7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b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7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7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7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7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7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7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7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7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7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7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7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7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7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7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cPr>
      <w:tcBorders/>
    </w:tcPr>
    <w:tblStylePr w:type="band1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7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7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7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7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7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7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7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7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7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7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148">
    <w:name w:val="List Table 7 Colorful - Accent 2"/>
    <w:basedOn w:val="67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149">
    <w:name w:val="List Table 7 Colorful - Accent 3"/>
    <w:basedOn w:val="67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67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151">
    <w:name w:val="List Table 7 Colorful - Accent 5"/>
    <w:basedOn w:val="67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152">
    <w:name w:val="List Table 7 Colorful - Accent 6"/>
    <w:basedOn w:val="67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153">
    <w:name w:val="Lined - Accent"/>
    <w:basedOn w:val="6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7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7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7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7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7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7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7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7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7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7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7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7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7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7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7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71"/>
    <w:uiPriority w:val="99"/>
    <w:unhideWhenUsed/>
    <w:pPr>
      <w:pBdr/>
      <w:spacing/>
      <w:ind/>
    </w:pPr>
    <w:rPr>
      <w:vertAlign w:val="superscript"/>
    </w:rPr>
  </w:style>
  <w:style w:type="paragraph" w:styleId="178">
    <w:name w:val="endnote text"/>
    <w:basedOn w:val="67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71"/>
    <w:uiPriority w:val="99"/>
    <w:semiHidden/>
    <w:unhideWhenUsed/>
    <w:pPr>
      <w:pBdr/>
      <w:spacing/>
      <w:ind/>
    </w:pPr>
    <w:rPr>
      <w:vertAlign w:val="superscript"/>
    </w:rPr>
  </w:style>
  <w:style w:type="paragraph" w:styleId="181">
    <w:name w:val="toc 1"/>
    <w:basedOn w:val="670"/>
    <w:next w:val="670"/>
    <w:uiPriority w:val="39"/>
    <w:unhideWhenUsed/>
    <w:pPr>
      <w:pBdr/>
      <w:spacing w:after="57"/>
      <w:ind w:right="0" w:firstLine="0" w:left="0"/>
    </w:pPr>
  </w:style>
  <w:style w:type="paragraph" w:styleId="182">
    <w:name w:val="toc 2"/>
    <w:basedOn w:val="670"/>
    <w:next w:val="670"/>
    <w:uiPriority w:val="39"/>
    <w:unhideWhenUsed/>
    <w:pPr>
      <w:pBdr/>
      <w:spacing w:after="57"/>
      <w:ind w:right="0" w:firstLine="0" w:left="283"/>
    </w:pPr>
  </w:style>
  <w:style w:type="paragraph" w:styleId="183">
    <w:name w:val="toc 3"/>
    <w:basedOn w:val="670"/>
    <w:next w:val="670"/>
    <w:uiPriority w:val="39"/>
    <w:unhideWhenUsed/>
    <w:pPr>
      <w:pBdr/>
      <w:spacing w:after="57"/>
      <w:ind w:right="0" w:firstLine="0" w:left="567"/>
    </w:pPr>
  </w:style>
  <w:style w:type="paragraph" w:styleId="184">
    <w:name w:val="toc 4"/>
    <w:basedOn w:val="670"/>
    <w:next w:val="670"/>
    <w:uiPriority w:val="39"/>
    <w:unhideWhenUsed/>
    <w:pPr>
      <w:pBdr/>
      <w:spacing w:after="57"/>
      <w:ind w:right="0" w:firstLine="0" w:left="850"/>
    </w:pPr>
  </w:style>
  <w:style w:type="paragraph" w:styleId="185">
    <w:name w:val="toc 5"/>
    <w:basedOn w:val="670"/>
    <w:next w:val="670"/>
    <w:uiPriority w:val="39"/>
    <w:unhideWhenUsed/>
    <w:pPr>
      <w:pBdr/>
      <w:spacing w:after="57"/>
      <w:ind w:right="0" w:firstLine="0" w:left="1134"/>
    </w:pPr>
  </w:style>
  <w:style w:type="paragraph" w:styleId="186">
    <w:name w:val="toc 6"/>
    <w:basedOn w:val="670"/>
    <w:next w:val="670"/>
    <w:uiPriority w:val="39"/>
    <w:unhideWhenUsed/>
    <w:pPr>
      <w:pBdr/>
      <w:spacing w:after="57"/>
      <w:ind w:right="0" w:firstLine="0" w:left="1417"/>
    </w:pPr>
  </w:style>
  <w:style w:type="paragraph" w:styleId="187">
    <w:name w:val="toc 7"/>
    <w:basedOn w:val="670"/>
    <w:next w:val="670"/>
    <w:uiPriority w:val="39"/>
    <w:unhideWhenUsed/>
    <w:pPr>
      <w:pBdr/>
      <w:spacing w:after="57"/>
      <w:ind w:right="0" w:firstLine="0" w:left="1701"/>
    </w:pPr>
  </w:style>
  <w:style w:type="paragraph" w:styleId="188">
    <w:name w:val="toc 8"/>
    <w:basedOn w:val="670"/>
    <w:next w:val="670"/>
    <w:uiPriority w:val="39"/>
    <w:unhideWhenUsed/>
    <w:pPr>
      <w:pBdr/>
      <w:spacing w:after="57"/>
      <w:ind w:right="0" w:firstLine="0" w:left="1984"/>
    </w:pPr>
  </w:style>
  <w:style w:type="paragraph" w:styleId="189">
    <w:name w:val="toc 9"/>
    <w:basedOn w:val="670"/>
    <w:next w:val="67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70"/>
    <w:next w:val="670"/>
    <w:uiPriority w:val="99"/>
    <w:unhideWhenUsed/>
    <w:pPr>
      <w:pBdr/>
      <w:spacing w:after="0" w:afterAutospacing="0"/>
      <w:ind/>
    </w:pPr>
  </w:style>
  <w:style w:type="paragraph" w:styleId="670" w:default="1">
    <w:name w:val="Normal"/>
    <w:uiPriority w:val="0"/>
    <w:qFormat/>
    <w:pPr>
      <w:widowControl w:val="false"/>
      <w:pBdr/>
      <w:spacing/>
      <w:ind/>
      <w:jc w:val="both"/>
    </w:pPr>
    <w:rPr>
      <w:rFonts w:ascii="Times New Roman" w:hAnsi="Times New Roman" w:eastAsia="宋体" w:cs="Times New Roman"/>
      <w:sz w:val="21"/>
      <w:szCs w:val="24"/>
      <w:lang w:val="en-US" w:eastAsia="zh-CN" w:bidi="ar-SA"/>
    </w:rPr>
  </w:style>
  <w:style w:type="character" w:styleId="671" w:default="1">
    <w:name w:val="Default Paragraph Font"/>
    <w:uiPriority w:val="0"/>
    <w:semiHidden/>
    <w:qFormat/>
    <w:pPr>
      <w:pBdr/>
      <w:spacing/>
      <w:ind/>
    </w:pPr>
  </w:style>
  <w:style w:type="table" w:styleId="672" w:default="1">
    <w:name w:val="Normal Table"/>
    <w:uiPriority w:val="0"/>
    <w:semiHidden/>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73">
    <w:name w:val="Normal Indent"/>
    <w:basedOn w:val="670"/>
    <w:uiPriority w:val="0"/>
    <w:qFormat/>
    <w:pPr>
      <w:pBdr/>
      <w:spacing/>
      <w:ind w:firstLine="420"/>
    </w:pPr>
  </w:style>
  <w:style w:type="paragraph" w:styleId="674">
    <w:name w:val="Footer"/>
    <w:basedOn w:val="670"/>
    <w:uiPriority w:val="0"/>
    <w:qFormat/>
    <w:pPr>
      <w:pBdr/>
      <w:tabs>
        <w:tab w:val="center" w:leader="none" w:pos="4153"/>
        <w:tab w:val="right" w:leader="none" w:pos="8306"/>
      </w:tabs>
      <w:spacing/>
      <w:ind/>
      <w:jc w:val="left"/>
    </w:pPr>
    <w:rPr>
      <w:sz w:val="18"/>
      <w:szCs w:val="18"/>
    </w:rPr>
  </w:style>
  <w:style w:type="paragraph" w:styleId="675">
    <w:name w:val="Header"/>
    <w:basedOn w:val="670"/>
    <w:uiPriority w:val="0"/>
    <w:qFormat/>
    <w:pPr>
      <w:pBdr>
        <w:bottom w:val="single" w:color="000000" w:sz="6" w:space="1"/>
      </w:pBdr>
      <w:tabs>
        <w:tab w:val="center" w:leader="none" w:pos="4153"/>
        <w:tab w:val="right" w:leader="none" w:pos="8306"/>
      </w:tabs>
      <w:spacing/>
      <w:ind/>
      <w:jc w:val="center"/>
    </w:pPr>
    <w:rPr>
      <w:sz w:val="18"/>
      <w:szCs w:val="18"/>
    </w:rPr>
  </w:style>
  <w:style w:type="character" w:styleId="676">
    <w:name w:val="page number"/>
    <w:basedOn w:val="671"/>
    <w:uiPriority w:val="0"/>
    <w:qFormat/>
    <w:pPr>
      <w:pBdr/>
      <w:spacing/>
      <w:ind/>
    </w:pPr>
    <w:rPr>
      <w:rFonts w:ascii="Times New Roman" w:hAnsi="Times New Roman" w:eastAsia="宋体" w:cs="Times New Roman"/>
      <w:sz w:val="24"/>
      <w:szCs w:val="20"/>
      <w:lang w:eastAsia="en-US"/>
    </w:rPr>
  </w:style>
  <w:style w:type="paragraph" w:styleId="677" w:customStyle="1">
    <w:name w:val=" Char"/>
    <w:basedOn w:val="670"/>
    <w:uiPriority w:val="0"/>
    <w:qFormat/>
    <w:pPr>
      <w:pBdr/>
      <w:shd w:val="clear" w:color="auto" w:fill="000080"/>
      <w:spacing w:line="436" w:lineRule="exact"/>
      <w:ind w:left="357"/>
      <w:jc w:val="left"/>
      <w:outlineLvl w:val="3"/>
    </w:pPr>
    <w:rPr>
      <w:rFonts w:ascii="Verdana" w:hAnsi="Verdana" w:eastAsia="仿宋_GB2312" w:cs="Times New Roman"/>
      <w:sz w:val="24"/>
      <w:szCs w:val="20"/>
      <w:lang w:eastAsia="en-US"/>
    </w:rPr>
  </w:style>
  <w:style w:type="character" w:styleId="678" w:customStyle="1">
    <w:name w:val="font41"/>
    <w:basedOn w:val="671"/>
    <w:uiPriority w:val="0"/>
    <w:qFormat/>
    <w:pPr>
      <w:pBdr/>
      <w:spacing/>
      <w:ind/>
    </w:pPr>
    <w:rPr>
      <w:rFonts w:hint="default" w:ascii="Arial" w:hAnsi="Arial" w:eastAsia="仿宋_GB2312" w:cs="Arial"/>
      <w:color w:val="000000"/>
      <w:sz w:val="18"/>
      <w:szCs w:val="18"/>
      <w:u w:val="none"/>
      <w:lang w:eastAsia="en-US"/>
    </w:rPr>
  </w:style>
  <w:style w:type="character" w:styleId="679" w:customStyle="1">
    <w:name w:val="font11"/>
    <w:basedOn w:val="671"/>
    <w:uiPriority w:val="0"/>
    <w:qFormat/>
    <w:pPr>
      <w:pBdr/>
      <w:spacing/>
      <w:ind/>
    </w:pPr>
    <w:rPr>
      <w:rFonts w:hint="eastAsia" w:ascii="宋体" w:hAnsi="宋体" w:eastAsia="宋体" w:cs="宋体"/>
      <w:color w:val="000000"/>
      <w:sz w:val="18"/>
      <w:szCs w:val="18"/>
      <w:u w:val="none"/>
      <w:lang w:eastAsia="en-US"/>
    </w:rPr>
  </w:style>
  <w:style w:type="character" w:styleId="680" w:customStyle="1">
    <w:name w:val="font91"/>
    <w:basedOn w:val="671"/>
    <w:uiPriority w:val="0"/>
    <w:qFormat/>
    <w:pPr>
      <w:pBdr/>
      <w:spacing/>
      <w:ind/>
    </w:pPr>
    <w:rPr>
      <w:rFonts w:ascii="方正小标宋简体" w:hAnsi="方正小标宋简体" w:eastAsia="方正小标宋简体" w:cs="方正小标宋简体"/>
      <w:color w:val="000000"/>
      <w:sz w:val="32"/>
      <w:szCs w:val="32"/>
      <w:u w:val="none"/>
      <w:lang w:eastAsia="en-US"/>
    </w:rPr>
  </w:style>
  <w:style w:type="character" w:styleId="681" w:customStyle="1">
    <w:name w:val="font01"/>
    <w:basedOn w:val="671"/>
    <w:uiPriority w:val="0"/>
    <w:qFormat/>
    <w:pPr>
      <w:pBdr/>
      <w:spacing/>
      <w:ind/>
    </w:pPr>
    <w:rPr>
      <w:rFonts w:hint="eastAsia" w:ascii="宋体" w:hAnsi="宋体" w:eastAsia="宋体" w:cs="宋体"/>
      <w:color w:val="000000"/>
      <w:sz w:val="24"/>
      <w:szCs w:val="24"/>
      <w:u w:val="none"/>
      <w:lang w:eastAsia="en-US"/>
    </w:rPr>
  </w:style>
  <w:style w:type="character" w:styleId="682" w:customStyle="1">
    <w:name w:val="font51"/>
    <w:basedOn w:val="671"/>
    <w:uiPriority w:val="0"/>
    <w:qFormat/>
    <w:pPr>
      <w:pBdr/>
      <w:spacing/>
      <w:ind/>
    </w:pPr>
    <w:rPr>
      <w:rFonts w:hint="eastAsia" w:ascii="宋体" w:hAnsi="宋体" w:eastAsia="宋体" w:cs="宋体"/>
      <w:color w:val="000000"/>
      <w:sz w:val="24"/>
      <w:szCs w:val="24"/>
      <w:u w:val="none"/>
      <w:lang w:eastAsia="en-US"/>
    </w:rPr>
  </w:style>
  <w:style w:type="character" w:styleId="683" w:customStyle="1">
    <w:name w:val="font81"/>
    <w:basedOn w:val="671"/>
    <w:uiPriority w:val="0"/>
    <w:qFormat/>
    <w:pPr>
      <w:pBdr/>
      <w:spacing/>
      <w:ind/>
    </w:pPr>
    <w:rPr>
      <w:rFonts w:hint="eastAsia" w:ascii="宋体" w:hAnsi="宋体" w:eastAsia="宋体" w:cs="宋体"/>
      <w:b/>
      <w:color w:val="000000"/>
      <w:sz w:val="24"/>
      <w:szCs w:val="24"/>
      <w:u w:val="none"/>
      <w:lang w:eastAsia="en-US"/>
    </w:rPr>
  </w:style>
  <w:style w:type="character" w:styleId="684" w:customStyle="1">
    <w:name w:val="font21"/>
    <w:basedOn w:val="671"/>
    <w:uiPriority w:val="0"/>
    <w:qFormat/>
    <w:pPr>
      <w:pBdr/>
      <w:spacing/>
      <w:ind/>
    </w:pPr>
    <w:rPr>
      <w:rFonts w:hint="default" w:ascii="Times New Roman" w:hAnsi="Times New Roman" w:eastAsia="仿宋_GB2312" w:cs="Times New Roman"/>
      <w:b/>
      <w:color w:val="000000"/>
      <w:sz w:val="24"/>
      <w:szCs w:val="24"/>
      <w:u w:val="none"/>
      <w:lang w:eastAsia="en-US"/>
    </w:rPr>
  </w:style>
  <w:style w:type="character" w:styleId="685" w:customStyle="1">
    <w:name w:val="font71"/>
    <w:basedOn w:val="671"/>
    <w:uiPriority w:val="0"/>
    <w:qFormat/>
    <w:pPr>
      <w:pBdr/>
      <w:spacing/>
      <w:ind/>
    </w:pPr>
    <w:rPr>
      <w:rFonts w:ascii="方正小标宋简体" w:hAnsi="方正小标宋简体" w:eastAsia="方正小标宋简体" w:cs="方正小标宋简体"/>
      <w:color w:val="000000"/>
      <w:sz w:val="32"/>
      <w:szCs w:val="32"/>
      <w:u w:val="none"/>
      <w:lang w:eastAsia="en-US"/>
    </w:rPr>
  </w:style>
  <w:style w:type="character" w:styleId="686" w:customStyle="1">
    <w:name w:val="font61"/>
    <w:basedOn w:val="671"/>
    <w:uiPriority w:val="0"/>
    <w:qFormat/>
    <w:pPr>
      <w:pBdr/>
      <w:spacing/>
      <w:ind/>
    </w:pPr>
    <w:rPr>
      <w:rFonts w:hint="eastAsia" w:ascii="宋体" w:hAnsi="宋体" w:eastAsia="宋体" w:cs="宋体"/>
      <w:b/>
      <w:color w:val="000000"/>
      <w:sz w:val="18"/>
      <w:szCs w:val="18"/>
      <w:u w:val="none"/>
      <w:lang w:eastAsia="en-US"/>
    </w:rPr>
  </w:style>
  <w:style w:type="character" w:styleId="687" w:customStyle="1">
    <w:name w:val="font31"/>
    <w:basedOn w:val="671"/>
    <w:uiPriority w:val="0"/>
    <w:qFormat/>
    <w:pPr>
      <w:pBdr/>
      <w:spacing/>
      <w:ind/>
    </w:pPr>
    <w:rPr>
      <w:rFonts w:hint="default" w:ascii="Times New Roman" w:hAnsi="Times New Roman" w:eastAsia="仿宋_GB2312" w:cs="Times New Roman"/>
      <w:b/>
      <w:color w:val="000000"/>
      <w:sz w:val="18"/>
      <w:szCs w:val="18"/>
      <w:u w:val="none"/>
      <w:lang w:eastAsia="en-US"/>
    </w:rPr>
  </w:style>
  <w:style w:type="character" w:styleId="688" w:customStyle="1">
    <w:name w:val="font151"/>
    <w:basedOn w:val="671"/>
    <w:uiPriority w:val="0"/>
    <w:qFormat/>
    <w:pPr>
      <w:pBdr/>
      <w:spacing/>
      <w:ind/>
    </w:pPr>
    <w:rPr>
      <w:rFonts w:hint="default" w:ascii="Times New Roman" w:hAnsi="Times New Roman" w:eastAsia="仿宋_GB2312" w:cs="Times New Roman"/>
      <w:color w:val="000000"/>
      <w:sz w:val="18"/>
      <w:szCs w:val="18"/>
      <w:u w:val="none"/>
      <w:lang w:eastAsia="en-US"/>
    </w:rPr>
  </w:style>
  <w:style w:type="paragraph" w:styleId="689" w:customStyle="1">
    <w:name w:val=" Char Char Char Char Char Char Char Char Char Char Char Char Char Char Char Char Char Char Char Char Char Char Char Char Char Char Char Char Char Char Char Char Char"/>
    <w:basedOn w:val="670"/>
    <w:uiPriority w:val="0"/>
    <w:qFormat/>
    <w:pPr>
      <w:widowControl w:val="true"/>
      <w:pBdr/>
      <w:spacing w:after="160" w:line="240" w:lineRule="exact"/>
      <w:ind/>
      <w:jc w:val="left"/>
    </w:pPr>
    <w:rPr>
      <w:rFonts w:ascii="Verdana" w:hAnsi="Verdana" w:eastAsia="仿宋_GB2312" w:cs="Calibri"/>
      <w:sz w:val="24"/>
      <w:szCs w:val="20"/>
      <w:lang w:eastAsia="en-US"/>
    </w:rPr>
  </w:style>
  <w:style w:type="character" w:styleId="690" w:customStyle="1">
    <w:name w:val="font121"/>
    <w:basedOn w:val="671"/>
    <w:uiPriority w:val="0"/>
    <w:qFormat/>
    <w:pPr>
      <w:pBdr/>
      <w:spacing/>
      <w:ind/>
    </w:pPr>
    <w:rPr>
      <w:rFonts w:hint="eastAsia" w:ascii="宋体" w:hAnsi="宋体" w:eastAsia="宋体" w:cs="宋体"/>
      <w:color w:val="000000"/>
      <w:sz w:val="24"/>
      <w:szCs w:val="24"/>
      <w:u w:val="none"/>
      <w:lang w:eastAsia="en-US"/>
    </w:rPr>
  </w:style>
  <w:style w:type="character" w:styleId="691" w:customStyle="1">
    <w:name w:val="font112"/>
    <w:basedOn w:val="671"/>
    <w:uiPriority w:val="0"/>
    <w:qFormat/>
    <w:pPr>
      <w:pBdr/>
      <w:spacing/>
      <w:ind/>
    </w:pPr>
    <w:rPr>
      <w:rFonts w:hint="eastAsia" w:ascii="宋体" w:hAnsi="宋体" w:eastAsia="宋体" w:cs="宋体"/>
      <w:color w:val="000000"/>
      <w:sz w:val="24"/>
      <w:szCs w:val="24"/>
      <w:u w:val="none"/>
      <w:lang w:eastAsia="en-US"/>
    </w:rPr>
  </w:style>
  <w:style w:type="numbering" w:styleId="2235"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Company>德宏州梁河县党政机关单位</Company>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张榕</dc:creator>
  <cp:lastModifiedBy>匿名</cp:lastModifiedBy>
  <cp:revision>2</cp:revision>
  <dcterms:created xsi:type="dcterms:W3CDTF">2020-08-13T03:30:00Z</dcterms:created>
  <dcterms:modified xsi:type="dcterms:W3CDTF">2024-05-22T07:25:31Z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F867E0BAB84144BE8EC5B0B8182B80C6</vt:lpwstr>
  </property>
</Properties>
</file>