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A3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2019年梁河县</w:t>
      </w:r>
      <w:r>
        <w:rPr>
          <w:rFonts w:hint="eastAsia" w:ascii="方正小标宋简体" w:hAnsi="方正小标宋简体" w:eastAsia="方正小标宋简体" w:cs="方正小标宋简体"/>
          <w:b w:val="0"/>
          <w:bCs w:val="0"/>
          <w:color w:val="auto"/>
          <w:sz w:val="44"/>
          <w:szCs w:val="44"/>
        </w:rPr>
        <w:t>预算绩效开展情况</w:t>
      </w:r>
    </w:p>
    <w:p w14:paraId="6D4D0B09">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hAnsi="Times New Roman" w:cs="仿宋_GB2312"/>
          <w:color w:val="auto"/>
          <w:szCs w:val="30"/>
        </w:rPr>
      </w:pPr>
    </w:p>
    <w:p w14:paraId="5EA9614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hAnsi="Times New Roman" w:cs="仿宋_GB2312"/>
          <w:color w:val="auto"/>
          <w:szCs w:val="30"/>
        </w:rPr>
      </w:pPr>
      <w:r>
        <w:rPr>
          <w:rFonts w:hint="eastAsia" w:hAnsi="Times New Roman" w:cs="仿宋_GB2312"/>
          <w:color w:val="auto"/>
          <w:szCs w:val="30"/>
        </w:rPr>
        <w:t>2019年梁河县财政局完成下一轮机构改革，成立绩效监督检查股，将以前分散管理的预算绩效工作职能划归绩效监督管理股，全面承担预算绩效工作，机关改革后根据省州财政绩效工作的统一部署有序推进预算绩效工作。</w:t>
      </w:r>
    </w:p>
    <w:p w14:paraId="32B6BA3E">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黑体" w:hAnsi="黑体" w:eastAsia="黑体" w:cs="黑体"/>
          <w:color w:val="auto"/>
          <w:szCs w:val="30"/>
        </w:rPr>
      </w:pPr>
      <w:r>
        <w:rPr>
          <w:rFonts w:hint="eastAsia" w:ascii="黑体" w:hAnsi="黑体" w:eastAsia="黑体" w:cs="黑体"/>
          <w:color w:val="auto"/>
          <w:szCs w:val="30"/>
          <w:lang w:eastAsia="zh-CN"/>
        </w:rPr>
        <w:t>一</w:t>
      </w:r>
      <w:r>
        <w:rPr>
          <w:rFonts w:hint="eastAsia" w:ascii="黑体" w:hAnsi="黑体" w:eastAsia="黑体" w:cs="黑体"/>
          <w:color w:val="auto"/>
          <w:szCs w:val="30"/>
          <w:lang w:val="en-US" w:eastAsia="zh-CN"/>
        </w:rPr>
        <w:t>、</w:t>
      </w:r>
      <w:r>
        <w:rPr>
          <w:rFonts w:hint="eastAsia" w:ascii="黑体" w:hAnsi="黑体" w:eastAsia="黑体" w:cs="黑体"/>
          <w:color w:val="auto"/>
          <w:szCs w:val="30"/>
        </w:rPr>
        <w:t>健全管理机构，规范、有序推动绩效管理</w:t>
      </w:r>
    </w:p>
    <w:p w14:paraId="251E1A1E">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hAnsi="Times New Roman" w:cs="仿宋_GB2312"/>
          <w:color w:val="auto"/>
          <w:szCs w:val="30"/>
        </w:rPr>
      </w:pPr>
      <w:r>
        <w:rPr>
          <w:rFonts w:hint="eastAsia" w:hAnsi="Times New Roman" w:cs="仿宋_GB2312"/>
          <w:color w:val="auto"/>
          <w:szCs w:val="30"/>
        </w:rPr>
        <w:t>根据《中共中央国务院关于全面实施预算绩效管理的意见》、《中</w:t>
      </w:r>
      <w:r>
        <w:rPr>
          <w:rFonts w:hint="eastAsia" w:hAnsi="Times New Roman" w:cs="仿宋_GB2312"/>
          <w:color w:val="auto"/>
          <w:szCs w:val="30"/>
          <w:lang w:eastAsia="zh-CN"/>
        </w:rPr>
        <w:t>共</w:t>
      </w:r>
      <w:r>
        <w:rPr>
          <w:rFonts w:hint="eastAsia" w:hAnsi="Times New Roman" w:cs="仿宋_GB2312"/>
          <w:color w:val="auto"/>
          <w:szCs w:val="30"/>
        </w:rPr>
        <w:t>云南省委云南省人民政府关于全面实施预算绩效管理的实施意见》，</w:t>
      </w:r>
      <w:r>
        <w:rPr>
          <w:rFonts w:hint="eastAsia" w:hAnsi="Times New Roman" w:cs="仿宋_GB2312"/>
          <w:color w:val="auto"/>
          <w:szCs w:val="30"/>
          <w:lang w:eastAsia="zh-CN"/>
        </w:rPr>
        <w:t>梁河县财政局</w:t>
      </w:r>
      <w:r>
        <w:rPr>
          <w:rFonts w:hint="eastAsia" w:hAnsi="Times New Roman" w:cs="仿宋_GB2312"/>
          <w:color w:val="auto"/>
          <w:szCs w:val="30"/>
        </w:rPr>
        <w:t>在州财政的统一部署下有序推进州县财政预算绩效办法。</w:t>
      </w:r>
      <w:bookmarkStart w:id="0" w:name="_GoBack"/>
      <w:bookmarkEnd w:id="0"/>
    </w:p>
    <w:p w14:paraId="2010ED7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hAnsi="Times New Roman" w:cs="仿宋_GB2312"/>
          <w:color w:val="auto"/>
          <w:szCs w:val="30"/>
        </w:rPr>
      </w:pPr>
      <w:r>
        <w:rPr>
          <w:rFonts w:hint="eastAsia" w:hAnsi="Times New Roman" w:cs="仿宋_GB2312"/>
          <w:color w:val="auto"/>
          <w:szCs w:val="30"/>
        </w:rPr>
        <w:t>根据《德宏州财政局关于对2018年度部分项目开展绩效评价的通知》（德财绩﹝2019﹞14号）、《德宏州财政局关于对2018年度州直部门整体支出开展绩效评价的通知》（德财绩﹝2019﹞13号）等文件规定，为进一步加强财政资金管理，提高财政资金使用效益，梁河县财政局也相应出台了《梁河县财政局关于对2018年度部分项目开展绩效评价的通知》（</w:t>
      </w:r>
      <w:r>
        <w:rPr>
          <w:rFonts w:hint="eastAsia" w:hAnsi="Times New Roman" w:cs="仿宋_GB2312"/>
          <w:color w:val="auto"/>
          <w:szCs w:val="30"/>
          <w:lang w:eastAsia="zh-CN"/>
        </w:rPr>
        <w:t>梁</w:t>
      </w:r>
      <w:r>
        <w:rPr>
          <w:rFonts w:hint="eastAsia" w:hAnsi="Times New Roman" w:cs="仿宋_GB2312"/>
          <w:color w:val="auto"/>
          <w:szCs w:val="30"/>
        </w:rPr>
        <w:t>财发﹝2019﹞133号）、《梁河县财政局关于对2018年度县直部门整体支出开展绩效评价的通知》（</w:t>
      </w:r>
      <w:r>
        <w:rPr>
          <w:rFonts w:hint="eastAsia" w:hAnsi="Times New Roman" w:cs="仿宋_GB2312"/>
          <w:color w:val="auto"/>
          <w:szCs w:val="30"/>
          <w:lang w:eastAsia="zh-CN"/>
        </w:rPr>
        <w:t>梁</w:t>
      </w:r>
      <w:r>
        <w:rPr>
          <w:rFonts w:hint="eastAsia" w:hAnsi="Times New Roman" w:cs="仿宋_GB2312"/>
          <w:color w:val="auto"/>
          <w:szCs w:val="30"/>
        </w:rPr>
        <w:t>财发﹝2019﹞132号）文件，并积极推进全过程预算绩效管理，着力促进资金使用绩效的提升。</w:t>
      </w:r>
    </w:p>
    <w:p w14:paraId="2F621A25">
      <w:pPr>
        <w:widowControl/>
        <w:spacing w:line="560" w:lineRule="exact"/>
        <w:ind w:left="213" w:leftChars="71"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预算绩效管理制度建设情况</w:t>
      </w:r>
    </w:p>
    <w:p w14:paraId="315F6CE0">
      <w:pPr>
        <w:widowControl/>
        <w:spacing w:line="560" w:lineRule="exact"/>
        <w:ind w:left="213" w:leftChars="71" w:firstLine="640" w:firstLineChars="200"/>
        <w:rPr>
          <w:rFonts w:hint="eastAsia" w:hAnsi="Times New Roman" w:cs="仿宋_GB2312"/>
          <w:color w:val="auto"/>
          <w:szCs w:val="30"/>
        </w:rPr>
      </w:pPr>
      <w:r>
        <w:rPr>
          <w:rFonts w:hint="eastAsia" w:eastAsia="仿宋_GB2312"/>
          <w:sz w:val="32"/>
          <w:szCs w:val="32"/>
        </w:rPr>
        <w:t>为切实开展政府经济分类和绩效管理改革，制定下发了</w:t>
      </w:r>
      <w:r>
        <w:rPr>
          <w:rFonts w:hint="eastAsia" w:ascii="仿宋_GB2312" w:eastAsia="仿宋_GB2312"/>
          <w:sz w:val="32"/>
          <w:szCs w:val="32"/>
        </w:rPr>
        <w:t>《</w:t>
      </w:r>
      <w:r>
        <w:rPr>
          <w:rFonts w:hint="eastAsia" w:ascii="仿宋_GB2312" w:eastAsia="仿宋_GB2312"/>
          <w:w w:val="98"/>
          <w:sz w:val="32"/>
          <w:szCs w:val="32"/>
        </w:rPr>
        <w:t>关于进一步规范全县预算单位申请拨付预算资金的通知》（梁财字【2019】18号），通过规范预算编制、预算执行工作规程，同步推进全县政府经济分类和预算绩效管理改革。</w:t>
      </w:r>
    </w:p>
    <w:p w14:paraId="3FD3826E">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hAnsi="Times New Roman" w:cs="仿宋_GB2312"/>
          <w:color w:val="auto"/>
          <w:szCs w:val="30"/>
        </w:rPr>
      </w:pPr>
      <w:r>
        <w:rPr>
          <w:rFonts w:hint="eastAsia" w:hAnsi="Times New Roman" w:cs="仿宋_GB2312"/>
          <w:color w:val="auto"/>
          <w:szCs w:val="30"/>
        </w:rPr>
        <w:t>全面推进以</w:t>
      </w:r>
      <w:r>
        <w:rPr>
          <w:rFonts w:hint="eastAsia" w:hAnsi="Times New Roman" w:cs="仿宋_GB2312"/>
          <w:color w:val="auto"/>
          <w:szCs w:val="30"/>
          <w:lang w:eastAsia="zh-CN"/>
        </w:rPr>
        <w:t>扶贫</w:t>
      </w:r>
      <w:r>
        <w:rPr>
          <w:rFonts w:hint="eastAsia" w:hAnsi="Times New Roman" w:cs="仿宋_GB2312"/>
          <w:color w:val="auto"/>
          <w:szCs w:val="30"/>
        </w:rPr>
        <w:t>资金绩效为中心的绩效管理工作，督促财政各涉农资金股室及时完成扶贫资金绩效各项工作任务，确保扶贫资金使用的及时、高效。</w:t>
      </w:r>
    </w:p>
    <w:p w14:paraId="37DD3320">
      <w:p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预算绩效管理开展情况</w:t>
      </w:r>
    </w:p>
    <w:p w14:paraId="769115B3">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rPr>
        <w:t>1.政策宣传培训</w:t>
      </w:r>
    </w:p>
    <w:p w14:paraId="379BE840">
      <w:pPr>
        <w:spacing w:line="640" w:lineRule="exact"/>
        <w:ind w:firstLine="640" w:firstLineChars="200"/>
        <w:rPr>
          <w:rFonts w:hint="eastAsia" w:eastAsia="仿宋_GB2312"/>
          <w:sz w:val="32"/>
          <w:szCs w:val="32"/>
        </w:rPr>
      </w:pPr>
      <w:r>
        <w:rPr>
          <w:rFonts w:hint="eastAsia" w:eastAsia="仿宋_GB2312"/>
          <w:sz w:val="32"/>
          <w:szCs w:val="32"/>
        </w:rPr>
        <w:t>我县于2019年全面启动政府经济分类、预算绩效管理改革，在制定相关实施办法的同时，加大了全县预算单位财务人员的宣传培训力度。目前，已组织全县预算单位培训2期300人次，其中组织政府经济分类和财政资金绩效管理改革专项培训1期80余人次。</w:t>
      </w:r>
    </w:p>
    <w:p w14:paraId="406DA78D">
      <w:pPr>
        <w:snapToGrid w:val="0"/>
        <w:spacing w:line="560" w:lineRule="exact"/>
        <w:ind w:firstLine="667" w:firstLineChars="200"/>
        <w:rPr>
          <w:rFonts w:hint="eastAsia" w:ascii="仿宋_GB2312" w:hAnsi="仿宋_GB2312" w:eastAsia="仿宋_GB2312" w:cs="仿宋_GB2312"/>
          <w:b/>
          <w:color w:val="000000"/>
          <w:spacing w:val="6"/>
          <w:sz w:val="32"/>
          <w:szCs w:val="32"/>
          <w:lang w:bidi="ar"/>
        </w:rPr>
      </w:pPr>
      <w:r>
        <w:rPr>
          <w:rFonts w:hint="eastAsia" w:ascii="仿宋_GB2312" w:hAnsi="仿宋_GB2312" w:eastAsia="仿宋_GB2312" w:cs="仿宋_GB2312"/>
          <w:b/>
          <w:color w:val="000000"/>
          <w:spacing w:val="6"/>
          <w:sz w:val="32"/>
          <w:szCs w:val="32"/>
          <w:lang w:bidi="ar"/>
        </w:rPr>
        <w:t>2.预算编制和执行</w:t>
      </w:r>
    </w:p>
    <w:p w14:paraId="062A2463">
      <w:pPr>
        <w:snapToGrid w:val="0"/>
        <w:spacing w:line="560" w:lineRule="exact"/>
        <w:ind w:firstLine="640" w:firstLineChars="200"/>
        <w:rPr>
          <w:rFonts w:hint="eastAsia" w:ascii="仿宋_GB2312" w:hAnsi="仿宋" w:eastAsia="仿宋_GB2312" w:cs="仿宋_GB2312"/>
          <w:snapToGrid w:val="0"/>
          <w:color w:val="000000"/>
          <w:sz w:val="32"/>
          <w:szCs w:val="32"/>
        </w:rPr>
      </w:pPr>
      <w:r>
        <w:rPr>
          <w:rFonts w:hint="eastAsia" w:ascii="仿宋_GB2312" w:eastAsia="仿宋_GB2312"/>
          <w:color w:val="000000"/>
          <w:sz w:val="32"/>
          <w:szCs w:val="32"/>
        </w:rPr>
        <w:t>贯彻落实《</w:t>
      </w:r>
      <w:r>
        <w:rPr>
          <w:rFonts w:hint="eastAsia"/>
          <w:color w:val="000000"/>
          <w:sz w:val="32"/>
          <w:szCs w:val="32"/>
          <w:lang w:eastAsia="zh-CN"/>
        </w:rPr>
        <w:t>中华人民共和国</w:t>
      </w:r>
      <w:r>
        <w:rPr>
          <w:rFonts w:hint="eastAsia" w:ascii="仿宋_GB2312" w:eastAsia="仿宋_GB2312"/>
          <w:color w:val="000000"/>
          <w:sz w:val="32"/>
          <w:szCs w:val="32"/>
        </w:rPr>
        <w:t>预算法》《</w:t>
      </w:r>
      <w:r>
        <w:rPr>
          <w:rFonts w:hint="eastAsia" w:ascii="仿宋_GB2312" w:hAnsi="仿宋" w:eastAsia="仿宋_GB2312" w:cs="仿宋_GB2312"/>
          <w:sz w:val="32"/>
          <w:szCs w:val="32"/>
        </w:rPr>
        <w:t>云南省委省政府关于全面深化财税体制改革加快建立现代财政制度的意见》等文件精神，</w:t>
      </w:r>
      <w:r>
        <w:rPr>
          <w:rFonts w:hint="eastAsia" w:ascii="仿宋_GB2312" w:hAnsi="仿宋_GB2312" w:eastAsia="仿宋_GB2312" w:cs="仿宋_GB2312"/>
          <w:color w:val="000000"/>
          <w:sz w:val="32"/>
          <w:szCs w:val="32"/>
          <w:lang w:bidi="ar"/>
        </w:rPr>
        <w:t>根据管理改革的要求，切实做好部门预算编制绩效编制、审批工作。在2019年</w:t>
      </w:r>
      <w:r>
        <w:rPr>
          <w:rFonts w:hint="eastAsia" w:ascii="仿宋_GB2312" w:hAnsi="仿宋_GB2312" w:eastAsia="仿宋_GB2312" w:cs="仿宋_GB2312"/>
          <w:color w:val="000000"/>
          <w:kern w:val="0"/>
          <w:sz w:val="32"/>
          <w:szCs w:val="32"/>
        </w:rPr>
        <w:t>预算编制中，对于县级财力安排的县级项目，都要求预算单位按相关要求做实、做准、做细绩效目标，每一个项目的绩效目标均按照项目申报对象，对任务目标，产生的效益，达到什么目标内容进行编制。</w:t>
      </w:r>
      <w:r>
        <w:rPr>
          <w:rFonts w:hint="eastAsia" w:ascii="仿宋_GB2312" w:hAnsi="仿宋" w:eastAsia="仿宋_GB2312" w:cs="仿宋_GB2312"/>
          <w:snapToGrid w:val="0"/>
          <w:color w:val="000000"/>
          <w:sz w:val="32"/>
          <w:szCs w:val="32"/>
        </w:rPr>
        <w:t>县财政局和</w:t>
      </w:r>
      <w:r>
        <w:rPr>
          <w:rFonts w:hint="eastAsia" w:ascii="仿宋_GB2312" w:hAnsi="仿宋_GB2312" w:eastAsia="仿宋_GB2312" w:cs="仿宋_GB2312"/>
          <w:color w:val="000000"/>
          <w:kern w:val="0"/>
          <w:sz w:val="32"/>
          <w:szCs w:val="32"/>
        </w:rPr>
        <w:t>各</w:t>
      </w:r>
      <w:r>
        <w:rPr>
          <w:rFonts w:hint="eastAsia" w:ascii="仿宋_GB2312" w:hAnsi="仿宋" w:eastAsia="仿宋_GB2312" w:cs="仿宋_GB2312"/>
          <w:snapToGrid w:val="0"/>
          <w:color w:val="000000"/>
          <w:sz w:val="32"/>
          <w:szCs w:val="32"/>
        </w:rPr>
        <w:t>部门都按照各自职责共同推进，合力开展新年度县级财力安排项目绩效目标的编制、审核、批复工作。</w:t>
      </w:r>
    </w:p>
    <w:p w14:paraId="0D78A335">
      <w:pPr>
        <w:spacing w:line="640" w:lineRule="exact"/>
        <w:ind w:firstLine="640" w:firstLineChars="200"/>
        <w:rPr>
          <w:rFonts w:hint="eastAsia" w:ascii="仿宋_GB2312" w:eastAsia="仿宋_GB2312"/>
          <w:w w:val="98"/>
          <w:sz w:val="32"/>
          <w:szCs w:val="32"/>
        </w:rPr>
      </w:pPr>
      <w:r>
        <w:rPr>
          <w:rFonts w:hint="eastAsia" w:eastAsia="仿宋_GB2312"/>
          <w:sz w:val="32"/>
          <w:szCs w:val="32"/>
        </w:rPr>
        <w:t>预算执行过程中，严格按照年初批复的县级项目支出绩效目标开展好预算绩效工作。目前，除人员经费外的所有县级预算安排项目资金均要求预算单位认真执行</w:t>
      </w:r>
      <w:r>
        <w:rPr>
          <w:rFonts w:hint="eastAsia" w:ascii="仿宋_GB2312" w:eastAsia="仿宋_GB2312"/>
          <w:sz w:val="32"/>
          <w:szCs w:val="32"/>
        </w:rPr>
        <w:t>《</w:t>
      </w:r>
      <w:r>
        <w:rPr>
          <w:rFonts w:hint="eastAsia" w:ascii="仿宋_GB2312" w:eastAsia="仿宋_GB2312"/>
          <w:w w:val="98"/>
          <w:sz w:val="32"/>
          <w:szCs w:val="32"/>
        </w:rPr>
        <w:t>关于进一步规范全县预算单位申请拨付预算资金的通知》（梁财字【2019】18号）文件要求，编制绩效目标，要求将其作为财政预算拨款收入凭证的重要原始凭证，做好支出办理，开展会计核算工作，自觉接受财政、审计、监察等监督部门的监督检查。</w:t>
      </w:r>
    </w:p>
    <w:p w14:paraId="133A24D0">
      <w:pPr>
        <w:spacing w:line="560" w:lineRule="exact"/>
        <w:ind w:firstLine="643" w:firstLineChars="200"/>
        <w:rPr>
          <w:rFonts w:hint="default" w:ascii="仿宋_GB2312" w:hAnsi="仿宋" w:eastAsia="仿宋_GB2312"/>
          <w:b/>
          <w:sz w:val="32"/>
          <w:szCs w:val="32"/>
          <w:lang w:val="en-US" w:eastAsia="zh-CN"/>
        </w:rPr>
      </w:pPr>
      <w:r>
        <w:rPr>
          <w:rFonts w:hint="eastAsia" w:ascii="仿宋_GB2312" w:hAnsi="仿宋_GB2312" w:eastAsia="仿宋_GB2312" w:cs="仿宋_GB2312"/>
          <w:b/>
          <w:sz w:val="32"/>
          <w:szCs w:val="32"/>
        </w:rPr>
        <w:t>3.</w:t>
      </w:r>
      <w:r>
        <w:rPr>
          <w:rFonts w:hint="eastAsia" w:ascii="仿宋_GB2312" w:hAnsi="仿宋" w:eastAsia="仿宋_GB2312"/>
          <w:b/>
          <w:sz w:val="32"/>
          <w:szCs w:val="32"/>
        </w:rPr>
        <w:t>县财政扶贫资金绩效管理</w:t>
      </w:r>
      <w:r>
        <w:rPr>
          <w:rFonts w:hint="eastAsia" w:hAnsi="仿宋"/>
          <w:b/>
          <w:sz w:val="32"/>
          <w:szCs w:val="32"/>
          <w:lang w:eastAsia="zh-CN"/>
        </w:rPr>
        <w:t>、</w:t>
      </w:r>
      <w:r>
        <w:rPr>
          <w:rFonts w:hint="eastAsia" w:hAnsi="仿宋"/>
          <w:b/>
          <w:sz w:val="32"/>
          <w:szCs w:val="32"/>
          <w:lang w:val="en-US" w:eastAsia="zh-CN"/>
        </w:rPr>
        <w:t>2018年部分项目绩效管理</w:t>
      </w:r>
    </w:p>
    <w:p w14:paraId="1240D479">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仿宋_GB2312" w:eastAsia="仿宋_GB2312" w:cs="仿宋_GB2312"/>
          <w:sz w:val="32"/>
          <w:szCs w:val="32"/>
        </w:rPr>
        <w:t>深刻领会</w:t>
      </w:r>
      <w:r>
        <w:rPr>
          <w:rFonts w:hint="eastAsia" w:ascii="仿宋_GB2312" w:hAnsi="仿宋_GB2312" w:eastAsia="仿宋_GB2312" w:cs="仿宋_GB2312"/>
          <w:bCs/>
          <w:sz w:val="32"/>
          <w:szCs w:val="32"/>
        </w:rPr>
        <w:t>《中共云南省委 云南省人民政府关于全面实施预算绩效管理的实施意见》</w:t>
      </w:r>
      <w:r>
        <w:rPr>
          <w:rFonts w:hint="eastAsia" w:ascii="仿宋_GB2312" w:hAnsi="仿宋_GB2312" w:eastAsia="仿宋_GB2312" w:cs="仿宋_GB2312"/>
          <w:sz w:val="32"/>
          <w:szCs w:val="32"/>
        </w:rPr>
        <w:t>精神实质，</w:t>
      </w:r>
      <w:r>
        <w:rPr>
          <w:rFonts w:hint="eastAsia" w:ascii="仿宋_GB2312" w:hAnsi="宋体" w:eastAsia="仿宋_GB2312" w:cs="宋体"/>
          <w:color w:val="000000"/>
          <w:kern w:val="0"/>
          <w:sz w:val="32"/>
          <w:szCs w:val="32"/>
        </w:rPr>
        <w:t>准确把握</w:t>
      </w:r>
      <w:r>
        <w:rPr>
          <w:rFonts w:hint="eastAsia" w:ascii="仿宋_GB2312" w:hAnsi="宋体" w:eastAsia="仿宋_GB2312" w:cs="宋体"/>
          <w:kern w:val="0"/>
          <w:sz w:val="32"/>
          <w:szCs w:val="32"/>
        </w:rPr>
        <w:t>《国务院办公厅关于转发＜扶贫项目资金绩效管理办法＞的通知》文件精神，认真学习领会</w:t>
      </w:r>
      <w:r>
        <w:rPr>
          <w:rFonts w:hint="eastAsia" w:ascii="仿宋_GB2312" w:hAnsi="宋体" w:eastAsia="仿宋_GB2312" w:cs="宋体"/>
          <w:color w:val="000000"/>
          <w:kern w:val="0"/>
          <w:sz w:val="32"/>
          <w:szCs w:val="32"/>
        </w:rPr>
        <w:t>《扶贫项目资金绩效管理办法》、《财政专项扶贫资金绩效评价办法》</w:t>
      </w:r>
      <w:r>
        <w:rPr>
          <w:rFonts w:hint="eastAsia" w:ascii="仿宋_GB2312" w:hAnsi="仿宋_GB2312" w:eastAsia="仿宋_GB2312" w:cs="仿宋_GB2312"/>
          <w:sz w:val="32"/>
          <w:szCs w:val="32"/>
        </w:rPr>
        <w:t>《</w:t>
      </w:r>
      <w:r>
        <w:rPr>
          <w:rFonts w:hint="eastAsia" w:ascii="仿宋_GB2312" w:eastAsia="仿宋_GB2312"/>
          <w:color w:val="000000"/>
          <w:sz w:val="32"/>
          <w:szCs w:val="32"/>
        </w:rPr>
        <w:t>云南省县级扶贫项目资金绩效管理操作指南》，</w:t>
      </w:r>
      <w:r>
        <w:rPr>
          <w:rFonts w:hint="eastAsia" w:ascii="仿宋_GB2312" w:hAnsi="仿宋_GB2312" w:eastAsia="仿宋_GB2312" w:cs="仿宋_GB2312"/>
          <w:sz w:val="32"/>
          <w:szCs w:val="32"/>
        </w:rPr>
        <w:t>组织县财政局、县扶贫办等相关部门开展2018年扶贫项目资金绩效目标申报工作。</w:t>
      </w:r>
      <w:r>
        <w:rPr>
          <w:rFonts w:hint="eastAsia" w:ascii="仿宋_GB2312" w:hAnsi="仿宋" w:eastAsia="仿宋_GB2312"/>
          <w:sz w:val="32"/>
          <w:szCs w:val="32"/>
        </w:rPr>
        <w:t>2018年度梁河县财政扶贫资金绩效目标申报</w:t>
      </w:r>
      <w:r>
        <w:rPr>
          <w:rFonts w:hint="eastAsia" w:ascii="仿宋_GB2312" w:hAnsi="仿宋_GB2312" w:eastAsia="仿宋_GB2312" w:cs="仿宋_GB2312"/>
          <w:color w:val="000000"/>
          <w:sz w:val="32"/>
          <w:szCs w:val="32"/>
        </w:rPr>
        <w:t>共有十二类，涉及县直部门14个，乡镇9个，99个项目，资金总额计47664.91万元，其中财政资金投入42663.76万元，其他资金投入5001.15万元。</w:t>
      </w:r>
      <w:r>
        <w:rPr>
          <w:rFonts w:hint="eastAsia" w:ascii="仿宋_GB2312" w:hAnsi="宋体" w:eastAsia="仿宋_GB2312" w:cs="宋体"/>
          <w:color w:val="000000"/>
          <w:kern w:val="0"/>
          <w:sz w:val="32"/>
          <w:szCs w:val="32"/>
        </w:rPr>
        <w:t>并按要求开展了自评，以及系统录入工作。</w:t>
      </w:r>
    </w:p>
    <w:p w14:paraId="1BF6310E">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hAnsi="Times New Roman" w:cs="仿宋_GB2312"/>
          <w:color w:val="auto"/>
          <w:szCs w:val="30"/>
        </w:rPr>
      </w:pPr>
      <w:r>
        <w:rPr>
          <w:rFonts w:hint="eastAsia" w:hAnsi="Times New Roman" w:cs="仿宋_GB2312"/>
          <w:color w:val="auto"/>
          <w:szCs w:val="30"/>
        </w:rPr>
        <w:t>2019年，</w:t>
      </w:r>
      <w:r>
        <w:rPr>
          <w:rFonts w:hint="eastAsia" w:hAnsi="Times New Roman" w:cs="仿宋_GB2312"/>
          <w:color w:val="auto"/>
          <w:szCs w:val="30"/>
          <w:lang w:eastAsia="zh-CN"/>
        </w:rPr>
        <w:t>县财政</w:t>
      </w:r>
      <w:r>
        <w:rPr>
          <w:rFonts w:hint="eastAsia" w:hAnsi="Times New Roman" w:cs="仿宋_GB2312"/>
          <w:color w:val="auto"/>
          <w:szCs w:val="30"/>
        </w:rPr>
        <w:t>对2018年度部分项目开展绩效评价：选取小厂乡勐竜小河至新华界道路建设项目资金（梁河县交通局）、小厂乡勐竜小河左右岸治理项目（梁河县水利局）、东大沟小型水利建设（梁河县水利局）等项目2018年度项目绩效目标完成、财政资金落实、使用情况、项目管理、财务管理、完成绩效目标采取的管理制度和措施等情况进行绩效评价。自查工作于2019年11月27日已经完成。选定梁河县交通局、梁河县水利局为抽查对象，聘请云南谛祥会计师事务所对抽查对象进行整体支出绩效评价。通过对2018年度绩效目标完成、财政资金落实、使用情况、项目管理、财务管理、完成绩效目标采取的管理制度和措施等情况进行评价，结合实际情况，对照《项目支出绩效评价共性指标体系框架》进行量化打分，梁河县交通运输局2018年勐竜小河边至新华界道路建设项目经费支出绩效评价量化考核评价分值为94.00分，考核等次为良。梁河县水利局2018年勐竜小河边至新华界道路建设项目经费支出绩效评价量化考核评价分值为93.00分，考核等次为良。</w:t>
      </w:r>
    </w:p>
    <w:p w14:paraId="4CFA953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hAnsi="Times New Roman" w:cs="仿宋_GB2312"/>
          <w:color w:val="auto"/>
          <w:szCs w:val="30"/>
        </w:rPr>
      </w:pPr>
      <w:r>
        <w:rPr>
          <w:rFonts w:hint="eastAsia" w:hAnsi="Times New Roman" w:cs="仿宋_GB2312"/>
          <w:color w:val="auto"/>
          <w:szCs w:val="30"/>
        </w:rPr>
        <w:t>对2018年度县直部门整体支出开展绩效评价：选取梁河县勐养镇人民政府、梁河县大厂乡人民政府、梁河县河西乡人民政府、梁河县民族宗教事务局、梁河县农业农村局、梁河县住房和城乡建设局、梁河县水利局等7家单位进行自评，自评内容主要包括：单位整体基本支出、项目支出和资产运行，以及涉及到的职责履行、履职效益等绩效情况。自查工作于2019年11月27日已经完成。选定梁河县河西乡人民政府、梁河县民族宗教事务局为抽查对象，聘请云南谛祥会计师事务所对抽查对象进行整体支出绩效评价。经过评价，梁河县河西乡人民政府2018年度部门整体支出绩效得分为94.63分，结果为良；梁河县民族宗教事务局2018年度部门整体支出绩效得分为94.50分，结果为良。</w:t>
      </w:r>
    </w:p>
    <w:p w14:paraId="73BADEE5">
      <w:pPr>
        <w:spacing w:line="560" w:lineRule="exact"/>
        <w:ind w:firstLine="643" w:firstLineChars="200"/>
        <w:rPr>
          <w:rFonts w:hint="eastAsia" w:ascii="仿宋_GB2312" w:hAnsi="宋体" w:eastAsia="仿宋_GB2312" w:cs="宋体"/>
          <w:b/>
          <w:bCs/>
          <w:color w:val="000000"/>
          <w:kern w:val="0"/>
          <w:sz w:val="32"/>
          <w:szCs w:val="32"/>
        </w:rPr>
      </w:pPr>
      <w:r>
        <w:rPr>
          <w:rFonts w:hint="eastAsia" w:ascii="仿宋_GB2312" w:hAnsi="宋体" w:eastAsia="仿宋_GB2312" w:cs="宋体"/>
          <w:b/>
          <w:color w:val="000000"/>
          <w:kern w:val="0"/>
          <w:sz w:val="32"/>
          <w:szCs w:val="32"/>
        </w:rPr>
        <w:t>4.</w:t>
      </w:r>
      <w:r>
        <w:rPr>
          <w:rFonts w:hint="eastAsia" w:ascii="仿宋_GB2312" w:hAnsi="宋体" w:eastAsia="仿宋_GB2312" w:cs="宋体"/>
          <w:b/>
          <w:bCs/>
          <w:color w:val="000000"/>
          <w:kern w:val="0"/>
          <w:sz w:val="32"/>
          <w:szCs w:val="32"/>
        </w:rPr>
        <w:t>预算绩效评价实施、运行监控情况</w:t>
      </w:r>
    </w:p>
    <w:p w14:paraId="1BECA2DA">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仿宋_GB2312" w:eastAsia="仿宋_GB2312" w:cs="仿宋_GB2312"/>
          <w:sz w:val="32"/>
          <w:szCs w:val="32"/>
        </w:rPr>
        <w:t>积极配合上级主管部门做好项目绩效评价工作，开展2016年度省级彩票专项公益金项目绩效评价金额552.5万元。</w:t>
      </w:r>
      <w:r>
        <w:rPr>
          <w:rFonts w:hint="eastAsia" w:ascii="仿宋_GB2312" w:hAnsi="仿宋_GB2312" w:eastAsia="仿宋_GB2312" w:cs="仿宋_GB2312"/>
          <w:kern w:val="0"/>
          <w:sz w:val="32"/>
          <w:szCs w:val="32"/>
        </w:rPr>
        <w:t>村民有了固定的文化活动场所，出行、休闲娱乐有了保障，</w:t>
      </w:r>
      <w:r>
        <w:rPr>
          <w:rFonts w:hint="eastAsia" w:ascii="仿宋_GB2312" w:hAnsi="仿宋_GB2312" w:eastAsia="仿宋_GB2312" w:cs="仿宋_GB2312"/>
          <w:sz w:val="32"/>
          <w:szCs w:val="32"/>
        </w:rPr>
        <w:t>实现农村社会管理，</w:t>
      </w:r>
      <w:r>
        <w:rPr>
          <w:rFonts w:hint="eastAsia" w:ascii="仿宋_GB2312" w:hAnsi="仿宋_GB2312" w:eastAsia="仿宋_GB2312" w:cs="仿宋_GB2312"/>
          <w:color w:val="000000"/>
          <w:sz w:val="32"/>
          <w:szCs w:val="32"/>
        </w:rPr>
        <w:t>村级组织工作在空间上有新的拓展；</w:t>
      </w:r>
      <w:r>
        <w:rPr>
          <w:rFonts w:hint="eastAsia" w:ascii="仿宋_GB2312" w:hAnsi="仿宋_GB2312" w:eastAsia="仿宋_GB2312" w:cs="仿宋_GB2312"/>
          <w:kern w:val="0"/>
          <w:sz w:val="32"/>
          <w:szCs w:val="32"/>
        </w:rPr>
        <w:t xml:space="preserve">生态环境得到美化，社会文明得到进一步提高， </w:t>
      </w:r>
      <w:r>
        <w:rPr>
          <w:rFonts w:hint="eastAsia" w:ascii="仿宋_GB2312" w:hAnsi="仿宋_GB2312" w:eastAsia="仿宋_GB2312" w:cs="仿宋_GB2312"/>
          <w:sz w:val="32"/>
          <w:szCs w:val="32"/>
        </w:rPr>
        <w:t>社会稳定，生产生活水平得到明显提高。扎实做好2018年度财政专项扶贫资金绩效评价工作，财政投入资金8735.53万元（</w:t>
      </w:r>
      <w:r>
        <w:rPr>
          <w:rFonts w:hint="eastAsia" w:ascii="仿宋_GB2312" w:eastAsia="仿宋_GB2312"/>
          <w:sz w:val="32"/>
        </w:rPr>
        <w:t>其中中央5496万元、省级1615.53万元、州级130万元、</w:t>
      </w:r>
      <w:r>
        <w:rPr>
          <w:rFonts w:hint="eastAsia" w:ascii="仿宋_GB2312" w:hAnsi="仿宋_GB2312" w:eastAsia="仿宋_GB2312" w:cs="仿宋_GB2312"/>
          <w:sz w:val="32"/>
          <w:szCs w:val="32"/>
        </w:rPr>
        <w:t>县级1494万元），全部用于连片特困地区重点县的扶贫开发，有效地促进了梁河县贫困地区的经济发展。全县产业发展将得到较大提升，不断拓宽群众增收途径，巩固农民增收后劲，持续增收产业体系将逐步实现，扶贫开发工作稳步推进，贫困人口逐步减少。</w:t>
      </w:r>
      <w:r>
        <w:rPr>
          <w:rFonts w:hint="eastAsia" w:ascii="仿宋_GB2312" w:hAnsi="仿宋_GB2312" w:eastAsia="仿宋_GB2312" w:cs="仿宋_GB2312"/>
          <w:color w:val="000000"/>
          <w:kern w:val="0"/>
          <w:sz w:val="32"/>
          <w:szCs w:val="32"/>
        </w:rPr>
        <w:t>2018年纳入绩效运行监控的项目金额41339.31万元，其中：扶贫资金动态监控项目绩效30634.37万元，非扶贫资金动态监控项目绩效10704.94万元。</w:t>
      </w:r>
    </w:p>
    <w:p w14:paraId="6B3427BF">
      <w:pPr>
        <w:snapToGrid w:val="0"/>
        <w:spacing w:line="560"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5.绩效公开</w:t>
      </w:r>
    </w:p>
    <w:p w14:paraId="4173F9E8">
      <w:pPr>
        <w:snapToGrid w:val="0"/>
        <w:spacing w:line="560" w:lineRule="exact"/>
        <w:ind w:firstLine="640" w:firstLineChars="200"/>
        <w:rPr>
          <w:rFonts w:hint="eastAsia" w:hAnsi="仿宋_GB2312" w:eastAsia="仿宋_GB2312" w:cs="仿宋_GB2312"/>
          <w:color w:val="000000"/>
          <w:sz w:val="32"/>
          <w:szCs w:val="32"/>
          <w:lang w:bidi="ar"/>
        </w:rPr>
      </w:pPr>
      <w:r>
        <w:rPr>
          <w:rFonts w:hint="eastAsia" w:ascii="仿宋_GB2312" w:eastAsia="仿宋_GB2312"/>
          <w:color w:val="000000"/>
          <w:sz w:val="32"/>
          <w:szCs w:val="32"/>
        </w:rPr>
        <w:t>贯彻执行中央、州预算绩效管理改革精神和</w:t>
      </w:r>
      <w:r>
        <w:rPr>
          <w:rFonts w:hint="eastAsia" w:hAnsi="仿宋_GB2312" w:eastAsia="仿宋_GB2312" w:cs="仿宋_GB2312"/>
          <w:bCs/>
          <w:color w:val="000000"/>
          <w:sz w:val="32"/>
          <w:szCs w:val="32"/>
          <w:lang w:bidi="ar"/>
        </w:rPr>
        <w:t>《梁河县推进预算公开工作的实施方案》，要求</w:t>
      </w:r>
      <w:r>
        <w:rPr>
          <w:rFonts w:hint="eastAsia" w:hAnsi="仿宋_GB2312" w:eastAsia="仿宋_GB2312" w:cs="仿宋_GB2312"/>
          <w:color w:val="000000"/>
          <w:sz w:val="32"/>
          <w:szCs w:val="32"/>
          <w:lang w:bidi="ar"/>
        </w:rPr>
        <w:t>各部门各单位结合预算绩效管理工作进展，推进预算绩效信息公开。从</w:t>
      </w:r>
      <w:r>
        <w:rPr>
          <w:rFonts w:eastAsia="仿宋_GB2312"/>
          <w:color w:val="000000"/>
          <w:sz w:val="32"/>
          <w:szCs w:val="32"/>
          <w:lang w:bidi="ar"/>
        </w:rPr>
        <w:t>201</w:t>
      </w:r>
      <w:r>
        <w:rPr>
          <w:rFonts w:hint="eastAsia" w:eastAsia="仿宋_GB2312"/>
          <w:color w:val="000000"/>
          <w:sz w:val="32"/>
          <w:szCs w:val="32"/>
          <w:lang w:bidi="ar"/>
        </w:rPr>
        <w:t>9</w:t>
      </w:r>
      <w:r>
        <w:rPr>
          <w:rFonts w:hint="eastAsia" w:hAnsi="仿宋_GB2312" w:eastAsia="仿宋_GB2312" w:cs="仿宋_GB2312"/>
          <w:color w:val="000000"/>
          <w:sz w:val="32"/>
          <w:szCs w:val="32"/>
          <w:lang w:bidi="ar"/>
        </w:rPr>
        <w:t>年起，县级各部门在本年度部门预算公开时，同时公开部门和单位绩效目标，并同步公开部门专项转移支付绩效目标。2019年已批复到各预算单位的县级财力安排县级项目绩效目标已与部门预算同步公开。</w:t>
      </w:r>
    </w:p>
    <w:p w14:paraId="5CA57E04">
      <w:pPr>
        <w:spacing w:line="640" w:lineRule="exact"/>
        <w:ind w:firstLine="640" w:firstLineChars="200"/>
        <w:rPr>
          <w:rFonts w:hint="eastAsia" w:eastAsia="仿宋_GB2312"/>
          <w:sz w:val="32"/>
          <w:szCs w:val="32"/>
        </w:rPr>
      </w:pPr>
      <w:r>
        <w:rPr>
          <w:rFonts w:hint="eastAsia" w:eastAsia="仿宋_GB2312"/>
          <w:sz w:val="32"/>
          <w:szCs w:val="32"/>
        </w:rPr>
        <w:t>下一步，将对年内完成的县级项目支出有重点开展绩效评价，并将评价结果作为新年度预算安排的重要依据，并组织开展县级重点项目预算单位绩效管理财政检查。</w:t>
      </w:r>
    </w:p>
    <w:p w14:paraId="472C5532">
      <w:p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预算绩效管理结果应用情况</w:t>
      </w:r>
    </w:p>
    <w:p w14:paraId="7984AD3A">
      <w:pPr>
        <w:spacing w:line="640" w:lineRule="exact"/>
        <w:ind w:firstLine="640" w:firstLineChars="200"/>
        <w:rPr>
          <w:rFonts w:hint="eastAsia" w:eastAsia="仿宋_GB2312"/>
          <w:sz w:val="32"/>
          <w:szCs w:val="32"/>
        </w:rPr>
      </w:pPr>
      <w:r>
        <w:rPr>
          <w:rFonts w:hint="eastAsia" w:eastAsia="仿宋_GB2312"/>
          <w:sz w:val="32"/>
          <w:szCs w:val="32"/>
        </w:rPr>
        <w:t>我县预算绩效管理工作尚处于起步阶段，下一步，将按中央、省、州工作要求，开展预算绩效评价，将预算绩效管理结果应用于新年度预算编制工作。</w:t>
      </w:r>
    </w:p>
    <w:p w14:paraId="058F1346">
      <w:p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预算绩效管理信息化建设情况</w:t>
      </w:r>
    </w:p>
    <w:p w14:paraId="098F59F0">
      <w:pPr>
        <w:spacing w:line="640" w:lineRule="exact"/>
        <w:ind w:firstLine="640" w:firstLineChars="200"/>
        <w:rPr>
          <w:rFonts w:hint="eastAsia" w:eastAsia="仿宋_GB2312"/>
          <w:sz w:val="32"/>
          <w:szCs w:val="32"/>
        </w:rPr>
      </w:pPr>
      <w:r>
        <w:rPr>
          <w:rFonts w:hint="eastAsia" w:eastAsia="仿宋_GB2312"/>
          <w:sz w:val="32"/>
          <w:szCs w:val="32"/>
        </w:rPr>
        <w:t>已将部门预算项目支出预算绩效目标编制纳入部门预算管理系统，并按照上级工作要求，将扶贫资金管理纳入扶贫资金动态监控系统。</w:t>
      </w:r>
    </w:p>
    <w:p w14:paraId="3C7FB77A">
      <w:p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预算绩效管理工作存在的问题</w:t>
      </w:r>
    </w:p>
    <w:p w14:paraId="3E637E51">
      <w:pPr>
        <w:spacing w:line="640" w:lineRule="exact"/>
        <w:ind w:firstLine="640" w:firstLineChars="200"/>
        <w:rPr>
          <w:rFonts w:hint="eastAsia" w:eastAsia="仿宋_GB2312"/>
          <w:sz w:val="32"/>
          <w:szCs w:val="32"/>
        </w:rPr>
      </w:pPr>
      <w:r>
        <w:rPr>
          <w:rFonts w:hint="eastAsia" w:eastAsia="仿宋_GB2312"/>
          <w:sz w:val="32"/>
          <w:szCs w:val="32"/>
        </w:rPr>
        <w:t>一是机构不健全，职责不清。目前我县没有预算绩效评价内设机构编制和人员编制，预算绩效管理工作由各股室按照各口业务分工开展。</w:t>
      </w:r>
    </w:p>
    <w:p w14:paraId="3621F715">
      <w:pPr>
        <w:spacing w:line="640" w:lineRule="exact"/>
        <w:ind w:firstLine="640" w:firstLineChars="200"/>
        <w:rPr>
          <w:rFonts w:hint="eastAsia" w:eastAsia="仿宋_GB2312"/>
          <w:sz w:val="32"/>
          <w:szCs w:val="32"/>
        </w:rPr>
      </w:pPr>
      <w:r>
        <w:rPr>
          <w:rFonts w:hint="eastAsia" w:eastAsia="仿宋_GB2312"/>
          <w:sz w:val="32"/>
          <w:szCs w:val="32"/>
        </w:rPr>
        <w:t>二是目前大多数单位在财政预算的管理上，还局限于重争取、轻管理的状况，对预算绩效管理改革的重要性认识不足。</w:t>
      </w:r>
    </w:p>
    <w:p w14:paraId="6E84D840">
      <w:pPr>
        <w:spacing w:line="640" w:lineRule="exact"/>
        <w:ind w:firstLine="640" w:firstLineChars="200"/>
        <w:rPr>
          <w:rFonts w:hint="eastAsia" w:eastAsia="仿宋_GB2312"/>
          <w:sz w:val="32"/>
          <w:szCs w:val="32"/>
        </w:rPr>
      </w:pPr>
      <w:r>
        <w:rPr>
          <w:rFonts w:hint="eastAsia" w:eastAsia="仿宋_GB2312"/>
          <w:sz w:val="32"/>
          <w:szCs w:val="32"/>
        </w:rPr>
        <w:t>三是预算绩效评价面广，县级难以做到面面俱到。按照中央的改革精神，今后预算绩效评价工作涉及所有的财政资金，绩效评价面太广，成本高，县级难以做到面面俱到，势必影响预算绩效评价改革工作的深入推进。</w:t>
      </w:r>
    </w:p>
    <w:p w14:paraId="773EB89E">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hAnsi="Times New Roman" w:cs="仿宋_GB2312"/>
          <w:color w:val="auto"/>
          <w:szCs w:val="30"/>
        </w:rPr>
      </w:pPr>
    </w:p>
    <w:p w14:paraId="0DCE6ADD">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hAnsi="Times New Roman" w:cs="仿宋_GB2312"/>
          <w:color w:val="auto"/>
          <w:szCs w:val="30"/>
        </w:rPr>
      </w:pPr>
    </w:p>
    <w:p w14:paraId="00D2D8E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hAnsi="Times New Roman" w:cs="仿宋_GB2312"/>
          <w:color w:val="auto"/>
          <w:szCs w:val="30"/>
        </w:rPr>
      </w:pPr>
    </w:p>
    <w:p w14:paraId="2054C4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241A0D7D"/>
    <w:rsid w:val="13A522BC"/>
    <w:rsid w:val="241A0D7D"/>
    <w:rsid w:val="2BB10579"/>
    <w:rsid w:val="491570F3"/>
    <w:rsid w:val="64CA2B09"/>
    <w:rsid w:val="66E511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color w:val="000000"/>
      <w:kern w:val="16"/>
      <w:sz w:val="30"/>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7</Pages>
  <Words>3166</Words>
  <Characters>3368</Characters>
  <Lines>0</Lines>
  <Paragraphs>0</Paragraphs>
  <TotalTime>7</TotalTime>
  <ScaleCrop>false</ScaleCrop>
  <LinksUpToDate>false</LinksUpToDate>
  <CharactersWithSpaces>3370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2020-09-16T02:26:00Z</dcterms:created>
  <dc:creator>Administrator</dc:creator>
  <cp:lastModifiedBy>罗红东</cp:lastModifiedBy>
  <dcterms:modified xsi:type="dcterms:W3CDTF">2025-04-01T01:50:38Z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AD7F3F1F8224469EAB9625838A2DB758</vt:lpwstr>
  </property>
</Properties>
</file>