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746CE">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5926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37F63">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5926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14:paraId="7EC37F63">
                      <w:pPr>
                        <w:jc w:val="center"/>
                      </w:pPr>
                    </w:p>
                  </w:txbxContent>
                </v:textbox>
              </v:rect>
            </w:pict>
          </mc:Fallback>
        </mc:AlternateContent>
      </w:r>
    </w:p>
    <w:p w14:paraId="548721BA">
      <w:pPr>
        <w:spacing w:line="530" w:lineRule="exact"/>
        <w:jc w:val="center"/>
        <w:rPr>
          <w:rFonts w:hint="eastAsia" w:ascii="Times New Roman" w:hAnsi="Times New Roman"/>
          <w:b/>
          <w:color w:val="FF0000"/>
          <w:sz w:val="32"/>
          <w:szCs w:val="32"/>
        </w:rPr>
      </w:pPr>
      <w:bookmarkStart w:id="0" w:name="doc_mark"/>
      <w:r>
        <w:rPr>
          <w:rFonts w:hint="eastAsia" w:ascii="Times New Roman" w:hAnsi="Times New Roman" w:eastAsia="方正仿宋_GBK"/>
          <w:sz w:val="32"/>
          <w:szCs w:val="32"/>
          <w:lang w:eastAsia="zh-CN"/>
        </w:rPr>
        <w:t>梁财农〔202</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127</w:t>
      </w:r>
      <w:r>
        <w:rPr>
          <w:rFonts w:hint="eastAsia" w:ascii="Times New Roman" w:hAnsi="Times New Roman" w:eastAsia="方正仿宋_GBK"/>
          <w:sz w:val="32"/>
          <w:szCs w:val="32"/>
          <w:lang w:eastAsia="zh-CN"/>
        </w:rPr>
        <w:t>号</w:t>
      </w:r>
      <w:bookmarkEnd w:id="0"/>
    </w:p>
    <w:p w14:paraId="03EE5995">
      <w:pPr>
        <w:spacing w:line="400" w:lineRule="exact"/>
        <w:rPr>
          <w:rFonts w:hint="eastAsia" w:ascii="Times New Roman" w:hAnsi="Times New Roman" w:eastAsia="方正仿宋_GBK"/>
          <w:sz w:val="32"/>
          <w:szCs w:val="32"/>
        </w:rPr>
      </w:pPr>
    </w:p>
    <w:p w14:paraId="6ABCEF17">
      <w:pPr>
        <w:adjustRightInd w:val="0"/>
        <w:snapToGrid w:val="0"/>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梁河县财政局关于调整下达梁财农</w:t>
      </w:r>
      <w:r>
        <w:rPr>
          <w:rFonts w:hint="default"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eastAsia="zh-CN"/>
        </w:rPr>
        <w:t>202</w:t>
      </w:r>
      <w:r>
        <w:rPr>
          <w:rFonts w:hint="default" w:ascii="Times New Roman" w:hAnsi="Times New Roman" w:eastAsia="方正小标宋_GBK" w:cs="Times New Roman"/>
          <w:sz w:val="44"/>
          <w:szCs w:val="44"/>
          <w:lang w:val="en-US" w:eastAsia="zh-CN"/>
        </w:rPr>
        <w:t>2〕102号</w:t>
      </w:r>
      <w:r>
        <w:rPr>
          <w:rFonts w:hint="default" w:ascii="Times New Roman" w:hAnsi="Times New Roman" w:eastAsia="方正小标宋_GBK" w:cs="Times New Roman"/>
          <w:sz w:val="44"/>
          <w:szCs w:val="44"/>
          <w:lang w:eastAsia="zh-CN"/>
        </w:rPr>
        <w:t>2022年省级财政衔接推进乡村</w:t>
      </w:r>
    </w:p>
    <w:p w14:paraId="019BF2FB">
      <w:pPr>
        <w:adjustRightInd w:val="0"/>
        <w:snapToGrid w:val="0"/>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振兴补助资金的通知</w:t>
      </w:r>
    </w:p>
    <w:p w14:paraId="00742658">
      <w:pPr>
        <w:adjustRightInd w:val="0"/>
        <w:snapToGrid w:val="0"/>
        <w:spacing w:line="560" w:lineRule="exact"/>
        <w:jc w:val="left"/>
        <w:rPr>
          <w:rFonts w:hint="eastAsia" w:ascii="方正小标宋_GBK" w:hAnsi="方正小标宋_GBK" w:eastAsia="方正小标宋_GBK" w:cs="方正小标宋_GBK"/>
          <w:sz w:val="44"/>
          <w:szCs w:val="44"/>
          <w:lang w:eastAsia="zh-CN"/>
        </w:rPr>
      </w:pPr>
    </w:p>
    <w:p w14:paraId="4BBFCD6E">
      <w:pPr>
        <w:adjustRightInd w:val="0"/>
        <w:snapToGrid w:val="0"/>
        <w:spacing w:line="560" w:lineRule="exact"/>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梁河县河西乡人民政府、梁河县勐养镇人民政府：</w:t>
      </w:r>
    </w:p>
    <w:p w14:paraId="4B726704">
      <w:pPr>
        <w:adjustRightInd w:val="0"/>
        <w:snapToGrid w:val="0"/>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《梁河县人民政府关于调整梁河县勐养镇中营村青饲料加工厂建设项目资金并重新安排的批复》(梁政复〔2022〕151号）</w:t>
      </w:r>
      <w:r>
        <w:rPr>
          <w:rFonts w:hint="default" w:ascii="Times New Roman" w:hAnsi="Times New Roman" w:eastAsia="方正仿宋_GBK" w:cs="Times New Roman"/>
          <w:sz w:val="32"/>
          <w:szCs w:val="32"/>
          <w:lang w:eastAsia="zh-CN"/>
        </w:rPr>
        <w:t>要求，现将原下达梁河县勐养镇中营村青饲料加工厂建设项目</w:t>
      </w:r>
      <w:r>
        <w:rPr>
          <w:rFonts w:hint="default"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lang w:eastAsia="zh-CN"/>
        </w:rPr>
        <w:t>万元进行调减，调整下达用于梁河县河西乡平易村易地扶贫搬迁后续产业扶持项目，项目调整后实施部门为梁河县河西乡人民政府。功能分类科目支出列“</w:t>
      </w:r>
      <w:r>
        <w:rPr>
          <w:rFonts w:hint="default" w:ascii="Times New Roman" w:hAnsi="Times New Roman" w:eastAsia="方正仿宋_GBK" w:cs="Times New Roman"/>
          <w:sz w:val="32"/>
          <w:szCs w:val="32"/>
          <w:lang w:val="en-US" w:eastAsia="zh-CN"/>
        </w:rPr>
        <w:t>2130505</w:t>
      </w:r>
      <w:r>
        <w:rPr>
          <w:rFonts w:hint="default" w:ascii="Times New Roman" w:hAnsi="Times New Roman" w:eastAsia="方正仿宋_GBK" w:cs="Times New Roman"/>
          <w:sz w:val="32"/>
          <w:szCs w:val="32"/>
          <w:lang w:eastAsia="zh-CN"/>
        </w:rPr>
        <w:t>—生产发展”，政府预算支出经济分类科目请按照项目资金管理据实列支。</w:t>
      </w:r>
    </w:p>
    <w:p w14:paraId="3C4161BF">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请相关部门做好账务调整，认真贯彻</w:t>
      </w:r>
      <w:r>
        <w:rPr>
          <w:rFonts w:hint="eastAsia" w:ascii="Times New Roman" w:hAnsi="Times New Roman" w:eastAsia="方正仿宋_GBK" w:cs="Times New Roman"/>
          <w:sz w:val="32"/>
          <w:szCs w:val="32"/>
          <w:lang w:val="en-US" w:eastAsia="zh-CN"/>
        </w:rPr>
        <w:t>党</w:t>
      </w:r>
      <w:r>
        <w:rPr>
          <w:rFonts w:hint="default" w:ascii="Times New Roman" w:hAnsi="Times New Roman" w:eastAsia="方正仿宋_GBK" w:cs="Times New Roman"/>
          <w:sz w:val="32"/>
          <w:szCs w:val="32"/>
          <w:lang w:eastAsia="zh-CN"/>
        </w:rPr>
        <w:t>中央、国务院关于</w:t>
      </w:r>
      <w:r>
        <w:rPr>
          <w:sz w:val="32"/>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zagFx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脱贫攻坚与实施乡村振兴战略有机衔接有关精神，按照资金管理制度要求，切实管好用好资金，充分发挥资金使用效益。</w:t>
      </w:r>
    </w:p>
    <w:p w14:paraId="570865A0">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14:paraId="2FC61F19">
      <w:pPr>
        <w:adjustRightInd w:val="0"/>
        <w:snapToGrid w:val="0"/>
        <w:spacing w:line="560" w:lineRule="exact"/>
        <w:jc w:val="both"/>
        <w:rPr>
          <w:rFonts w:hint="default" w:ascii="Times New Roman" w:hAnsi="Times New Roman" w:eastAsia="方正仿宋_GBK" w:cs="Times New Roman"/>
          <w:sz w:val="32"/>
          <w:szCs w:val="32"/>
          <w:lang w:val="en-US" w:eastAsia="zh-CN"/>
        </w:rPr>
      </w:pPr>
    </w:p>
    <w:p w14:paraId="4C3DF386">
      <w:pPr>
        <w:adjustRightInd w:val="0"/>
        <w:snapToGrid w:val="0"/>
        <w:spacing w:line="560" w:lineRule="exact"/>
        <w:jc w:val="both"/>
        <w:rPr>
          <w:rFonts w:hint="default" w:ascii="Times New Roman" w:hAnsi="Times New Roman" w:eastAsia="方正仿宋_GBK" w:cs="Times New Roman"/>
          <w:sz w:val="32"/>
          <w:szCs w:val="32"/>
          <w:lang w:val="en-US" w:eastAsia="zh-CN"/>
        </w:rPr>
      </w:pPr>
    </w:p>
    <w:p w14:paraId="07535223">
      <w:pPr>
        <w:adjustRightInd w:val="0"/>
        <w:snapToGrid w:val="0"/>
        <w:spacing w:line="560" w:lineRule="exact"/>
        <w:ind w:firstLine="5120" w:firstLineChars="16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14:paraId="618A7A78">
      <w:pPr>
        <w:adjustRightInd w:val="0"/>
        <w:snapToGrid w:val="0"/>
        <w:spacing w:line="560" w:lineRule="exact"/>
        <w:ind w:firstLine="4800" w:firstLineChars="15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2022年9月7日</w:t>
      </w:r>
    </w:p>
    <w:p w14:paraId="1154A0EC">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59D7F96B">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2CAC6E0F">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238E22A8">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0513D6E6">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23B4A7D">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6416E292">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47FAD74E">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244A14E2">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927B786">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62C1F961">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406F2A46">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0F48E2AD">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14705D43">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47ED60F9">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19C4D1B9">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YWQzNWQxZTFiZDRlNGI3NDRkMzQwMWU2NDIyMDgifQ=="/>
    <w:docVar w:name="DocumentID" w:val="{5B3BDE03-9736-4A56-8FDF-A5CC711AFB5F}"/>
    <w:docVar w:name="DocumentName" w:val="梁财农〔2022〕127号-梁河县财政局关于调整下达梁财农〔2022〕102号省级财政衔接推进乡村振兴补助资金的通知"/>
  </w:docVars>
  <w:rsids>
    <w:rsidRoot w:val="59C46A89"/>
    <w:rsid w:val="01B002E9"/>
    <w:rsid w:val="02B0060B"/>
    <w:rsid w:val="02B0544F"/>
    <w:rsid w:val="041A7E90"/>
    <w:rsid w:val="064E682E"/>
    <w:rsid w:val="065403EC"/>
    <w:rsid w:val="08AE6343"/>
    <w:rsid w:val="08E70319"/>
    <w:rsid w:val="0E0146EA"/>
    <w:rsid w:val="0E463435"/>
    <w:rsid w:val="119C142F"/>
    <w:rsid w:val="12AA672C"/>
    <w:rsid w:val="13294F44"/>
    <w:rsid w:val="1B762CF0"/>
    <w:rsid w:val="1E3F148D"/>
    <w:rsid w:val="1E694D33"/>
    <w:rsid w:val="1F1D30F0"/>
    <w:rsid w:val="239B3B8B"/>
    <w:rsid w:val="26302DE1"/>
    <w:rsid w:val="265808AF"/>
    <w:rsid w:val="26A109D0"/>
    <w:rsid w:val="27910D75"/>
    <w:rsid w:val="27D9777D"/>
    <w:rsid w:val="2A0E23E0"/>
    <w:rsid w:val="2D174165"/>
    <w:rsid w:val="2FAA38A5"/>
    <w:rsid w:val="308119DE"/>
    <w:rsid w:val="312E7B92"/>
    <w:rsid w:val="320B595B"/>
    <w:rsid w:val="3258400D"/>
    <w:rsid w:val="33727DEA"/>
    <w:rsid w:val="406654C2"/>
    <w:rsid w:val="421822AA"/>
    <w:rsid w:val="430B7913"/>
    <w:rsid w:val="43767E1F"/>
    <w:rsid w:val="46E42955"/>
    <w:rsid w:val="482B0313"/>
    <w:rsid w:val="48450286"/>
    <w:rsid w:val="4C20670E"/>
    <w:rsid w:val="4C47345D"/>
    <w:rsid w:val="4CE511D4"/>
    <w:rsid w:val="4DD2400A"/>
    <w:rsid w:val="4FEE7401"/>
    <w:rsid w:val="54660DB2"/>
    <w:rsid w:val="54F169A8"/>
    <w:rsid w:val="598A5E97"/>
    <w:rsid w:val="59C46A89"/>
    <w:rsid w:val="5DD246F8"/>
    <w:rsid w:val="600602E0"/>
    <w:rsid w:val="61150941"/>
    <w:rsid w:val="616A1F8C"/>
    <w:rsid w:val="63407B23"/>
    <w:rsid w:val="64152052"/>
    <w:rsid w:val="67C47C81"/>
    <w:rsid w:val="683C3F47"/>
    <w:rsid w:val="68716027"/>
    <w:rsid w:val="6AC43C2B"/>
    <w:rsid w:val="6BC70CC6"/>
    <w:rsid w:val="6C950896"/>
    <w:rsid w:val="6E7C32EF"/>
    <w:rsid w:val="6FD90503"/>
    <w:rsid w:val="7234470A"/>
    <w:rsid w:val="75981404"/>
    <w:rsid w:val="77AA0466"/>
    <w:rsid w:val="786F04DE"/>
    <w:rsid w:val="799E5D7B"/>
    <w:rsid w:val="7A605531"/>
    <w:rsid w:val="7ACE4ED2"/>
    <w:rsid w:val="7FA23FA4"/>
    <w:rsid w:val="7FE17456"/>
    <w:rsid w:val="AFF82D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3</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2020-09-02T14:46:00Z</dcterms:created>
  <dc:creator>DELL</dc:creator>
  <cp:lastModifiedBy>user</cp:lastModifiedBy>
  <cp:lastPrinted>2022-09-07T14:41:00Z</cp:lastPrinted>
  <dcterms:modified xsi:type="dcterms:W3CDTF">2025-07-21T12:07:17Z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DAC4454AD3A64EDC8BD22FD8516E87FB_12</vt:lpwstr>
  </property>
</Properties>
</file>