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仿宋_GB2312" w:hAnsi="仿宋_GB2312"/>
          <w:color w:val="333333"/>
          <w:sz w:val="32"/>
          <w:szCs w:val="32"/>
          <w:shd w:val="clear" w:fill="FFFFFF"/>
        </w:rPr>
      </w:pPr>
      <w:r>
        <w:rPr>
          <w:rFonts w:ascii="仿宋_GB2312"/>
          <w:sz w:val="32"/>
          <w:szCs w:val="32"/>
        </w:rPr>
        <w:t>梁财字〔2019〕71 号</w:t>
      </w:r>
    </w:p>
    <w:p>
      <w:pPr>
        <w:pStyle w:val="9"/>
        <w:rPr>
          <w:rFonts w:ascii="仿宋_GB2312" w:hAnsi="仿宋_GB2312"/>
          <w:color w:val="333333"/>
          <w:sz w:val="32"/>
          <w:szCs w:val="32"/>
          <w:shd w:val="clear" w:fill="FFFFFF"/>
        </w:rPr>
      </w:pPr>
    </w:p>
    <w:p>
      <w:pPr>
        <w:pStyle w:val="9"/>
        <w:spacing w:line="400" w:lineRule="exact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480" w:lineRule="exact"/>
        <w:jc w:val="both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梁河县财政局关于转发2019年度一般企业</w:t>
      </w:r>
    </w:p>
    <w:p>
      <w:pPr>
        <w:pStyle w:val="9"/>
        <w:pageBreakBefore w:val="0"/>
        <w:spacing w:line="480" w:lineRule="exact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财务报表格式的通知</w:t>
      </w:r>
    </w:p>
    <w:p>
      <w:pPr>
        <w:pStyle w:val="9"/>
        <w:pageBreakBefore w:val="0"/>
        <w:spacing w:line="480" w:lineRule="exact"/>
        <w:ind w:left="0" w:right="0" w:firstLine="0"/>
        <w:jc w:val="both"/>
        <w:rPr>
          <w:rFonts w:ascii="Times New Roman" w:hAnsi="Times New Roman"/>
          <w:sz w:val="30"/>
          <w:szCs w:val="30"/>
        </w:rPr>
      </w:pPr>
    </w:p>
    <w:p>
      <w:pPr>
        <w:pStyle w:val="9"/>
        <w:pageBreakBefore w:val="0"/>
        <w:spacing w:line="48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各乡(镇)人民政府、县直相关单位;</w:t>
      </w:r>
    </w:p>
    <w:p>
      <w:pPr>
        <w:pStyle w:val="9"/>
        <w:pageBreakBefore w:val="0"/>
        <w:spacing w:line="48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现将《德宏州财政局关于转发2019年度一般企业财务报表格式》的通知（德财会〔2019〕24号）转发给你们，请遵照执行。执行过程中如有问题，请及时反馈县财政局会计股。</w:t>
      </w:r>
    </w:p>
    <w:p>
      <w:pPr>
        <w:pStyle w:val="9"/>
        <w:pageBreakBefore w:val="0"/>
        <w:spacing w:line="48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联系人及电话：曹加荣    0692—3019058</w:t>
      </w:r>
    </w:p>
    <w:p>
      <w:pPr>
        <w:pStyle w:val="9"/>
        <w:pageBreakBefore w:val="0"/>
        <w:spacing w:line="480" w:lineRule="exact"/>
        <w:ind w:left="1478" w:hanging="840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480" w:lineRule="exact"/>
        <w:ind w:left="1478" w:hanging="8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附件1.云南省财政厅关于转发2019年度一般企业财务报表格式的通知</w:t>
      </w:r>
    </w:p>
    <w:p>
      <w:pPr>
        <w:pStyle w:val="9"/>
        <w:pageBreakBefore w:val="0"/>
        <w:spacing w:line="480" w:lineRule="exact"/>
        <w:ind w:left="1598" w:hanging="9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2.德宏州财政局关于转发2019年度一般企业财务报表格式的通知</w:t>
      </w:r>
    </w:p>
    <w:p>
      <w:pPr>
        <w:pStyle w:val="9"/>
        <w:pageBreakBefore w:val="0"/>
        <w:spacing w:line="480" w:lineRule="exact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before="0" w:after="0" w:line="480" w:lineRule="exact"/>
        <w:rPr>
          <w:rFonts w:ascii="Times New Roman" w:hAnsi="Times New Roman"/>
          <w:color w:val="000000"/>
          <w:sz w:val="32"/>
          <w:szCs w:val="32"/>
        </w:rPr>
      </w:pPr>
    </w:p>
    <w:p>
      <w:pPr>
        <w:pStyle w:val="9"/>
        <w:pageBreakBefore w:val="0"/>
        <w:spacing w:before="0" w:after="0" w:line="480" w:lineRule="exact"/>
        <w:rPr>
          <w:rFonts w:ascii="Times New Roman" w:hAnsi="Times New Roman"/>
          <w:color w:val="000000"/>
          <w:sz w:val="32"/>
          <w:szCs w:val="32"/>
        </w:rPr>
      </w:pPr>
    </w:p>
    <w:p>
      <w:pPr>
        <w:pStyle w:val="9"/>
        <w:pageBreakBefore w:val="0"/>
        <w:spacing w:line="480" w:lineRule="exact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                       </w:t>
      </w:r>
      <w:r>
        <w:rPr>
          <w:rFonts w:hint="eastAsia" w:hAnsi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/>
          <w:color w:val="000000"/>
          <w:sz w:val="32"/>
          <w:szCs w:val="32"/>
        </w:rPr>
        <w:t>梁河县</w:t>
      </w:r>
      <w:r>
        <w:rPr>
          <w:rFonts w:ascii="Times New Roman" w:hAnsi="Times New Roman"/>
          <w:sz w:val="32"/>
          <w:szCs w:val="32"/>
        </w:rPr>
        <w:t>财政局</w:t>
      </w:r>
    </w:p>
    <w:p>
      <w:pPr>
        <w:pStyle w:val="9"/>
        <w:pageBreakBefore w:val="0"/>
        <w:spacing w:line="480" w:lineRule="exact"/>
        <w:ind w:right="26" w:firstLine="624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</w:t>
      </w:r>
      <w:r>
        <w:rPr>
          <w:rFonts w:hint="eastAsia" w:hAnsi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2019年6月18日</w:t>
      </w:r>
    </w:p>
    <w:p>
      <w:pPr>
        <w:pStyle w:val="9"/>
        <w:spacing w:line="500" w:lineRule="exact"/>
        <w:rPr>
          <w:rFonts w:ascii="Times New Roman" w:hAnsi="Times New Roman"/>
          <w:sz w:val="32"/>
          <w:szCs w:val="32"/>
        </w:rPr>
      </w:pPr>
    </w:p>
    <w:p>
      <w:pPr>
        <w:pStyle w:val="9"/>
        <w:rPr>
          <w:rFonts w:ascii="仿宋_GB2312" w:hAnsi="仿宋_GB2312"/>
          <w:color w:val="333333"/>
          <w:sz w:val="32"/>
          <w:szCs w:val="32"/>
          <w:shd w:val="clear" w:fill="FFFFFF"/>
        </w:rPr>
      </w:pPr>
    </w:p>
    <w:p>
      <w:pPr>
        <w:pStyle w:val="9"/>
        <w:rPr>
          <w:rFonts w:ascii="仿宋_GB2312" w:hAnsi="仿宋_GB2312"/>
          <w:color w:val="333333"/>
          <w:sz w:val="32"/>
          <w:szCs w:val="32"/>
          <w:shd w:val="clear" w:fill="FFFFFF"/>
        </w:rPr>
      </w:pPr>
    </w:p>
    <w:p>
      <w:pPr>
        <w:pStyle w:val="9"/>
        <w:rPr>
          <w:rFonts w:ascii="仿宋_GB2312" w:hAnsi="仿宋_GB2312"/>
          <w:color w:val="333333"/>
          <w:sz w:val="32"/>
          <w:szCs w:val="32"/>
          <w:shd w:val="clear" w:fill="FFFFFF"/>
        </w:rPr>
      </w:pPr>
    </w:p>
    <w:p>
      <w:pPr>
        <w:pStyle w:val="9"/>
        <w:spacing w:line="600" w:lineRule="exact"/>
        <w:jc w:val="left"/>
        <w:rPr>
          <w:rFonts w:ascii="仿宋_GB231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0FC14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tblPr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5">
    <w:name w:val="Char Char Char Char Char Char Char"/>
    <w:qFormat/>
    <w:uiPriority w:val="0"/>
    <w:rPr>
      <w:rFonts w:ascii="Times New Roman"/>
    </w:rPr>
  </w:style>
  <w:style w:type="paragraph" w:customStyle="1" w:styleId="16">
    <w:name w:val="普通(网站)1"/>
    <w:qFormat/>
    <w:uiPriority w:val="0"/>
    <w:pPr>
      <w:spacing w:before="0" w:after="0"/>
      <w:ind w:left="0" w:right="0"/>
      <w:jc w:val="left"/>
    </w:pPr>
    <w:rPr>
      <w:rFonts w:ascii="Times New Roman"/>
      <w:sz w:val="24"/>
    </w:rPr>
  </w:style>
  <w:style w:type="paragraph" w:customStyle="1" w:styleId="17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8">
    <w:name w:val="日期1"/>
    <w:qFormat/>
    <w:uiPriority w:val="0"/>
    <w:pPr>
      <w:ind w:left="100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2025-08-04T03:29:12Z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