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700" w:lineRule="exact"/>
        <w:jc w:val="both"/>
        <w:rPr>
          <w:sz w:val="32"/>
          <w:szCs w:val="32"/>
        </w:rPr>
      </w:pPr>
    </w:p>
    <w:p>
      <w:pPr>
        <w:pStyle w:val="9"/>
        <w:spacing w:line="700" w:lineRule="exact"/>
        <w:jc w:val="center"/>
      </w:pPr>
      <w:r>
        <w:rPr>
          <w:sz w:val="32"/>
          <w:szCs w:val="32"/>
        </w:rPr>
        <w:t>梁政发〔</w:t>
      </w:r>
      <w:r>
        <w:rPr>
          <w:rFonts w:ascii="Times New Roman" w:hAnsi="Times New Roman"/>
          <w:sz w:val="32"/>
          <w:szCs w:val="32"/>
        </w:rPr>
        <w:t>2017</w:t>
      </w:r>
      <w:r>
        <w:rPr>
          <w:sz w:val="32"/>
          <w:szCs w:val="32"/>
        </w:rPr>
        <w:t>〕</w:t>
      </w:r>
      <w:r>
        <w:rPr>
          <w:rFonts w:ascii="Times New Roman" w:hAnsi="Times New Roman"/>
          <w:sz w:val="32"/>
          <w:szCs w:val="32"/>
        </w:rPr>
        <w:t>111</w:t>
      </w:r>
      <w:r>
        <w:rPr>
          <w:sz w:val="32"/>
          <w:szCs w:val="32"/>
        </w:rPr>
        <w:t>号</w:t>
      </w:r>
    </w:p>
    <w:p>
      <w:pPr>
        <w:pStyle w:val="9"/>
        <w:ind w:right="13"/>
        <w:jc w:val="center"/>
        <w:rPr>
          <w:sz w:val="44"/>
          <w:szCs w:val="44"/>
        </w:rPr>
      </w:pPr>
    </w:p>
    <w:p>
      <w:pPr>
        <w:pStyle w:val="9"/>
        <w:spacing w:line="660" w:lineRule="exact"/>
        <w:jc w:val="center"/>
        <w:rPr>
          <w:rFonts w:ascii="方正小标宋简体"/>
          <w:sz w:val="44"/>
          <w:szCs w:val="44"/>
        </w:rPr>
      </w:pPr>
      <w:r>
        <w:rPr>
          <w:rFonts w:ascii="方正小标宋简体"/>
          <w:sz w:val="44"/>
          <w:szCs w:val="44"/>
        </w:rPr>
        <w:t>梁河县人民政府关于印发梁河县财政专项</w:t>
      </w:r>
    </w:p>
    <w:p>
      <w:pPr>
        <w:pStyle w:val="9"/>
        <w:spacing w:line="660" w:lineRule="exact"/>
        <w:jc w:val="center"/>
      </w:pPr>
      <w:r>
        <w:rPr>
          <w:rFonts w:ascii="方正小标宋简体"/>
          <w:sz w:val="44"/>
          <w:szCs w:val="44"/>
        </w:rPr>
        <w:t>扶贫资金项目实施管理方案的通知</w:t>
      </w:r>
    </w:p>
    <w:p>
      <w:pPr>
        <w:pStyle w:val="9"/>
        <w:spacing w:line="660" w:lineRule="exact"/>
        <w:rPr>
          <w:rFonts w:ascii="仿宋_GB2312"/>
          <w:sz w:val="32"/>
          <w:szCs w:val="32"/>
        </w:rPr>
      </w:pPr>
    </w:p>
    <w:p>
      <w:pPr>
        <w:pStyle w:val="9"/>
        <w:spacing w:line="600" w:lineRule="exact"/>
        <w:rPr>
          <w:rFonts w:ascii="Times New Roman" w:hAnsi="仿宋_GB2312"/>
          <w:color w:val="000000"/>
          <w:sz w:val="32"/>
          <w:szCs w:val="32"/>
        </w:rPr>
      </w:pPr>
      <w:r>
        <w:rPr>
          <w:rFonts w:ascii="Times New Roman" w:hAnsi="仿宋_GB2312"/>
          <w:color w:val="000000"/>
          <w:sz w:val="32"/>
          <w:szCs w:val="32"/>
        </w:rPr>
        <w:t>各乡（镇）、县直相关单位：</w:t>
      </w:r>
    </w:p>
    <w:p>
      <w:pPr>
        <w:pStyle w:val="9"/>
        <w:spacing w:line="600" w:lineRule="exact"/>
        <w:ind w:firstLine="640"/>
        <w:rPr>
          <w:rFonts w:ascii="Times New Roman" w:hAnsi="仿宋_GB2312"/>
          <w:color w:val="000000"/>
          <w:sz w:val="32"/>
          <w:szCs w:val="32"/>
        </w:rPr>
      </w:pPr>
      <w:r>
        <w:rPr>
          <w:rFonts w:ascii="Times New Roman" w:hAnsi="Times New Roman"/>
          <w:color w:val="000000"/>
          <w:sz w:val="32"/>
          <w:szCs w:val="32"/>
        </w:rPr>
        <w:t>经县人民政府同意，现将《梁河县财政专项扶贫资金项目实施管理方案》印发给你们，请认真贯彻落实。</w:t>
      </w:r>
    </w:p>
    <w:p>
      <w:pPr>
        <w:pStyle w:val="9"/>
        <w:spacing w:line="600" w:lineRule="exact"/>
        <w:rPr>
          <w:rFonts w:ascii="Times New Roman" w:hAnsi="Times New Roman"/>
          <w:color w:val="000000"/>
          <w:sz w:val="32"/>
          <w:szCs w:val="32"/>
        </w:rPr>
      </w:pPr>
    </w:p>
    <w:p>
      <w:pPr>
        <w:pStyle w:val="9"/>
        <w:spacing w:line="600" w:lineRule="exact"/>
        <w:rPr>
          <w:rFonts w:ascii="Times New Roman" w:hAnsi="Times New Roman"/>
          <w:color w:val="000000"/>
          <w:sz w:val="32"/>
          <w:szCs w:val="32"/>
        </w:rPr>
      </w:pPr>
    </w:p>
    <w:p>
      <w:pPr>
        <w:pStyle w:val="9"/>
        <w:spacing w:line="600" w:lineRule="exact"/>
        <w:rPr>
          <w:rFonts w:ascii="Times New Roman" w:hAnsi="Times New Roman"/>
          <w:color w:val="000000"/>
          <w:sz w:val="32"/>
          <w:szCs w:val="32"/>
        </w:rPr>
      </w:pPr>
    </w:p>
    <w:p>
      <w:pPr>
        <w:pStyle w:val="9"/>
        <w:spacing w:line="600" w:lineRule="exact"/>
        <w:ind w:firstLine="5440"/>
        <w:rPr>
          <w:rFonts w:ascii="Times New Roman" w:hAnsi="Times New Roman"/>
          <w:color w:val="000000"/>
          <w:sz w:val="32"/>
          <w:szCs w:val="32"/>
        </w:rPr>
      </w:pPr>
      <w:r>
        <w:rPr>
          <w:rFonts w:ascii="Times New Roman" w:hAnsi="仿宋_GB2312"/>
          <w:color w:val="000000"/>
          <w:sz w:val="32"/>
          <w:szCs w:val="32"/>
        </w:rPr>
        <w:t xml:space="preserve">梁河县人民政府 </w:t>
      </w:r>
    </w:p>
    <w:p>
      <w:pPr>
        <w:pStyle w:val="9"/>
        <w:spacing w:line="600" w:lineRule="exact"/>
        <w:rPr>
          <w:rFonts w:ascii="Times New Roman" w:hAnsi="仿宋_GB2312"/>
          <w:color w:val="000000"/>
          <w:sz w:val="32"/>
          <w:szCs w:val="32"/>
        </w:rPr>
      </w:pPr>
      <w:r>
        <w:rPr>
          <w:rFonts w:ascii="Times New Roman" w:hAnsi="Times New Roman"/>
          <w:color w:val="000000"/>
          <w:sz w:val="32"/>
          <w:szCs w:val="32"/>
        </w:rPr>
        <w:t xml:space="preserve">                                  2017</w:t>
      </w:r>
      <w:r>
        <w:rPr>
          <w:rFonts w:ascii="Times New Roman" w:hAnsi="仿宋_GB2312"/>
          <w:color w:val="000000"/>
          <w:sz w:val="32"/>
          <w:szCs w:val="32"/>
        </w:rPr>
        <w:t>年</w:t>
      </w:r>
      <w:r>
        <w:rPr>
          <w:rFonts w:ascii="Times New Roman" w:hAnsi="Times New Roman"/>
          <w:color w:val="000000"/>
          <w:sz w:val="32"/>
          <w:szCs w:val="32"/>
        </w:rPr>
        <w:t>5</w:t>
      </w:r>
      <w:r>
        <w:rPr>
          <w:rFonts w:ascii="Times New Roman" w:hAnsi="仿宋_GB2312"/>
          <w:color w:val="000000"/>
          <w:sz w:val="32"/>
          <w:szCs w:val="32"/>
        </w:rPr>
        <w:t>月</w:t>
      </w:r>
      <w:r>
        <w:rPr>
          <w:rFonts w:ascii="Times New Roman" w:hAnsi="Times New Roman"/>
          <w:color w:val="000000"/>
          <w:sz w:val="32"/>
          <w:szCs w:val="32"/>
        </w:rPr>
        <w:t>16</w:t>
      </w:r>
      <w:r>
        <w:rPr>
          <w:rFonts w:ascii="Times New Roman" w:hAnsi="仿宋_GB2312"/>
          <w:color w:val="000000"/>
          <w:sz w:val="32"/>
          <w:szCs w:val="32"/>
        </w:rPr>
        <w:t>日</w:t>
      </w:r>
    </w:p>
    <w:p>
      <w:pPr>
        <w:pStyle w:val="9"/>
        <w:spacing w:line="600" w:lineRule="exact"/>
        <w:rPr>
          <w:rFonts w:ascii="Times New Roman" w:hAnsi="Times New Roman"/>
          <w:color w:val="000000"/>
          <w:sz w:val="32"/>
          <w:szCs w:val="32"/>
        </w:rPr>
      </w:pPr>
    </w:p>
    <w:p>
      <w:pPr>
        <w:pStyle w:val="9"/>
        <w:spacing w:line="660" w:lineRule="exact"/>
        <w:jc w:val="center"/>
        <w:rPr>
          <w:rFonts w:ascii="方正小标宋简体"/>
          <w:sz w:val="44"/>
          <w:szCs w:val="44"/>
        </w:rPr>
      </w:pPr>
      <w:r>
        <w:rPr>
          <w:rFonts w:ascii="方正小标宋简体"/>
          <w:sz w:val="44"/>
          <w:szCs w:val="44"/>
        </w:rPr>
        <w:t>梁河县财政专项扶贫资金项目实施管理方案</w:t>
      </w:r>
    </w:p>
    <w:p>
      <w:pPr>
        <w:pStyle w:val="9"/>
        <w:spacing w:line="600" w:lineRule="exact"/>
        <w:rPr>
          <w:rFonts w:ascii="Times New Roman" w:hAnsi="Times New Roman"/>
          <w:color w:val="000000"/>
          <w:sz w:val="32"/>
          <w:szCs w:val="32"/>
        </w:rPr>
      </w:pPr>
    </w:p>
    <w:p>
      <w:pPr>
        <w:pStyle w:val="9"/>
        <w:spacing w:line="600" w:lineRule="exact"/>
        <w:rPr>
          <w:rFonts w:ascii="Times New Roman" w:hAnsi="Times New Roman"/>
          <w:color w:val="000000"/>
          <w:sz w:val="32"/>
          <w:szCs w:val="32"/>
        </w:rPr>
      </w:pPr>
      <w:r>
        <w:rPr>
          <w:rFonts w:ascii="Times New Roman" w:hAnsi="Times New Roman"/>
          <w:color w:val="000000"/>
          <w:sz w:val="32"/>
          <w:szCs w:val="32"/>
        </w:rPr>
        <w:t xml:space="preserve">    </w:t>
      </w:r>
      <w:r>
        <w:rPr>
          <w:rFonts w:ascii="Times New Roman" w:hAnsi="仿宋_GB2312"/>
          <w:color w:val="000000"/>
          <w:sz w:val="32"/>
          <w:szCs w:val="32"/>
        </w:rPr>
        <w:t>根据《云南省对下财政专项扶贫资金管理暂行办法》，《云南省人民政府扶贫开展办公室、云南省财政厅、云南省审计厅关于进一步加强扶贫资金项目管理的通知》（云贫开办发〔</w:t>
      </w:r>
      <w:r>
        <w:rPr>
          <w:rFonts w:ascii="Times New Roman" w:hAnsi="Times New Roman"/>
          <w:color w:val="000000"/>
          <w:sz w:val="32"/>
          <w:szCs w:val="32"/>
        </w:rPr>
        <w:t>2016</w:t>
      </w:r>
      <w:r>
        <w:rPr>
          <w:rFonts w:ascii="Times New Roman" w:hAnsi="仿宋_GB2312"/>
          <w:color w:val="000000"/>
          <w:sz w:val="32"/>
          <w:szCs w:val="32"/>
        </w:rPr>
        <w:t>〕</w:t>
      </w:r>
      <w:r>
        <w:rPr>
          <w:rFonts w:ascii="Times New Roman" w:hAnsi="Times New Roman"/>
          <w:color w:val="000000"/>
          <w:sz w:val="32"/>
          <w:szCs w:val="32"/>
        </w:rPr>
        <w:t>192</w:t>
      </w:r>
      <w:r>
        <w:rPr>
          <w:rFonts w:ascii="Times New Roman" w:hAnsi="仿宋_GB2312"/>
          <w:color w:val="000000"/>
          <w:sz w:val="32"/>
          <w:szCs w:val="32"/>
        </w:rPr>
        <w:t>号）文件及相关政策精神。为规范我县项目实施管理，推进财政专项扶贫资金项目的实施，经县人民政府研究，特制定本方案。</w:t>
      </w:r>
    </w:p>
    <w:p>
      <w:pPr>
        <w:pStyle w:val="9"/>
        <w:spacing w:line="600" w:lineRule="exact"/>
      </w:pPr>
      <w:r>
        <w:rPr>
          <w:rFonts w:ascii="Times New Roman" w:hAnsi="Times New Roman"/>
          <w:b/>
          <w:color w:val="000000"/>
          <w:sz w:val="32"/>
          <w:szCs w:val="32"/>
        </w:rPr>
        <w:t xml:space="preserve">   </w:t>
      </w:r>
      <w:r>
        <w:rPr>
          <w:rFonts w:ascii="Times New Roman" w:hAnsi="Times New Roman"/>
          <w:color w:val="000000"/>
          <w:sz w:val="32"/>
          <w:szCs w:val="32"/>
        </w:rPr>
        <w:t xml:space="preserve"> 一、项目实施方案报批</w:t>
      </w:r>
    </w:p>
    <w:p>
      <w:pPr>
        <w:pStyle w:val="9"/>
        <w:spacing w:line="600" w:lineRule="exact"/>
        <w:rPr>
          <w:rFonts w:ascii="Times New Roman" w:hAnsi="Times New Roman"/>
          <w:color w:val="000000"/>
          <w:sz w:val="32"/>
          <w:szCs w:val="32"/>
        </w:rPr>
      </w:pPr>
      <w:r>
        <w:rPr>
          <w:rFonts w:ascii="Times New Roman" w:hAnsi="Times New Roman"/>
          <w:color w:val="000000"/>
          <w:sz w:val="32"/>
          <w:szCs w:val="32"/>
        </w:rPr>
        <w:t xml:space="preserve">    </w:t>
      </w:r>
      <w:r>
        <w:rPr>
          <w:rFonts w:ascii="Times New Roman" w:hAnsi="仿宋_GB2312"/>
          <w:color w:val="000000"/>
          <w:sz w:val="32"/>
          <w:szCs w:val="32"/>
        </w:rPr>
        <w:t>项目实施单位在接到县人民政府下达的财政专项扶贫资金计划通知之日起，</w:t>
      </w:r>
      <w:r>
        <w:rPr>
          <w:rFonts w:ascii="Times New Roman" w:hAnsi="Times New Roman"/>
          <w:color w:val="000000"/>
          <w:sz w:val="32"/>
          <w:szCs w:val="32"/>
        </w:rPr>
        <w:t>15</w:t>
      </w:r>
      <w:r>
        <w:rPr>
          <w:rFonts w:ascii="Times New Roman" w:hAnsi="仿宋_GB2312"/>
          <w:color w:val="000000"/>
          <w:sz w:val="32"/>
          <w:szCs w:val="32"/>
        </w:rPr>
        <w:t>个工作日内完成项目实施方案编制工作，并上报县人民政府，县人民政府在</w:t>
      </w:r>
      <w:r>
        <w:rPr>
          <w:rFonts w:ascii="Times New Roman" w:hAnsi="Times New Roman"/>
          <w:color w:val="000000"/>
          <w:sz w:val="32"/>
          <w:szCs w:val="32"/>
        </w:rPr>
        <w:t>5</w:t>
      </w:r>
      <w:r>
        <w:rPr>
          <w:rFonts w:ascii="Times New Roman" w:hAnsi="仿宋_GB2312"/>
          <w:color w:val="000000"/>
          <w:sz w:val="32"/>
          <w:szCs w:val="32"/>
        </w:rPr>
        <w:t>个工作日内组织项目评审和批复。同一文件下达的资金项目，如出现项目实施单位不能按时编制上报实施方案的，县人民政府将对不按时上报实施方案的项目资金收回做重新安排，重新安排的项目实施单位在</w:t>
      </w:r>
      <w:r>
        <w:rPr>
          <w:rFonts w:ascii="Times New Roman" w:hAnsi="Times New Roman"/>
          <w:color w:val="000000"/>
          <w:sz w:val="32"/>
          <w:szCs w:val="32"/>
        </w:rPr>
        <w:t>5</w:t>
      </w:r>
      <w:r>
        <w:rPr>
          <w:rFonts w:ascii="Times New Roman" w:hAnsi="仿宋_GB2312"/>
          <w:color w:val="000000"/>
          <w:sz w:val="32"/>
          <w:szCs w:val="32"/>
        </w:rPr>
        <w:t>个工作日内完成调整安排资金项目实施方案编制上报工作，评审和批复时间顺延</w:t>
      </w:r>
      <w:r>
        <w:rPr>
          <w:rFonts w:ascii="Times New Roman" w:hAnsi="Times New Roman"/>
          <w:color w:val="000000"/>
          <w:sz w:val="32"/>
          <w:szCs w:val="32"/>
        </w:rPr>
        <w:t>5</w:t>
      </w:r>
      <w:r>
        <w:rPr>
          <w:rFonts w:ascii="Times New Roman" w:hAnsi="仿宋_GB2312"/>
          <w:color w:val="000000"/>
          <w:sz w:val="32"/>
          <w:szCs w:val="32"/>
        </w:rPr>
        <w:t>个工作日。</w:t>
      </w:r>
    </w:p>
    <w:p>
      <w:pPr>
        <w:pStyle w:val="9"/>
        <w:spacing w:line="600" w:lineRule="exact"/>
        <w:rPr>
          <w:rFonts w:ascii="Times New Roman" w:hAnsi="Times New Roman"/>
          <w:b/>
          <w:color w:val="000000"/>
          <w:sz w:val="32"/>
          <w:szCs w:val="32"/>
        </w:rPr>
      </w:pPr>
      <w:r>
        <w:rPr>
          <w:rFonts w:ascii="Times New Roman" w:hAnsi="Times New Roman"/>
          <w:color w:val="000000"/>
          <w:sz w:val="32"/>
          <w:szCs w:val="32"/>
        </w:rPr>
        <w:t xml:space="preserve">    二、项目实施</w:t>
      </w:r>
    </w:p>
    <w:p>
      <w:pPr>
        <w:pStyle w:val="9"/>
        <w:spacing w:line="600" w:lineRule="exact"/>
        <w:rPr>
          <w:rFonts w:ascii="Times New Roman" w:hAnsi="Times New Roman"/>
          <w:color w:val="000000"/>
          <w:sz w:val="32"/>
          <w:szCs w:val="32"/>
        </w:rPr>
      </w:pPr>
      <w:r>
        <w:rPr>
          <w:rFonts w:ascii="Times New Roman" w:hAnsi="Times New Roman"/>
          <w:color w:val="000000"/>
          <w:sz w:val="32"/>
          <w:szCs w:val="32"/>
        </w:rPr>
        <w:t xml:space="preserve">    </w:t>
      </w:r>
      <w:r>
        <w:rPr>
          <w:rFonts w:ascii="Times New Roman" w:hAnsi="仿宋_GB2312"/>
          <w:color w:val="000000"/>
          <w:sz w:val="32"/>
          <w:szCs w:val="32"/>
        </w:rPr>
        <w:t>项目实施单位在项目实施时，必需严格按照县人民政府批复的实施方案实施。基础设施类项目严格按照相关招投标程序和规定完成招投标。采用政府采购和招投标程序实施的项目，必须自觉遵守合同法，采购合同只能签订协议价和方案规模数、施工合同只能签订中标价和设计方案工程量，在总投资的</w:t>
      </w:r>
      <w:r>
        <w:rPr>
          <w:rFonts w:ascii="Times New Roman" w:hAnsi="Times New Roman"/>
          <w:color w:val="000000"/>
          <w:sz w:val="32"/>
          <w:szCs w:val="32"/>
        </w:rPr>
        <w:t>10%</w:t>
      </w:r>
      <w:r>
        <w:rPr>
          <w:rFonts w:ascii="Times New Roman" w:hAnsi="仿宋_GB2312"/>
          <w:color w:val="000000"/>
          <w:sz w:val="32"/>
          <w:szCs w:val="32"/>
        </w:rPr>
        <w:t>可控范围内，可由项目实施单位与原供货商（或中标实施单位）签订实施方案总投资中标价之外新增规模数的补充协议（或合同），方案采购（或中标）后结余</w:t>
      </w:r>
      <w:r>
        <w:rPr>
          <w:rFonts w:ascii="Times New Roman" w:hAnsi="Times New Roman"/>
          <w:color w:val="000000"/>
          <w:sz w:val="32"/>
          <w:szCs w:val="32"/>
        </w:rPr>
        <w:t>10%</w:t>
      </w:r>
      <w:r>
        <w:rPr>
          <w:rFonts w:ascii="Times New Roman" w:hAnsi="仿宋_GB2312"/>
          <w:color w:val="000000"/>
          <w:sz w:val="32"/>
          <w:szCs w:val="32"/>
        </w:rPr>
        <w:t>以上的项目，结余资金必须通过项目变更后重新安排实施。项目实施单位按县扶贫办制作的项目实施推进时间表，填报《项目实施推进时间表》，并按填报时间推进项目实施，县扶贫办依据项目实施推进时间表，按时进行督查。项目实施单位按时上报县扶贫办制作的项目实施完成情况统计表。</w:t>
      </w:r>
    </w:p>
    <w:p>
      <w:pPr>
        <w:pStyle w:val="9"/>
        <w:spacing w:line="600" w:lineRule="exact"/>
      </w:pPr>
      <w:r>
        <w:rPr>
          <w:rFonts w:ascii="Times New Roman" w:hAnsi="Times New Roman"/>
          <w:color w:val="000000"/>
          <w:sz w:val="32"/>
          <w:szCs w:val="32"/>
        </w:rPr>
        <w:t xml:space="preserve">    三、项目变更</w:t>
      </w:r>
    </w:p>
    <w:p>
      <w:pPr>
        <w:pStyle w:val="9"/>
        <w:spacing w:line="600" w:lineRule="exact"/>
        <w:rPr>
          <w:rFonts w:ascii="Times New Roman" w:hAnsi="Times New Roman"/>
          <w:color w:val="000000"/>
          <w:sz w:val="32"/>
          <w:szCs w:val="32"/>
        </w:rPr>
      </w:pPr>
      <w:r>
        <w:rPr>
          <w:rFonts w:ascii="Times New Roman" w:hAnsi="Times New Roman"/>
          <w:color w:val="000000"/>
          <w:sz w:val="32"/>
          <w:szCs w:val="32"/>
        </w:rPr>
        <w:t xml:space="preserve">    </w:t>
      </w:r>
      <w:r>
        <w:rPr>
          <w:rFonts w:ascii="Times New Roman" w:hAnsi="仿宋_GB2312"/>
          <w:color w:val="000000"/>
          <w:sz w:val="32"/>
          <w:szCs w:val="32"/>
        </w:rPr>
        <w:t>项目实施方案的变更原则上遵循</w:t>
      </w:r>
      <w:r>
        <w:rPr>
          <w:rFonts w:ascii="Times New Roman" w:hAnsi="Times New Roman"/>
          <w:color w:val="000000"/>
          <w:sz w:val="32"/>
          <w:szCs w:val="32"/>
        </w:rPr>
        <w:t>“</w:t>
      </w:r>
      <w:r>
        <w:rPr>
          <w:rFonts w:ascii="Times New Roman" w:hAnsi="仿宋_GB2312"/>
          <w:color w:val="000000"/>
          <w:sz w:val="32"/>
          <w:szCs w:val="32"/>
        </w:rPr>
        <w:t>项目实施单位申报，县人民政府审批</w:t>
      </w:r>
      <w:r>
        <w:rPr>
          <w:rFonts w:ascii="Times New Roman" w:hAnsi="Times New Roman"/>
          <w:color w:val="000000"/>
          <w:sz w:val="32"/>
          <w:szCs w:val="32"/>
        </w:rPr>
        <w:t>”</w:t>
      </w:r>
      <w:r>
        <w:rPr>
          <w:rFonts w:ascii="Times New Roman" w:hAnsi="仿宋_GB2312"/>
          <w:color w:val="000000"/>
          <w:sz w:val="32"/>
          <w:szCs w:val="32"/>
        </w:rPr>
        <w:t>。为避免细小问题变更报批，在不改变原县人民政府批复项目实施方案资金投向和使用性质前提下（例：工程类项目，批复方案内容为道路建设项目，在实施过程中围绕道路建设投入资金性质、地点不变的前提下，部分建设内容和原方案工程量发生变化；到户（人）类项目，在实施过程中围绕原批复方案资金使用性质不变的前提下，扶持对象、建设规模和补助金额发生部分调整等情况），由项目实施单位召开领导班子会议研究自行调整，不再纳入上报变更内容，调整会议记录纳入项目档案管理。</w:t>
      </w:r>
    </w:p>
    <w:p>
      <w:pPr>
        <w:pStyle w:val="9"/>
        <w:spacing w:line="600" w:lineRule="exact"/>
      </w:pPr>
      <w:r>
        <w:rPr>
          <w:rFonts w:ascii="Times New Roman" w:hAnsi="Times New Roman"/>
          <w:color w:val="000000"/>
          <w:sz w:val="32"/>
          <w:szCs w:val="32"/>
        </w:rPr>
        <w:t xml:space="preserve">    四、项目验收</w:t>
      </w:r>
    </w:p>
    <w:p>
      <w:pPr>
        <w:pStyle w:val="9"/>
        <w:spacing w:line="600" w:lineRule="exact"/>
        <w:rPr>
          <w:rFonts w:ascii="Times New Roman" w:hAnsi="Times New Roman"/>
          <w:color w:val="000000"/>
          <w:sz w:val="32"/>
          <w:szCs w:val="32"/>
        </w:rPr>
      </w:pPr>
      <w:r>
        <w:rPr>
          <w:rFonts w:ascii="Times New Roman" w:hAnsi="Times New Roman"/>
          <w:color w:val="000000"/>
          <w:sz w:val="32"/>
          <w:szCs w:val="32"/>
        </w:rPr>
        <w:t xml:space="preserve">    </w:t>
      </w:r>
      <w:r>
        <w:rPr>
          <w:rFonts w:ascii="Times New Roman" w:hAnsi="仿宋_GB2312"/>
          <w:color w:val="000000"/>
          <w:sz w:val="32"/>
          <w:szCs w:val="32"/>
        </w:rPr>
        <w:t>实施单位验收：工程类项目实施单位验收时，必须邀请县项目主管部门、县直相关部门技术人员参加，到户（人）项目由项目实施单位自行完成验收报账。项目实施单位与施工单位进行工程结算时，预留项目合同投资</w:t>
      </w:r>
      <w:r>
        <w:rPr>
          <w:rFonts w:ascii="Times New Roman" w:hAnsi="Times New Roman"/>
          <w:color w:val="000000"/>
          <w:sz w:val="32"/>
          <w:szCs w:val="32"/>
        </w:rPr>
        <w:t>5%</w:t>
      </w:r>
      <w:r>
        <w:rPr>
          <w:rFonts w:ascii="Times New Roman" w:hAnsi="仿宋_GB2312"/>
          <w:color w:val="000000"/>
          <w:sz w:val="32"/>
          <w:szCs w:val="32"/>
        </w:rPr>
        <w:t>质量保证金，一年到期后无质量问题退付施工单位；</w:t>
      </w:r>
      <w:r>
        <w:rPr>
          <w:rFonts w:ascii="Times New Roman" w:hAnsi="Times New Roman"/>
          <w:color w:val="000000"/>
          <w:sz w:val="32"/>
          <w:szCs w:val="32"/>
        </w:rPr>
        <w:t>100</w:t>
      </w:r>
      <w:r>
        <w:rPr>
          <w:rFonts w:ascii="Times New Roman" w:hAnsi="仿宋_GB2312"/>
          <w:color w:val="000000"/>
          <w:sz w:val="32"/>
          <w:szCs w:val="32"/>
        </w:rPr>
        <w:t>万以上（含</w:t>
      </w:r>
      <w:r>
        <w:rPr>
          <w:rFonts w:ascii="Times New Roman" w:hAnsi="Times New Roman"/>
          <w:color w:val="000000"/>
          <w:sz w:val="32"/>
          <w:szCs w:val="32"/>
        </w:rPr>
        <w:t>100</w:t>
      </w:r>
      <w:r>
        <w:rPr>
          <w:rFonts w:ascii="Times New Roman" w:hAnsi="仿宋_GB2312"/>
          <w:color w:val="000000"/>
          <w:sz w:val="32"/>
          <w:szCs w:val="32"/>
        </w:rPr>
        <w:t>万元）工程预留</w:t>
      </w:r>
      <w:r>
        <w:rPr>
          <w:rFonts w:ascii="Times New Roman" w:hAnsi="Times New Roman"/>
          <w:color w:val="000000"/>
          <w:sz w:val="32"/>
          <w:szCs w:val="32"/>
        </w:rPr>
        <w:t>10%</w:t>
      </w:r>
      <w:r>
        <w:rPr>
          <w:rFonts w:ascii="Times New Roman" w:hAnsi="仿宋_GB2312"/>
          <w:color w:val="000000"/>
          <w:sz w:val="32"/>
          <w:szCs w:val="32"/>
        </w:rPr>
        <w:t>的待结价款，保留至结算审计后兑付。</w:t>
      </w:r>
    </w:p>
    <w:p>
      <w:pPr>
        <w:pStyle w:val="9"/>
        <w:spacing w:line="600" w:lineRule="exact"/>
        <w:rPr>
          <w:rFonts w:ascii="Times New Roman" w:hAnsi="Times New Roman"/>
          <w:color w:val="000000"/>
          <w:sz w:val="32"/>
          <w:szCs w:val="32"/>
        </w:rPr>
      </w:pPr>
      <w:r>
        <w:rPr>
          <w:rFonts w:ascii="Times New Roman" w:hAnsi="Times New Roman"/>
          <w:color w:val="000000"/>
          <w:sz w:val="32"/>
          <w:szCs w:val="32"/>
        </w:rPr>
        <w:t xml:space="preserve">    </w:t>
      </w:r>
      <w:r>
        <w:rPr>
          <w:rFonts w:ascii="Times New Roman" w:hAnsi="仿宋_GB2312"/>
          <w:color w:val="000000"/>
          <w:sz w:val="32"/>
          <w:szCs w:val="32"/>
        </w:rPr>
        <w:t>县级验收：项目实施单位依据县人民政府同一文件批复实施的项目，待所有项目完成项目实施、财政专项资金结算报账、相关档案资料完成收集后，由项目实施单位以正式文件上报县人民政府，请求县级验收。</w:t>
      </w:r>
    </w:p>
    <w:p>
      <w:pPr>
        <w:pStyle w:val="9"/>
        <w:spacing w:line="600" w:lineRule="exact"/>
        <w:ind w:firstLine="640"/>
      </w:pPr>
      <w:r>
        <w:rPr>
          <w:rFonts w:ascii="Times New Roman" w:hAnsi="Times New Roman"/>
          <w:color w:val="000000"/>
          <w:sz w:val="32"/>
          <w:szCs w:val="32"/>
        </w:rPr>
        <w:t>五、项目档案</w:t>
      </w:r>
    </w:p>
    <w:p>
      <w:pPr>
        <w:pStyle w:val="9"/>
        <w:spacing w:line="600" w:lineRule="exact"/>
        <w:ind w:firstLine="640"/>
      </w:pPr>
      <w:r>
        <w:rPr>
          <w:rFonts w:ascii="Times New Roman" w:hAnsi="Times New Roman"/>
          <w:b/>
          <w:color w:val="000000"/>
          <w:sz w:val="32"/>
          <w:szCs w:val="32"/>
        </w:rPr>
        <w:t>档案资料以同一批文下达的项目统一收集。</w:t>
      </w:r>
    </w:p>
    <w:p>
      <w:pPr>
        <w:pStyle w:val="9"/>
        <w:spacing w:line="600" w:lineRule="exact"/>
        <w:ind w:firstLine="640"/>
      </w:pPr>
      <w:r>
        <w:rPr>
          <w:rFonts w:ascii="Times New Roman" w:hAnsi="Times New Roman"/>
          <w:b/>
          <w:color w:val="000000"/>
          <w:sz w:val="32"/>
          <w:szCs w:val="32"/>
        </w:rPr>
        <w:t>（一）工程类项目档案：</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w:t>
      </w:r>
      <w:r>
        <w:rPr>
          <w:rFonts w:ascii="Times New Roman" w:hAnsi="仿宋_GB2312"/>
          <w:color w:val="000000"/>
          <w:sz w:val="32"/>
          <w:szCs w:val="32"/>
        </w:rPr>
        <w:t>县人民政府下达资金文件</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2.</w:t>
      </w:r>
      <w:r>
        <w:rPr>
          <w:rFonts w:ascii="Times New Roman" w:hAnsi="仿宋_GB2312"/>
          <w:color w:val="000000"/>
          <w:sz w:val="32"/>
          <w:szCs w:val="32"/>
        </w:rPr>
        <w:t>项目实施单位上报实施方案请示</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3.</w:t>
      </w:r>
      <w:r>
        <w:rPr>
          <w:rFonts w:ascii="Times New Roman" w:hAnsi="仿宋_GB2312"/>
          <w:color w:val="000000"/>
          <w:sz w:val="32"/>
          <w:szCs w:val="32"/>
        </w:rPr>
        <w:t>项目实施方案评审意见</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4.</w:t>
      </w:r>
      <w:r>
        <w:rPr>
          <w:rFonts w:ascii="Times New Roman" w:hAnsi="仿宋_GB2312"/>
          <w:color w:val="000000"/>
          <w:sz w:val="32"/>
          <w:szCs w:val="32"/>
        </w:rPr>
        <w:t>实施方案批复文件</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5.</w:t>
      </w:r>
      <w:r>
        <w:rPr>
          <w:rFonts w:ascii="Times New Roman" w:hAnsi="仿宋_GB2312"/>
          <w:color w:val="000000"/>
          <w:sz w:val="32"/>
          <w:szCs w:val="32"/>
        </w:rPr>
        <w:t>项目实施方案</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6.</w:t>
      </w:r>
      <w:r>
        <w:rPr>
          <w:rFonts w:ascii="Times New Roman" w:hAnsi="仿宋_GB2312"/>
          <w:color w:val="000000"/>
          <w:sz w:val="32"/>
          <w:szCs w:val="32"/>
        </w:rPr>
        <w:t>项目变更相关资料（有变更的项目提供）</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7.</w:t>
      </w:r>
      <w:r>
        <w:rPr>
          <w:rFonts w:ascii="Times New Roman" w:hAnsi="仿宋_GB2312"/>
          <w:color w:val="000000"/>
          <w:sz w:val="32"/>
          <w:szCs w:val="32"/>
        </w:rPr>
        <w:t>项目建设计划公示（近、远景照片各一张）</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8.</w:t>
      </w:r>
      <w:r>
        <w:rPr>
          <w:rFonts w:ascii="Times New Roman" w:hAnsi="仿宋_GB2312"/>
          <w:color w:val="000000"/>
          <w:sz w:val="32"/>
          <w:szCs w:val="32"/>
        </w:rPr>
        <w:t>项目实施完成情况公告（近、远景照片各一张）</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9.</w:t>
      </w:r>
      <w:r>
        <w:rPr>
          <w:rFonts w:ascii="Times New Roman" w:hAnsi="仿宋_GB2312"/>
          <w:color w:val="000000"/>
          <w:sz w:val="32"/>
          <w:szCs w:val="32"/>
        </w:rPr>
        <w:t>招投标相关材料、项目建设合同、廉政合同、安全生产合同</w:t>
      </w:r>
    </w:p>
    <w:p>
      <w:pPr>
        <w:pStyle w:val="9"/>
        <w:spacing w:line="600" w:lineRule="exact"/>
        <w:ind w:firstLine="640"/>
      </w:pPr>
      <w:r>
        <w:rPr>
          <w:rFonts w:ascii="Times New Roman" w:hAnsi="Times New Roman"/>
          <w:color w:val="000000"/>
          <w:sz w:val="32"/>
          <w:szCs w:val="32"/>
        </w:rPr>
        <w:t>10.</w:t>
      </w:r>
      <w:r>
        <w:rPr>
          <w:rFonts w:ascii="Times New Roman" w:hAnsi="仿宋_GB2312"/>
          <w:color w:val="000000"/>
          <w:sz w:val="32"/>
          <w:szCs w:val="32"/>
        </w:rPr>
        <w:t>项目实施过程中相关照片（特别是隐蔽工程计量照片）</w:t>
      </w:r>
      <w:r>
        <w:rPr>
          <w:rFonts w:ascii="Times New Roman" w:hAnsi="Times New Roman"/>
          <w:color w:val="000000"/>
          <w:sz w:val="32"/>
          <w:szCs w:val="32"/>
        </w:rPr>
        <w:t xml:space="preserve"> </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11.</w:t>
      </w:r>
      <w:r>
        <w:rPr>
          <w:rFonts w:ascii="Times New Roman" w:hAnsi="仿宋_GB2312"/>
          <w:color w:val="000000"/>
          <w:sz w:val="32"/>
          <w:szCs w:val="32"/>
        </w:rPr>
        <w:t>工程结算单</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12.</w:t>
      </w:r>
      <w:r>
        <w:rPr>
          <w:rFonts w:ascii="Times New Roman" w:hAnsi="仿宋_GB2312"/>
          <w:color w:val="000000"/>
          <w:sz w:val="32"/>
          <w:szCs w:val="32"/>
        </w:rPr>
        <w:t>财务结算单</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13.</w:t>
      </w:r>
      <w:r>
        <w:rPr>
          <w:rFonts w:ascii="Times New Roman" w:hAnsi="仿宋_GB2312"/>
          <w:color w:val="000000"/>
          <w:sz w:val="32"/>
          <w:szCs w:val="32"/>
        </w:rPr>
        <w:t>完税发票</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14.</w:t>
      </w:r>
      <w:r>
        <w:rPr>
          <w:rFonts w:ascii="Times New Roman" w:hAnsi="仿宋_GB2312"/>
          <w:color w:val="000000"/>
          <w:sz w:val="32"/>
          <w:szCs w:val="32"/>
        </w:rPr>
        <w:t>项目竣工验收卡</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15.</w:t>
      </w:r>
      <w:r>
        <w:rPr>
          <w:rFonts w:ascii="Times New Roman" w:hAnsi="仿宋_GB2312"/>
          <w:color w:val="000000"/>
          <w:sz w:val="32"/>
          <w:szCs w:val="32"/>
        </w:rPr>
        <w:t>施工记录（或施工签证）</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16.</w:t>
      </w:r>
      <w:r>
        <w:rPr>
          <w:rFonts w:ascii="Times New Roman" w:hAnsi="仿宋_GB2312"/>
          <w:color w:val="000000"/>
          <w:sz w:val="32"/>
          <w:szCs w:val="32"/>
        </w:rPr>
        <w:t>工程单项竣工总结</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17.</w:t>
      </w:r>
      <w:r>
        <w:rPr>
          <w:rFonts w:ascii="Times New Roman" w:hAnsi="仿宋_GB2312"/>
          <w:color w:val="000000"/>
          <w:sz w:val="32"/>
          <w:szCs w:val="32"/>
        </w:rPr>
        <w:t>财务结算报告</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18.</w:t>
      </w:r>
      <w:r>
        <w:rPr>
          <w:rFonts w:ascii="Times New Roman" w:hAnsi="仿宋_GB2312"/>
          <w:color w:val="000000"/>
          <w:sz w:val="32"/>
          <w:szCs w:val="32"/>
        </w:rPr>
        <w:t>项目实施总结</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19.</w:t>
      </w:r>
      <w:r>
        <w:rPr>
          <w:rFonts w:ascii="Times New Roman" w:hAnsi="仿宋_GB2312"/>
          <w:color w:val="000000"/>
          <w:sz w:val="32"/>
          <w:szCs w:val="32"/>
        </w:rPr>
        <w:t>项目移交清单</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20.</w:t>
      </w:r>
      <w:r>
        <w:rPr>
          <w:rFonts w:ascii="Times New Roman" w:hAnsi="仿宋_GB2312"/>
          <w:color w:val="000000"/>
          <w:sz w:val="32"/>
          <w:szCs w:val="32"/>
        </w:rPr>
        <w:t>后续管理办法</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21.</w:t>
      </w:r>
      <w:r>
        <w:rPr>
          <w:rFonts w:ascii="Times New Roman" w:hAnsi="仿宋_GB2312"/>
          <w:color w:val="000000"/>
          <w:sz w:val="32"/>
          <w:szCs w:val="32"/>
        </w:rPr>
        <w:t>项目实施单位上报县级验收请示</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22.</w:t>
      </w:r>
      <w:r>
        <w:rPr>
          <w:rFonts w:ascii="Times New Roman" w:hAnsi="仿宋_GB2312"/>
          <w:color w:val="000000"/>
          <w:sz w:val="32"/>
          <w:szCs w:val="32"/>
        </w:rPr>
        <w:t>县级验收意见、结论及相关资料。</w:t>
      </w:r>
    </w:p>
    <w:p>
      <w:pPr>
        <w:pStyle w:val="9"/>
        <w:spacing w:line="600" w:lineRule="exact"/>
        <w:ind w:firstLine="482"/>
      </w:pPr>
      <w:r>
        <w:rPr>
          <w:rFonts w:ascii="Times New Roman" w:hAnsi="Times New Roman"/>
          <w:b/>
          <w:color w:val="000000"/>
          <w:sz w:val="32"/>
          <w:szCs w:val="32"/>
        </w:rPr>
        <w:t>（二）产业类项目档案：</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w:t>
      </w:r>
      <w:r>
        <w:rPr>
          <w:rFonts w:ascii="Times New Roman" w:hAnsi="仿宋_GB2312"/>
          <w:color w:val="000000"/>
          <w:sz w:val="32"/>
          <w:szCs w:val="32"/>
        </w:rPr>
        <w:t>县人民政府下达资金文件</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2.</w:t>
      </w:r>
      <w:r>
        <w:rPr>
          <w:rFonts w:ascii="Times New Roman" w:hAnsi="仿宋_GB2312"/>
          <w:color w:val="000000"/>
          <w:sz w:val="32"/>
          <w:szCs w:val="32"/>
        </w:rPr>
        <w:t>项目实施单位上报实施方案请示</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3.</w:t>
      </w:r>
      <w:r>
        <w:rPr>
          <w:rFonts w:ascii="Times New Roman" w:hAnsi="仿宋_GB2312"/>
          <w:color w:val="000000"/>
          <w:sz w:val="32"/>
          <w:szCs w:val="32"/>
        </w:rPr>
        <w:t>项目实施方案评审意见</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4.</w:t>
      </w:r>
      <w:r>
        <w:rPr>
          <w:rFonts w:ascii="Times New Roman" w:hAnsi="仿宋_GB2312"/>
          <w:color w:val="000000"/>
          <w:sz w:val="32"/>
          <w:szCs w:val="32"/>
        </w:rPr>
        <w:t>实施方案批复文件</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5.</w:t>
      </w:r>
      <w:r>
        <w:rPr>
          <w:rFonts w:ascii="Times New Roman" w:hAnsi="仿宋_GB2312"/>
          <w:color w:val="000000"/>
          <w:sz w:val="32"/>
          <w:szCs w:val="32"/>
        </w:rPr>
        <w:t>项目实施方案</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6.</w:t>
      </w:r>
      <w:r>
        <w:rPr>
          <w:rFonts w:ascii="Times New Roman" w:hAnsi="仿宋_GB2312"/>
          <w:color w:val="000000"/>
          <w:sz w:val="32"/>
          <w:szCs w:val="32"/>
        </w:rPr>
        <w:t>项目变更相关资料（有变更的项目提供）</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7.</w:t>
      </w:r>
      <w:r>
        <w:rPr>
          <w:rFonts w:ascii="Times New Roman" w:hAnsi="仿宋_GB2312"/>
          <w:color w:val="000000"/>
          <w:sz w:val="32"/>
          <w:szCs w:val="32"/>
        </w:rPr>
        <w:t>项目建设计划公示（近、远景照片各一张）</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8.</w:t>
      </w:r>
      <w:r>
        <w:rPr>
          <w:rFonts w:ascii="Times New Roman" w:hAnsi="仿宋_GB2312"/>
          <w:color w:val="000000"/>
          <w:sz w:val="32"/>
          <w:szCs w:val="32"/>
        </w:rPr>
        <w:t>项目实施完成情况公告（近、远景照片各一张）</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9.</w:t>
      </w:r>
      <w:r>
        <w:rPr>
          <w:rFonts w:ascii="Times New Roman" w:hAnsi="仿宋_GB2312"/>
          <w:color w:val="000000"/>
          <w:sz w:val="32"/>
          <w:szCs w:val="32"/>
        </w:rPr>
        <w:t>项目实施过程中相关照片（种植业种植情况照片，养殖业大牲畜耳标与农户照片等）</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10.</w:t>
      </w:r>
      <w:r>
        <w:rPr>
          <w:rFonts w:ascii="Times New Roman" w:hAnsi="仿宋_GB2312"/>
          <w:color w:val="000000"/>
          <w:sz w:val="32"/>
          <w:szCs w:val="32"/>
        </w:rPr>
        <w:t>实行政府采购的项目相关采购资料、供货合同、供货商完税发票、廉政合同、供货商必须提供的证照</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11.</w:t>
      </w:r>
      <w:r>
        <w:rPr>
          <w:rFonts w:ascii="Times New Roman" w:hAnsi="仿宋_GB2312"/>
          <w:color w:val="000000"/>
          <w:sz w:val="32"/>
          <w:szCs w:val="32"/>
        </w:rPr>
        <w:t>发放和补助花名册、汇总封面、金融部门兑现补助资金相关资料</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12.</w:t>
      </w:r>
      <w:r>
        <w:rPr>
          <w:rFonts w:ascii="Times New Roman" w:hAnsi="仿宋_GB2312"/>
          <w:color w:val="000000"/>
          <w:sz w:val="32"/>
          <w:szCs w:val="32"/>
        </w:rPr>
        <w:t>项目实施验收卡</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13.</w:t>
      </w:r>
      <w:r>
        <w:rPr>
          <w:rFonts w:ascii="Times New Roman" w:hAnsi="仿宋_GB2312"/>
          <w:color w:val="000000"/>
          <w:sz w:val="32"/>
          <w:szCs w:val="32"/>
        </w:rPr>
        <w:t>项目实施总结</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14.</w:t>
      </w:r>
      <w:r>
        <w:rPr>
          <w:rFonts w:ascii="Times New Roman" w:hAnsi="仿宋_GB2312"/>
          <w:color w:val="000000"/>
          <w:sz w:val="32"/>
          <w:szCs w:val="32"/>
        </w:rPr>
        <w:t>项目实施单位上报县级验收请示</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15.</w:t>
      </w:r>
      <w:r>
        <w:rPr>
          <w:rFonts w:ascii="Times New Roman" w:hAnsi="仿宋_GB2312"/>
          <w:color w:val="000000"/>
          <w:sz w:val="32"/>
          <w:szCs w:val="32"/>
        </w:rPr>
        <w:t>县级验收意见、结论及相关资料。</w:t>
      </w:r>
    </w:p>
    <w:p>
      <w:pPr>
        <w:pStyle w:val="9"/>
        <w:spacing w:line="600" w:lineRule="exact"/>
        <w:ind w:firstLine="482"/>
      </w:pPr>
      <w:r>
        <w:rPr>
          <w:rFonts w:ascii="Times New Roman" w:hAnsi="Times New Roman"/>
          <w:b/>
          <w:color w:val="000000"/>
          <w:sz w:val="32"/>
          <w:szCs w:val="32"/>
        </w:rPr>
        <w:t>（三）民居类项目档案：</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w:t>
      </w:r>
      <w:r>
        <w:rPr>
          <w:rFonts w:ascii="Times New Roman" w:hAnsi="仿宋_GB2312"/>
          <w:color w:val="000000"/>
          <w:sz w:val="32"/>
          <w:szCs w:val="32"/>
        </w:rPr>
        <w:t>县人民政府下达资金文件</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2.</w:t>
      </w:r>
      <w:r>
        <w:rPr>
          <w:rFonts w:ascii="Times New Roman" w:hAnsi="仿宋_GB2312"/>
          <w:color w:val="000000"/>
          <w:sz w:val="32"/>
          <w:szCs w:val="32"/>
        </w:rPr>
        <w:t>项目实施单位上报实施方案请示</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3.</w:t>
      </w:r>
      <w:r>
        <w:rPr>
          <w:rFonts w:ascii="Times New Roman" w:hAnsi="仿宋_GB2312"/>
          <w:color w:val="000000"/>
          <w:sz w:val="32"/>
          <w:szCs w:val="32"/>
        </w:rPr>
        <w:t>项目实施方案评审意见</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3.</w:t>
      </w:r>
      <w:r>
        <w:rPr>
          <w:rFonts w:ascii="Times New Roman" w:hAnsi="仿宋_GB2312"/>
          <w:color w:val="000000"/>
          <w:sz w:val="32"/>
          <w:szCs w:val="32"/>
        </w:rPr>
        <w:t>实施方案批复文件</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4.</w:t>
      </w:r>
      <w:r>
        <w:rPr>
          <w:rFonts w:ascii="Times New Roman" w:hAnsi="仿宋_GB2312"/>
          <w:color w:val="000000"/>
          <w:sz w:val="32"/>
          <w:szCs w:val="32"/>
        </w:rPr>
        <w:t>项目实施方案</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5.</w:t>
      </w:r>
      <w:r>
        <w:rPr>
          <w:rFonts w:ascii="Times New Roman" w:hAnsi="仿宋_GB2312"/>
          <w:color w:val="000000"/>
          <w:sz w:val="32"/>
          <w:szCs w:val="32"/>
        </w:rPr>
        <w:t>项目变更相关资料（有变更的项目提供）</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6.</w:t>
      </w:r>
      <w:r>
        <w:rPr>
          <w:rFonts w:ascii="Times New Roman" w:hAnsi="仿宋_GB2312"/>
          <w:color w:val="000000"/>
          <w:sz w:val="32"/>
          <w:szCs w:val="32"/>
        </w:rPr>
        <w:t>项目建设计划公示（近、远景照片各一张）</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7.</w:t>
      </w:r>
      <w:r>
        <w:rPr>
          <w:rFonts w:ascii="Times New Roman" w:hAnsi="仿宋_GB2312"/>
          <w:color w:val="000000"/>
          <w:sz w:val="32"/>
          <w:szCs w:val="32"/>
        </w:rPr>
        <w:t>项目实施完成情况公告（近、远景照片各一张）</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8.</w:t>
      </w:r>
      <w:r>
        <w:rPr>
          <w:rFonts w:ascii="Times New Roman" w:hAnsi="仿宋_GB2312"/>
          <w:color w:val="000000"/>
          <w:sz w:val="32"/>
          <w:szCs w:val="32"/>
        </w:rPr>
        <w:t>民居建设档案</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9.</w:t>
      </w:r>
      <w:r>
        <w:rPr>
          <w:rFonts w:ascii="Times New Roman" w:hAnsi="仿宋_GB2312"/>
          <w:color w:val="000000"/>
          <w:sz w:val="32"/>
          <w:szCs w:val="32"/>
        </w:rPr>
        <w:t>补助花名册、汇总封面、金融部门兑现补助资金相关资料</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10.</w:t>
      </w:r>
      <w:r>
        <w:rPr>
          <w:rFonts w:ascii="Times New Roman" w:hAnsi="仿宋_GB2312"/>
          <w:color w:val="000000"/>
          <w:sz w:val="32"/>
          <w:szCs w:val="32"/>
        </w:rPr>
        <w:t>项目实施验收卡</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11.</w:t>
      </w:r>
      <w:r>
        <w:rPr>
          <w:rFonts w:ascii="Times New Roman" w:hAnsi="仿宋_GB2312"/>
          <w:color w:val="000000"/>
          <w:sz w:val="32"/>
          <w:szCs w:val="32"/>
        </w:rPr>
        <w:t>项目实施总结</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12.</w:t>
      </w:r>
      <w:r>
        <w:rPr>
          <w:rFonts w:ascii="Times New Roman" w:hAnsi="仿宋_GB2312"/>
          <w:color w:val="000000"/>
          <w:sz w:val="32"/>
          <w:szCs w:val="32"/>
        </w:rPr>
        <w:t>项目实施单位上报县级验收请示</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13.</w:t>
      </w:r>
      <w:r>
        <w:rPr>
          <w:rFonts w:ascii="Times New Roman" w:hAnsi="仿宋_GB2312"/>
          <w:color w:val="000000"/>
          <w:sz w:val="32"/>
          <w:szCs w:val="32"/>
        </w:rPr>
        <w:t>县级验收意见、结论及相关资料。</w:t>
      </w:r>
    </w:p>
    <w:p>
      <w:pPr>
        <w:pStyle w:val="9"/>
        <w:spacing w:line="600" w:lineRule="exact"/>
        <w:ind w:firstLine="482"/>
      </w:pPr>
      <w:r>
        <w:rPr>
          <w:rFonts w:ascii="Times New Roman" w:hAnsi="Times New Roman"/>
          <w:b/>
          <w:color w:val="000000"/>
          <w:sz w:val="32"/>
          <w:szCs w:val="32"/>
        </w:rPr>
        <w:t>（四）培训类项目档案：</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w:t>
      </w:r>
      <w:r>
        <w:rPr>
          <w:rFonts w:ascii="Times New Roman" w:hAnsi="仿宋_GB2312"/>
          <w:color w:val="000000"/>
          <w:sz w:val="32"/>
          <w:szCs w:val="32"/>
        </w:rPr>
        <w:t>县人民政府下达资金文件</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2.</w:t>
      </w:r>
      <w:r>
        <w:rPr>
          <w:rFonts w:ascii="Times New Roman" w:hAnsi="仿宋_GB2312"/>
          <w:color w:val="000000"/>
          <w:sz w:val="32"/>
          <w:szCs w:val="32"/>
        </w:rPr>
        <w:t>项目实施单位上报实施方案请示</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3.</w:t>
      </w:r>
      <w:r>
        <w:rPr>
          <w:rFonts w:ascii="Times New Roman" w:hAnsi="仿宋_GB2312"/>
          <w:color w:val="000000"/>
          <w:sz w:val="32"/>
          <w:szCs w:val="32"/>
        </w:rPr>
        <w:t>项目实施方案评审意见</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4.</w:t>
      </w:r>
      <w:r>
        <w:rPr>
          <w:rFonts w:ascii="Times New Roman" w:hAnsi="仿宋_GB2312"/>
          <w:color w:val="000000"/>
          <w:sz w:val="32"/>
          <w:szCs w:val="32"/>
        </w:rPr>
        <w:t>实施方案批复文件</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5.</w:t>
      </w:r>
      <w:r>
        <w:rPr>
          <w:rFonts w:ascii="Times New Roman" w:hAnsi="仿宋_GB2312"/>
          <w:color w:val="000000"/>
          <w:sz w:val="32"/>
          <w:szCs w:val="32"/>
        </w:rPr>
        <w:t>项目实施方案</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6.</w:t>
      </w:r>
      <w:r>
        <w:rPr>
          <w:rFonts w:ascii="Times New Roman" w:hAnsi="仿宋_GB2312"/>
          <w:color w:val="000000"/>
          <w:sz w:val="32"/>
          <w:szCs w:val="32"/>
        </w:rPr>
        <w:t>项目变更相关资料（有变更的项目提供）</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7.</w:t>
      </w:r>
      <w:r>
        <w:rPr>
          <w:rFonts w:ascii="Times New Roman" w:hAnsi="仿宋_GB2312"/>
          <w:color w:val="000000"/>
          <w:sz w:val="32"/>
          <w:szCs w:val="32"/>
        </w:rPr>
        <w:t>项目建设计划公示（近、远景照片各一张）</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8.</w:t>
      </w:r>
      <w:r>
        <w:rPr>
          <w:rFonts w:ascii="Times New Roman" w:hAnsi="仿宋_GB2312"/>
          <w:color w:val="000000"/>
          <w:sz w:val="32"/>
          <w:szCs w:val="32"/>
        </w:rPr>
        <w:t>项目实施完成情况公告（近、远景照片各一张）</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9.</w:t>
      </w:r>
      <w:r>
        <w:rPr>
          <w:rFonts w:ascii="Times New Roman" w:hAnsi="仿宋_GB2312"/>
          <w:color w:val="000000"/>
          <w:sz w:val="32"/>
          <w:szCs w:val="32"/>
        </w:rPr>
        <w:t>项目实施过程中相关照片（培训内容照片）</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10.</w:t>
      </w:r>
      <w:r>
        <w:rPr>
          <w:rFonts w:ascii="Times New Roman" w:hAnsi="仿宋_GB2312"/>
          <w:color w:val="000000"/>
          <w:sz w:val="32"/>
          <w:szCs w:val="32"/>
        </w:rPr>
        <w:t>培训内容教案</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11.</w:t>
      </w:r>
      <w:r>
        <w:rPr>
          <w:rFonts w:ascii="Times New Roman" w:hAnsi="仿宋_GB2312"/>
          <w:color w:val="000000"/>
          <w:sz w:val="32"/>
          <w:szCs w:val="32"/>
        </w:rPr>
        <w:t>培训对象务工补助花名册（或自办伙食清单）、参加培训工作人员签到表、授课教师授课费补助名册</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12.</w:t>
      </w:r>
      <w:r>
        <w:rPr>
          <w:rFonts w:ascii="Times New Roman" w:hAnsi="仿宋_GB2312"/>
          <w:color w:val="000000"/>
          <w:sz w:val="32"/>
          <w:szCs w:val="32"/>
        </w:rPr>
        <w:t>项目实施总结</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13.</w:t>
      </w:r>
      <w:r>
        <w:rPr>
          <w:rFonts w:ascii="Times New Roman" w:hAnsi="仿宋_GB2312"/>
          <w:color w:val="000000"/>
          <w:sz w:val="32"/>
          <w:szCs w:val="32"/>
        </w:rPr>
        <w:t>项目实施单位上报县级验收请示</w:t>
      </w:r>
    </w:p>
    <w:p>
      <w:pPr>
        <w:pStyle w:val="9"/>
        <w:spacing w:line="600" w:lineRule="exact"/>
        <w:ind w:firstLine="640"/>
        <w:rPr>
          <w:rFonts w:ascii="Times New Roman" w:hAnsi="Times New Roman"/>
          <w:color w:val="000000"/>
          <w:sz w:val="32"/>
          <w:szCs w:val="32"/>
        </w:rPr>
      </w:pPr>
      <w:r>
        <w:rPr>
          <w:rFonts w:ascii="Times New Roman" w:hAnsi="Times New Roman"/>
          <w:color w:val="000000"/>
          <w:sz w:val="32"/>
          <w:szCs w:val="32"/>
        </w:rPr>
        <w:t>14.</w:t>
      </w:r>
      <w:r>
        <w:rPr>
          <w:rFonts w:ascii="Times New Roman" w:hAnsi="仿宋_GB2312"/>
          <w:color w:val="000000"/>
          <w:sz w:val="32"/>
          <w:szCs w:val="32"/>
        </w:rPr>
        <w:t>县级验收意见、结论及相关资料。</w:t>
      </w:r>
    </w:p>
    <w:p>
      <w:pPr>
        <w:pStyle w:val="9"/>
        <w:spacing w:line="600" w:lineRule="exact"/>
        <w:rPr>
          <w:rFonts w:ascii="Times New Roman" w:hAnsi="Times New Roman"/>
          <w:color w:val="000000"/>
          <w:sz w:val="32"/>
          <w:szCs w:val="32"/>
        </w:rPr>
      </w:pPr>
      <w:r>
        <w:rPr>
          <w:rFonts w:ascii="Times New Roman" w:hAnsi="Times New Roman"/>
          <w:color w:val="000000"/>
          <w:sz w:val="32"/>
          <w:szCs w:val="32"/>
        </w:rPr>
        <w:t xml:space="preserve"> </w:t>
      </w:r>
      <w:r>
        <w:rPr>
          <w:rFonts w:ascii="Times New Roman" w:hAnsi="Times New Roman"/>
          <w:b/>
          <w:color w:val="000000"/>
          <w:sz w:val="32"/>
          <w:szCs w:val="32"/>
        </w:rPr>
        <w:t xml:space="preserve">  （五）其它类项目档案：</w:t>
      </w:r>
      <w:r>
        <w:rPr>
          <w:rFonts w:ascii="Times New Roman" w:hAnsi="仿宋_GB2312"/>
          <w:color w:val="000000"/>
          <w:sz w:val="32"/>
          <w:szCs w:val="32"/>
        </w:rPr>
        <w:t>本方案不能列举的财政专项扶贫资金项目，根据县人民政府批复的项目实施方案，县扶贫办与项目实施单位研究规范项目实施方案。</w:t>
      </w:r>
    </w:p>
    <w:p>
      <w:pPr>
        <w:pStyle w:val="9"/>
        <w:spacing w:line="600" w:lineRule="exact"/>
        <w:rPr>
          <w:rFonts w:ascii="Times New Roman" w:hAnsi="Times New Roman"/>
          <w:color w:val="000000"/>
          <w:sz w:val="32"/>
          <w:szCs w:val="32"/>
        </w:rPr>
      </w:pPr>
      <w:r>
        <w:rPr>
          <w:rFonts w:ascii="Times New Roman" w:hAnsi="Times New Roman"/>
          <w:color w:val="000000"/>
          <w:sz w:val="32"/>
          <w:szCs w:val="32"/>
        </w:rPr>
        <w:t xml:space="preserve">    </w:t>
      </w:r>
      <w:r>
        <w:rPr>
          <w:rFonts w:ascii="Times New Roman" w:hAnsi="仿宋_GB2312"/>
          <w:color w:val="000000"/>
          <w:sz w:val="32"/>
          <w:szCs w:val="32"/>
        </w:rPr>
        <w:t>本方案仅实用于切块到县财政专项扶贫资金，且由县人民政府审批项目。其它扶贫资金项目可参照本方案执行。本方案相关内容由县扶贫办负责解释。本方案自发布之日起执行。</w:t>
      </w:r>
    </w:p>
    <w:p>
      <w:pPr>
        <w:pStyle w:val="9"/>
        <w:spacing w:line="600" w:lineRule="exact"/>
        <w:rPr>
          <w:rFonts w:ascii="Times New Roman" w:hAnsi="Times New Roman"/>
          <w:color w:val="000000"/>
          <w:sz w:val="32"/>
          <w:szCs w:val="32"/>
        </w:rPr>
      </w:pPr>
      <w:r>
        <w:rPr>
          <w:rFonts w:ascii="Times New Roman" w:hAnsi="Times New Roman"/>
          <w:color w:val="000000"/>
          <w:sz w:val="32"/>
          <w:szCs w:val="32"/>
        </w:rPr>
        <w:t xml:space="preserve">    </w:t>
      </w:r>
      <w:r>
        <w:rPr>
          <w:rFonts w:ascii="Times New Roman" w:hAnsi="仿宋_GB2312"/>
          <w:color w:val="000000"/>
          <w:sz w:val="32"/>
          <w:szCs w:val="32"/>
        </w:rPr>
        <w:t>附件：扶贫项目资料</w:t>
      </w:r>
    </w:p>
    <w:p>
      <w:pPr>
        <w:pStyle w:val="9"/>
        <w:spacing w:line="120" w:lineRule="exact"/>
        <w:ind w:right="13"/>
      </w:pPr>
      <w:r>
        <w:rPr>
          <w:rFonts w:ascii="Times New Roman" w:hAnsi="Times New Roman"/>
          <w:sz w:val="32"/>
          <w:szCs w:val="32"/>
          <w:u w:val="single"/>
        </w:rPr>
        <w:t xml:space="preserve">                                </w:t>
      </w:r>
    </w:p>
    <w:p>
      <w:pPr>
        <w:pStyle w:val="9"/>
        <w:spacing w:line="100" w:lineRule="exact"/>
        <w:ind w:right="13"/>
        <w:rPr>
          <w:rFonts w:ascii="Times New Roman" w:hAnsi="Times New Roman"/>
          <w:sz w:val="32"/>
          <w:szCs w:val="32"/>
          <w:u w:val="thick"/>
        </w:rPr>
      </w:pPr>
      <w:bookmarkStart w:id="0" w:name="_GoBack"/>
      <w:bookmarkEnd w:id="0"/>
      <w:r>
        <w:rPr>
          <w:rFonts w:ascii="Times New Roman" w:hAnsi="Times New Roman"/>
          <w:sz w:val="32"/>
          <w:szCs w:val="32"/>
          <w:u w:val="thick"/>
        </w:rPr>
        <w:t xml:space="preserve">                          </w:t>
      </w:r>
    </w:p>
    <w:sectPr>
      <w:footerReference r:id="rId3" w:type="default"/>
      <w:footerReference r:id="rId4" w:type="even"/>
      <w:pgSz w:w="11906" w:h="16838"/>
      <w:pgMar w:top="1871" w:right="1418" w:bottom="1701" w:left="1474" w:header="720" w:footer="720" w:gutter="0"/>
      <w:pgNumType w:fmt="arabicAlph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方正小标宋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243F0BD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qFormat/>
    <w:uiPriority w:val="0"/>
    <w:pPr>
      <w:spacing w:after="300"/>
    </w:pPr>
    <w:rPr>
      <w:color w:val="17365D"/>
      <w:sz w:val="52"/>
    </w:rPr>
  </w:style>
  <w:style w:type="paragraph" w:customStyle="1" w:styleId="9">
    <w:name w:val="正文1"/>
    <w:link w:val="15"/>
    <w:qFormat/>
    <w:uiPriority w:val="0"/>
    <w:pPr>
      <w:jc w:val="both"/>
    </w:pPr>
    <w:rPr>
      <w:rFonts w:ascii="Calibri" w:hAnsi="Calibri"/>
      <w:sz w:val="21"/>
      <w:szCs w:val="24"/>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paragraph" w:customStyle="1" w:styleId="12">
    <w:name w:val="页眉1"/>
    <w:qFormat/>
    <w:uiPriority w:val="0"/>
    <w:pPr>
      <w:spacing w:line="240" w:lineRule="auto"/>
      <w:jc w:val="both"/>
    </w:pPr>
    <w:rPr>
      <w:rFonts w:ascii="Calibri"/>
      <w:sz w:val="18"/>
    </w:rPr>
  </w:style>
  <w:style w:type="paragraph" w:customStyle="1" w:styleId="13">
    <w:name w:val="页脚1"/>
    <w:qFormat/>
    <w:uiPriority w:val="0"/>
    <w:pPr>
      <w:jc w:val="left"/>
    </w:pPr>
    <w:rPr>
      <w:rFonts w:ascii="Calibri"/>
      <w:sz w:val="18"/>
    </w:rPr>
  </w:style>
  <w:style w:type="paragraph" w:customStyle="1" w:styleId="14">
    <w:name w:val="日期1"/>
    <w:qFormat/>
    <w:uiPriority w:val="0"/>
    <w:pPr>
      <w:ind w:left="100"/>
    </w:pPr>
    <w:rPr>
      <w:rFonts w:ascii="Calibri"/>
    </w:rPr>
  </w:style>
  <w:style w:type="character" w:customStyle="1" w:styleId="15">
    <w:name w:val="页码1"/>
    <w:link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2025-08-04T06:32:51Z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