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40" w:lineRule="exact"/>
        <w:jc w:val="center"/>
        <w:rPr>
          <w:rFonts w:ascii="方正小标宋简体"/>
          <w:szCs w:val="21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梁财农〔2019〕99号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关于下达2019年中央财政第二批林业生态保护修复资金的通知</w:t>
      </w:r>
    </w:p>
    <w:p>
      <w:pPr>
        <w:pStyle w:val="9"/>
        <w:pageBreakBefore w:val="0"/>
        <w:spacing w:line="560" w:lineRule="exact"/>
        <w:ind w:left="0" w:righ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梁河县林业和草原：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  德宏州林业和草原局关于下达2019年中央财政第二批林业生态保护修复资金的通知》（德财农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Times New Roman" w:hAnsi="Times New Roman"/>
          <w:sz w:val="32"/>
          <w:szCs w:val="32"/>
        </w:rPr>
        <w:t>2019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ascii="Times New Roman" w:hAnsi="Times New Roman"/>
          <w:sz w:val="32"/>
          <w:szCs w:val="32"/>
        </w:rPr>
        <w:t>78号）文件要求，现将2019年中央财政第二批林业生态保护修复资金19万元下达给你单位。请列入2019年“2110499-草原生态修复治理补助”预算支出科目，据实列支政府预算支出经济分类科目。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请切实加强资金使用的监督和管理，确保专款专用，充分发挥资金的使用效益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>
      <w:pPr>
        <w:pStyle w:val="9"/>
        <w:spacing w:line="600" w:lineRule="exact"/>
        <w:ind w:firstLine="645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梁河县财政局          </w:t>
      </w:r>
    </w:p>
    <w:p>
      <w:pPr>
        <w:pStyle w:val="9"/>
        <w:spacing w:line="600" w:lineRule="exact"/>
        <w:ind w:firstLine="645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2019年10月22日     </w:t>
      </w:r>
    </w:p>
    <w:p>
      <w:pPr>
        <w:pStyle w:val="9"/>
        <w:spacing w:line="600" w:lineRule="exact"/>
        <w:ind w:firstLine="280"/>
        <w:jc w:val="left"/>
      </w:pPr>
      <w:r>
        <w:rPr>
          <w:rFonts w:ascii="仿宋_GB2312"/>
          <w:sz w:val="32"/>
          <w:szCs w:val="32"/>
        </w:rPr>
        <w:t xml:space="preserve">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F8B16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pPr>
      <w:spacing w:before="0" w:after="0"/>
      <w:ind w:left="0" w:right="0"/>
    </w:pPr>
    <w:rPr>
      <w:rFonts w:ascii="Times New Roman" w:hAnsi="Times New Roman"/>
      <w:sz w:val="20"/>
      <w:szCs w:val="20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Char Char Char Char Char Char Char"/>
    <w:qFormat/>
    <w:uiPriority w:val="0"/>
    <w:rPr>
      <w:rFonts w:ascii="Times New Roman"/>
    </w:rPr>
  </w:style>
  <w:style w:type="paragraph" w:customStyle="1" w:styleId="15">
    <w:name w:val="日期1"/>
    <w:qFormat/>
    <w:uiPriority w:val="0"/>
    <w:pPr>
      <w:ind w:left="100"/>
    </w:pPr>
    <w:rPr>
      <w:rFonts w:ascii="Times New Roman"/>
    </w:rPr>
  </w:style>
  <w:style w:type="paragraph" w:customStyle="1" w:styleId="16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7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8">
    <w:name w:val=" Char"/>
    <w:qFormat/>
    <w:uiPriority w:val="0"/>
    <w:pPr>
      <w:spacing w:after="160" w:line="240" w:lineRule="exact"/>
      <w:jc w:val="left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2025-08-04T08:06:06Z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