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600" w:lineRule="exact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60" w:lineRule="exact"/>
        <w:ind w:righ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梁河县2020年贫困县总队长（副总队长）和50个贫困村第一书记（工作队长）</w:t>
      </w:r>
    </w:p>
    <w:p>
      <w:pPr>
        <w:pStyle w:val="9"/>
        <w:pageBreakBefore w:val="0"/>
        <w:spacing w:line="560" w:lineRule="exact"/>
        <w:ind w:righ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工作经费分配方案</w:t>
      </w:r>
    </w:p>
    <w:p>
      <w:pPr>
        <w:pStyle w:val="9"/>
        <w:pageBreakBefore w:val="0"/>
        <w:spacing w:line="560" w:lineRule="exact"/>
        <w:ind w:left="0" w:right="0" w:firstLine="880"/>
        <w:jc w:val="both"/>
        <w:rPr>
          <w:rFonts w:ascii="Times New Roman" w:hAnsi="Times New Roman"/>
          <w:sz w:val="44"/>
          <w:szCs w:val="44"/>
        </w:rPr>
      </w:pPr>
    </w:p>
    <w:p>
      <w:pPr>
        <w:pStyle w:val="9"/>
        <w:pageBreakBefore w:val="0"/>
        <w:spacing w:line="560" w:lineRule="exact"/>
        <w:ind w:righ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县财政局：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根据《关于加强贫困村驻村工作队选派管理工作的实施意见》(云厅〔2018〕15号)和《云南省财政专项扶贫资金管理办法》（云财农〔2017〕213号）文件精神，结合我县实际，制定以下资金分配方案。</w:t>
      </w:r>
    </w:p>
    <w:p>
      <w:pPr>
        <w:pStyle w:val="9"/>
        <w:pageBreakBefore w:val="0"/>
        <w:numPr>
          <w:ilvl w:val="0"/>
          <w:numId w:val="1"/>
        </w:numPr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贫困县总队长（副总队长）经费10万元，建议将经费划拨县委办作为总队长（副总队长）开展工作支出。</w:t>
      </w:r>
    </w:p>
    <w:p>
      <w:pPr>
        <w:pStyle w:val="9"/>
        <w:pageBreakBefore w:val="0"/>
        <w:numPr>
          <w:ilvl w:val="0"/>
          <w:numId w:val="1"/>
        </w:numPr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贫困村第一书记（工作队长）工作经费50万元，建议将经费下拨到各乡镇，按每个贫困村1万元分配。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附件：《梁河县50个贫困村第一书记（工作队长）工作经费分配表》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中共梁河县委组织部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2020年3月19日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</w:t>
      </w:r>
    </w:p>
    <w:p>
      <w:pPr>
        <w:pStyle w:val="9"/>
        <w:spacing w:line="60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梁河县50个贫困村第一书记（工作队长）</w:t>
      </w:r>
    </w:p>
    <w:tbl>
      <w:tblPr>
        <w:tblStyle w:val="8"/>
        <w:tblW w:w="1063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55"/>
        <w:gridCol w:w="1620"/>
        <w:gridCol w:w="6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pStyle w:val="9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乡镇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分配金额（万元）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大厂乡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1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永安寨村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2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曩宋乡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7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马茂村、弄别村、龙营村、河东村、瑞泉村、上芒东村、芒林村7个村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3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河西乡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8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芒杏村、勐来村、三锅疆村、阳塘村、丝瓜坪村、邦读村、芒陇村、来连村8个村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4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平山乡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6</w:t>
            </w:r>
          </w:p>
        </w:tc>
        <w:tc>
          <w:tcPr>
            <w:tcW w:w="6630" w:type="dxa"/>
            <w:vAlign w:val="center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平山村、天宝村、勐蜯村、核桃林村、小园子村、上河东村6个村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5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芒东镇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8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笋子洼村、洒坞村、小寨子村、邦别村、罗岗村、翁冷村、清平村、平坝村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遮岛镇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2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水箐村、弄么村2个村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7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勐养镇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8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芒轩村、芒回村、芒蚌村、邦盖村、中营村、卡子村、野鸭塘村、邦歪村8个村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8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小厂乡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5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小厂村、龙塘村、勐竜村、大邦幸村、友义村5个村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9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九保乡</w:t>
            </w: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5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九保村、勐科村、安乐村、横路村、丙盖村5个村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合计</w:t>
            </w:r>
          </w:p>
        </w:tc>
        <w:tc>
          <w:tcPr>
            <w:tcW w:w="1455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</w:p>
        </w:tc>
        <w:tc>
          <w:tcPr>
            <w:tcW w:w="162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  <w:r>
              <w:rPr>
                <w:rFonts w:ascii="方正仿宋_GBK" w:hAnsi="方正仿宋_GBK"/>
                <w:sz w:val="28"/>
                <w:szCs w:val="28"/>
              </w:rPr>
              <w:t>50</w:t>
            </w:r>
          </w:p>
        </w:tc>
        <w:tc>
          <w:tcPr>
            <w:tcW w:w="6630" w:type="dxa"/>
            <w:vAlign w:val="top"/>
          </w:tcPr>
          <w:p>
            <w:pPr>
              <w:pStyle w:val="9"/>
              <w:pageBreakBefore w:val="0"/>
              <w:spacing w:line="560" w:lineRule="exact"/>
              <w:ind w:left="0" w:right="0" w:firstLine="0"/>
              <w:jc w:val="center"/>
            </w:pPr>
          </w:p>
        </w:tc>
      </w:tr>
    </w:tbl>
    <w:p>
      <w:pPr>
        <w:pStyle w:val="9"/>
        <w:spacing w:line="60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4"/>
          <w:szCs w:val="44"/>
        </w:rPr>
        <w:t>工作经费分配表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AFCC"/>
    <w:multiLevelType w:val="singleLevel"/>
    <w:tmpl w:val="6891AFCC"/>
    <w:lvl w:ilvl="0" w:tentative="0">
      <w:start w:val="1"/>
      <w:numFmt w:val="chineseCount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7CA31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character" w:customStyle="1" w:styleId="13">
    <w:name w:val="超链接1"/>
    <w:link w:val="9"/>
    <w:qFormat/>
    <w:uiPriority w:val="0"/>
    <w:rPr>
      <w:color w:val="0000FF"/>
      <w:u w:val="single"/>
    </w:rPr>
  </w:style>
  <w:style w:type="paragraph" w:customStyle="1" w:styleId="14">
    <w:name w:val="Char1"/>
    <w:qFormat/>
    <w:uiPriority w:val="0"/>
    <w:pPr>
      <w:spacing w:after="160" w:line="240" w:lineRule="exact"/>
      <w:jc w:val="left"/>
    </w:pPr>
    <w:rPr>
      <w:rFonts w:ascii="Times New Roman"/>
      <w:szCs w:val="20"/>
    </w:rPr>
  </w:style>
  <w:style w:type="paragraph" w:customStyle="1" w:styleId="15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6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table" w:customStyle="1" w:styleId="17">
    <w:name w:val="网格型1"/>
    <w:qFormat/>
    <w:uiPriority w:val="0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2025-08-05T07:15:06Z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