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p>
    <w:p>
      <w:pPr>
        <w:pStyle w:val="9"/>
        <w:rPr>
          <w:rFonts w:ascii="仿宋_GB2312"/>
          <w:sz w:val="32"/>
          <w:szCs w:val="32"/>
        </w:rPr>
      </w:pPr>
    </w:p>
    <w:p>
      <w:pPr>
        <w:pStyle w:val="9"/>
        <w:jc w:val="center"/>
        <w:rPr>
          <w:rFonts w:ascii="仿宋_GB2312"/>
          <w:sz w:val="32"/>
          <w:szCs w:val="32"/>
        </w:rPr>
      </w:pPr>
      <w:r>
        <w:rPr>
          <w:rFonts w:ascii="仿宋_GB2312"/>
          <w:sz w:val="32"/>
        </w:rPr>
        <w:t>梁财整合〔2020〕37号</w:t>
      </w:r>
    </w:p>
    <w:p>
      <w:pPr>
        <w:pStyle w:val="9"/>
        <w:jc w:val="center"/>
        <w:rPr>
          <w:rFonts w:ascii="仿宋_GB2312"/>
          <w:sz w:val="32"/>
          <w:szCs w:val="32"/>
        </w:rPr>
      </w:pPr>
    </w:p>
    <w:p>
      <w:pPr>
        <w:pStyle w:val="9"/>
        <w:jc w:val="center"/>
        <w:rPr>
          <w:rFonts w:ascii="方正小标宋简体" w:hAnsi="方正小标宋简体"/>
          <w:sz w:val="44"/>
          <w:szCs w:val="44"/>
        </w:rPr>
      </w:pPr>
      <w:r>
        <w:rPr>
          <w:rFonts w:ascii="方正小标宋简体" w:hAnsi="方正小标宋简体"/>
          <w:sz w:val="44"/>
          <w:szCs w:val="44"/>
        </w:rPr>
        <w:t>梁河县财政局关于调整下达梁财整合</w:t>
      </w:r>
    </w:p>
    <w:p>
      <w:pPr>
        <w:pStyle w:val="9"/>
        <w:jc w:val="center"/>
        <w:rPr>
          <w:rFonts w:ascii="方正小标宋简体" w:hAnsi="方正小标宋简体"/>
          <w:sz w:val="44"/>
          <w:szCs w:val="44"/>
        </w:rPr>
      </w:pPr>
      <w:r>
        <w:rPr>
          <w:rFonts w:ascii="方正小标宋简体" w:hAnsi="方正小标宋简体"/>
          <w:sz w:val="44"/>
          <w:szCs w:val="44"/>
        </w:rPr>
        <w:t>〔2020〕22号指标的通知</w:t>
      </w:r>
    </w:p>
    <w:p>
      <w:pPr>
        <w:pStyle w:val="9"/>
        <w:spacing w:line="600" w:lineRule="exact"/>
        <w:jc w:val="left"/>
        <w:rPr>
          <w:rFonts w:ascii="方正小标宋简体" w:hAnsi="方正小标宋简体"/>
          <w:sz w:val="44"/>
          <w:szCs w:val="44"/>
        </w:rPr>
      </w:pP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ascii="Times New Roman" w:hAnsi="Times New Roman"/>
          <w:sz w:val="32"/>
          <w:szCs w:val="32"/>
        </w:rPr>
      </w:pPr>
      <w:r>
        <w:rPr>
          <w:rFonts w:ascii="Times New Roman" w:hAnsi="Times New Roman"/>
          <w:sz w:val="32"/>
          <w:szCs w:val="32"/>
        </w:rPr>
        <w:t>芒东镇人民政府：</w:t>
      </w: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ascii="Times New Roman" w:hAnsi="Times New Roman"/>
          <w:sz w:val="32"/>
          <w:szCs w:val="32"/>
        </w:rPr>
      </w:pPr>
      <w:r>
        <w:rPr>
          <w:rFonts w:ascii="Times New Roman" w:hAnsi="Times New Roman"/>
          <w:sz w:val="32"/>
          <w:szCs w:val="32"/>
        </w:rPr>
        <w:t>根据《梁河县人民政府关于同意变更梁河县2020年第二批省级统筹整合涉农资金芒东镇洒坞村委会壮大村集体（养猪厂建设）为洒坞村内道路建设项目的批复》（梁政复</w:t>
      </w:r>
      <w:r>
        <w:rPr>
          <w:rFonts w:ascii="仿宋_GB2312" w:hAnsi="仿宋_GB2312"/>
          <w:sz w:val="32"/>
          <w:szCs w:val="32"/>
        </w:rPr>
        <w:t>〔</w:t>
      </w:r>
      <w:r>
        <w:rPr>
          <w:rFonts w:ascii="Times New Roman" w:hAnsi="Times New Roman"/>
          <w:sz w:val="32"/>
          <w:szCs w:val="32"/>
        </w:rPr>
        <w:t>2020</w:t>
      </w:r>
      <w:r>
        <w:rPr>
          <w:rFonts w:ascii="仿宋_GB2312" w:hAnsi="仿宋_GB2312"/>
          <w:sz w:val="32"/>
          <w:szCs w:val="32"/>
        </w:rPr>
        <w:t>〕</w:t>
      </w:r>
      <w:r>
        <w:rPr>
          <w:rFonts w:ascii="Times New Roman" w:hAnsi="Times New Roman"/>
          <w:sz w:val="32"/>
          <w:szCs w:val="32"/>
        </w:rPr>
        <w:t>333号）文件要求，现将梁财整合〔2020〕22号下达芒东镇洒坞村委会壮大村集体经济项目30万元资金调整用于芒东镇洒坞村村内道路建设项目资金下达给你单位，请列入2020年“2130504-农村基础设施建设”预算支出科目根据项目资金管理要求据实列支政府预算支出经济分类科目。</w:t>
      </w: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0"/>
        <w:jc w:val="both"/>
        <w:textAlignment w:val="auto"/>
        <w:outlineLvl w:val="9"/>
        <w:rPr>
          <w:rFonts w:ascii="Times New Roman" w:hAnsi="Times New Roman"/>
          <w:sz w:val="32"/>
          <w:szCs w:val="32"/>
        </w:rPr>
      </w:pPr>
      <w:r>
        <w:rPr>
          <w:rFonts w:ascii="Times New Roman" w:hAnsi="Times New Roman"/>
          <w:sz w:val="32"/>
          <w:szCs w:val="32"/>
        </w:rPr>
        <w:t>请加强资金管理，加快资金支出进度，切实管好用好财政资金，充分发挥资金使用效益；全面实施项目资金绩效管理，认真落实公开公示制度。</w:t>
      </w: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ascii="Times New Roman" w:hAnsi="Times New Roman"/>
          <w:sz w:val="32"/>
          <w:szCs w:val="32"/>
        </w:rPr>
      </w:pP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ascii="Times New Roman" w:hAnsi="Times New Roman"/>
          <w:sz w:val="32"/>
          <w:szCs w:val="32"/>
        </w:rPr>
      </w:pP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ascii="Times New Roman" w:hAnsi="Times New Roman"/>
          <w:sz w:val="32"/>
          <w:szCs w:val="32"/>
        </w:rPr>
      </w:pPr>
      <w:bookmarkStart w:id="0" w:name="_GoBack"/>
      <w:bookmarkEnd w:id="0"/>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5"/>
        <w:jc w:val="left"/>
        <w:textAlignment w:val="auto"/>
        <w:outlineLvl w:val="9"/>
        <w:rPr>
          <w:rFonts w:ascii="Times New Roman" w:hAnsi="Times New Roman"/>
          <w:sz w:val="32"/>
          <w:szCs w:val="32"/>
        </w:rPr>
      </w:pPr>
      <w:r>
        <w:rPr>
          <w:rFonts w:ascii="Times New Roman" w:hAnsi="Times New Roman"/>
          <w:sz w:val="32"/>
          <w:szCs w:val="32"/>
        </w:rPr>
        <w:t xml:space="preserve">                                      梁河县财政局          </w:t>
      </w:r>
    </w:p>
    <w:p>
      <w:pPr>
        <w:pStyle w:val="9"/>
        <w:keepNext w:val="0"/>
        <w:keepLines w:val="0"/>
        <w:pageBreakBefore w:val="0"/>
        <w:widowControl/>
        <w:kinsoku/>
        <w:wordWrap/>
        <w:overflowPunct/>
        <w:topLinePunct w:val="0"/>
        <w:autoSpaceDE/>
        <w:autoSpaceDN/>
        <w:bidi w:val="0"/>
        <w:adjustRightInd/>
        <w:snapToGrid/>
        <w:spacing w:line="520" w:lineRule="exact"/>
        <w:ind w:left="0" w:leftChars="0" w:right="0" w:rightChars="0" w:firstLine="645"/>
        <w:jc w:val="right"/>
        <w:textAlignment w:val="auto"/>
        <w:outlineLvl w:val="9"/>
      </w:pPr>
      <w:r>
        <w:rPr>
          <w:rFonts w:ascii="Times New Roman" w:hAnsi="Times New Roman"/>
          <w:sz w:val="32"/>
          <w:szCs w:val="32"/>
        </w:rPr>
        <w:t xml:space="preserve">2020年9月4日     </w:t>
      </w:r>
      <w:r>
        <w:rPr>
          <w:rFonts w:ascii="仿宋_GB2312"/>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31"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6FC432D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Times New Roman"/>
      <w:sz w:val="21"/>
      <w:szCs w:val="24"/>
    </w:rPr>
  </w:style>
  <w:style w:type="paragraph" w:customStyle="1" w:styleId="10">
    <w:name w:val="标题 21"/>
    <w:qFormat/>
    <w:uiPriority w:val="0"/>
    <w:pPr>
      <w:spacing w:before="260" w:after="260" w:line="416" w:lineRule="auto"/>
    </w:pPr>
    <w:rPr>
      <w:rFonts w:ascii="Arial" w:hAnsi="Arial"/>
      <w:b/>
      <w:sz w:val="32"/>
      <w:szCs w:val="32"/>
    </w:rPr>
  </w:style>
  <w:style w:type="character" w:customStyle="1" w:styleId="11">
    <w:name w:val="默认段落字体1"/>
    <w:link w:val="9"/>
    <w:qFormat/>
    <w:uiPriority w:val="0"/>
  </w:style>
  <w:style w:type="table" w:customStyle="1" w:styleId="12">
    <w:name w:val="普通表格1"/>
    <w:qFormat/>
    <w:uiPriority w:val="0"/>
    <w:pPr>
      <w:spacing w:before="0" w:after="0"/>
      <w:ind w:left="0" w:right="0"/>
    </w:pPr>
    <w:rPr>
      <w:rFonts w:ascii="Times New Roman" w:hAnsi="Times New Roman"/>
      <w:sz w:val="20"/>
      <w:szCs w:val="20"/>
    </w:rPr>
    <w:tblP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Pr>
  </w:style>
  <w:style w:type="character" w:customStyle="1" w:styleId="13">
    <w:name w:val="页码1"/>
    <w:link w:val="9"/>
    <w:qFormat/>
    <w:uiPriority w:val="0"/>
  </w:style>
  <w:style w:type="paragraph" w:customStyle="1" w:styleId="14">
    <w:name w:val="Char Char Char Char Char Char Char"/>
    <w:qFormat/>
    <w:uiPriority w:val="0"/>
    <w:rPr>
      <w:rFonts w:ascii="Times New Roman"/>
    </w:rPr>
  </w:style>
  <w:style w:type="paragraph" w:customStyle="1" w:styleId="15">
    <w:name w:val="日期1"/>
    <w:qFormat/>
    <w:uiPriority w:val="0"/>
    <w:pPr>
      <w:ind w:left="100"/>
    </w:pPr>
    <w:rPr>
      <w:rFonts w:ascii="Times New Roman"/>
    </w:rPr>
  </w:style>
  <w:style w:type="paragraph" w:customStyle="1" w:styleId="16">
    <w:name w:val="页眉1"/>
    <w:qFormat/>
    <w:uiPriority w:val="0"/>
    <w:pPr>
      <w:pBdr>
        <w:bottom w:val="single" w:color="000000" w:sz="6" w:space="1"/>
      </w:pBdr>
      <w:jc w:val="center"/>
    </w:pPr>
    <w:rPr>
      <w:rFonts w:ascii="Times New Roman"/>
      <w:sz w:val="18"/>
      <w:szCs w:val="18"/>
    </w:rPr>
  </w:style>
  <w:style w:type="paragraph" w:customStyle="1" w:styleId="17">
    <w:name w:val="页脚1"/>
    <w:qFormat/>
    <w:uiPriority w:val="0"/>
    <w:pPr>
      <w:jc w:val="left"/>
    </w:pPr>
    <w:rPr>
      <w:rFonts w:ascii="Times New Roman"/>
      <w:sz w:val="18"/>
      <w:szCs w:val="18"/>
    </w:rPr>
  </w:style>
  <w:style w:type="paragraph" w:customStyle="1" w:styleId="18">
    <w:name w:val=" Char"/>
    <w:qFormat/>
    <w:uiPriority w:val="0"/>
    <w:pPr>
      <w:spacing w:after="160" w:line="240" w:lineRule="exact"/>
      <w:jc w:val="left"/>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2025-08-06T02:10:28Z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