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360" w:lineRule="exact"/>
        <w:jc w:val="both"/>
        <w:rPr>
          <w:sz w:val="32"/>
          <w:szCs w:val="32"/>
        </w:rPr>
      </w:pPr>
    </w:p>
    <w:p>
      <w:pPr>
        <w:pStyle w:val="9"/>
        <w:spacing w:line="360" w:lineRule="exact"/>
        <w:jc w:val="center"/>
        <w:rPr>
          <w:sz w:val="32"/>
          <w:szCs w:val="32"/>
        </w:rPr>
      </w:pPr>
      <w:r>
        <w:rPr>
          <w:sz w:val="32"/>
          <w:szCs w:val="32"/>
        </w:rPr>
        <w:t>德人社发〔2020〕111号</w:t>
      </w:r>
    </w:p>
    <w:p>
      <w:pPr>
        <w:pStyle w:val="9"/>
        <w:spacing w:line="440" w:lineRule="exact"/>
        <w:rPr>
          <w:rFonts w:ascii="方正小标宋简体" w:hAnsi="方正小标宋简体"/>
          <w:sz w:val="44"/>
          <w:szCs w:val="44"/>
        </w:rPr>
      </w:pPr>
    </w:p>
    <w:p>
      <w:pPr>
        <w:pStyle w:val="9"/>
        <w:spacing w:line="600" w:lineRule="exact"/>
        <w:jc w:val="center"/>
        <w:rPr>
          <w:sz w:val="44"/>
          <w:szCs w:val="44"/>
        </w:rPr>
      </w:pPr>
      <w:r>
        <w:rPr>
          <w:sz w:val="44"/>
          <w:szCs w:val="44"/>
        </w:rPr>
        <w:t>德宏州人力资源和社会保障局 德宏州财政局转发关于调整我省失业保险金标准的通知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textAlignment w:val="auto"/>
        <w:outlineLvl w:val="9"/>
        <w:rPr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left"/>
        <w:textAlignment w:val="auto"/>
        <w:outlineLvl w:val="9"/>
        <w:rPr>
          <w:sz w:val="32"/>
          <w:szCs w:val="32"/>
        </w:rPr>
      </w:pPr>
      <w:r>
        <w:rPr>
          <w:sz w:val="32"/>
          <w:szCs w:val="32"/>
        </w:rPr>
        <w:t>各县市人民政府：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0"/>
        <w:jc w:val="left"/>
        <w:textAlignment w:val="auto"/>
        <w:outlineLvl w:val="9"/>
        <w:rPr>
          <w:rFonts w:ascii="方正仿宋_GBK" w:hAnsi="方正仿宋_GBK"/>
          <w:sz w:val="32"/>
          <w:szCs w:val="32"/>
        </w:rPr>
      </w:pPr>
      <w:r>
        <w:rPr>
          <w:sz w:val="32"/>
          <w:szCs w:val="32"/>
        </w:rPr>
        <w:t>现将《云南省人力资源和社会保障厅 云南省财政厅关于调整我省失业保险金标准的通知》（云人社发</w:t>
      </w:r>
      <w:r>
        <w:rPr>
          <w:rFonts w:ascii="方正仿宋_GBK"/>
          <w:sz w:val="32"/>
          <w:szCs w:val="32"/>
        </w:rPr>
        <w:t>〔2020〕35号）转发你们，请严格遵照调整后的新标准执行，确保符合条件的失业人员按时足额享受相关待遇；</w:t>
      </w:r>
      <w:r>
        <w:rPr>
          <w:rFonts w:ascii="Times New Roman" w:hAnsi="Times New Roman"/>
          <w:color w:val="000000"/>
          <w:sz w:val="32"/>
          <w:szCs w:val="32"/>
        </w:rPr>
        <w:t>落实“放管服”要求，放宽申领限制，畅通申领渠道，让参保失业人员及时得到生活保障，</w:t>
      </w:r>
      <w:r>
        <w:rPr>
          <w:rFonts w:ascii="仿宋_GB2312" w:hAnsi="仿宋_GB2312"/>
          <w:sz w:val="32"/>
          <w:szCs w:val="32"/>
        </w:rPr>
        <w:t>切实维护边疆和谐稳定大局</w:t>
      </w:r>
      <w:r>
        <w:rPr>
          <w:rFonts w:ascii="方正仿宋_GBK" w:hAnsi="方正仿宋_GBK"/>
          <w:sz w:val="32"/>
          <w:szCs w:val="32"/>
        </w:rPr>
        <w:t>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0"/>
        <w:jc w:val="left"/>
        <w:textAlignment w:val="auto"/>
        <w:outlineLvl w:val="9"/>
        <w:rPr>
          <w:rFonts w:ascii="方正仿宋_GBK" w:hAnsi="方正仿宋_GBK"/>
          <w:sz w:val="32"/>
          <w:szCs w:val="32"/>
        </w:rPr>
      </w:pPr>
      <w:r>
        <w:rPr>
          <w:rFonts w:ascii="方正仿宋_GBK" w:hAnsi="方正仿宋_GBK"/>
          <w:sz w:val="32"/>
          <w:szCs w:val="32"/>
        </w:rPr>
        <w:t>工作中遇到重大情况和问题，请及时报州人力资源和社会保障局、州财政局。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0"/>
        <w:jc w:val="left"/>
        <w:textAlignment w:val="auto"/>
        <w:outlineLvl w:val="9"/>
        <w:rPr>
          <w:rFonts w:ascii="方正仿宋_GBK"/>
          <w:sz w:val="32"/>
          <w:szCs w:val="32"/>
        </w:rPr>
      </w:pPr>
      <w:r>
        <w:rPr>
          <w:rFonts w:ascii="方正仿宋_GBK"/>
          <w:sz w:val="32"/>
          <w:szCs w:val="32"/>
        </w:rPr>
        <w:t>联系人及电话：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0"/>
        <w:jc w:val="left"/>
        <w:textAlignment w:val="auto"/>
        <w:outlineLvl w:val="9"/>
        <w:rPr>
          <w:rFonts w:ascii="方正仿宋_GBK"/>
          <w:sz w:val="32"/>
          <w:szCs w:val="32"/>
        </w:rPr>
      </w:pPr>
      <w:r>
        <w:rPr>
          <w:rFonts w:ascii="方正仿宋_GBK"/>
          <w:sz w:val="32"/>
          <w:szCs w:val="32"/>
        </w:rPr>
        <w:t>州人力资源和社会保障局       张永宪  2275630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0"/>
        <w:jc w:val="left"/>
        <w:textAlignment w:val="auto"/>
        <w:outlineLvl w:val="9"/>
        <w:rPr>
          <w:sz w:val="32"/>
          <w:szCs w:val="32"/>
        </w:rPr>
      </w:pPr>
      <w:r>
        <w:rPr>
          <w:rFonts w:ascii="方正仿宋_GBK"/>
          <w:sz w:val="32"/>
          <w:szCs w:val="32"/>
        </w:rPr>
        <w:t>州财政局社会保障科           唐恩良  2128804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343" w:right="0" w:rightChars="0" w:hanging="4608"/>
        <w:jc w:val="left"/>
        <w:textAlignment w:val="auto"/>
        <w:outlineLvl w:val="9"/>
        <w:rPr>
          <w:rFonts w:hint="eastAsia" w:eastAsia="宋体"/>
          <w:sz w:val="32"/>
          <w:szCs w:val="32"/>
          <w:lang w:eastAsia="zh-CN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343" w:right="0" w:rightChars="0" w:hanging="4608"/>
        <w:jc w:val="left"/>
        <w:textAlignment w:val="auto"/>
        <w:outlineLvl w:val="9"/>
        <w:rPr>
          <w:rFonts w:hint="eastAsia" w:eastAsia="宋体"/>
          <w:sz w:val="32"/>
          <w:szCs w:val="32"/>
          <w:lang w:eastAsia="zh-CN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101" w:leftChars="646" w:right="0" w:rightChars="0" w:hanging="4809" w:hangingChars="1503"/>
        <w:jc w:val="left"/>
        <w:textAlignment w:val="auto"/>
        <w:outlineLvl w:val="9"/>
        <w:rPr>
          <w:sz w:val="32"/>
          <w:szCs w:val="32"/>
        </w:rPr>
      </w:pPr>
      <w:r>
        <w:rPr>
          <w:sz w:val="32"/>
          <w:szCs w:val="32"/>
        </w:rPr>
        <w:t xml:space="preserve">德宏州人力资源和社会保障局　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sz w:val="32"/>
          <w:szCs w:val="32"/>
        </w:rPr>
        <w:t xml:space="preserve">德宏州财政局                  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343" w:right="0" w:rightChars="0" w:hanging="4608"/>
        <w:jc w:val="center"/>
        <w:textAlignment w:val="auto"/>
        <w:outlineLvl w:val="9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sz w:val="32"/>
          <w:szCs w:val="32"/>
        </w:rPr>
        <w:t>2020年8月13日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outlineLvl w:val="9"/>
        <w:rPr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textAlignment w:val="auto"/>
        <w:outlineLvl w:val="9"/>
        <w:rPr>
          <w:b/>
          <w:sz w:val="44"/>
          <w:szCs w:val="44"/>
        </w:rPr>
      </w:pPr>
      <w:bookmarkStart w:id="0" w:name="_GoBack"/>
      <w:bookmarkEnd w:id="0"/>
      <w:r>
        <w:rPr>
          <w:sz w:val="32"/>
          <w:szCs w:val="32"/>
        </w:rPr>
        <w:t>（此件主动公开）</w:t>
      </w:r>
    </w:p>
    <w:p>
      <w:pPr>
        <w:pStyle w:val="9"/>
        <w:jc w:val="center"/>
        <w:rPr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588" w:bottom="2098" w:left="1588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evenAndOddHeaders w:val="1"/>
  <w:compat>
    <w:useFELayout/>
    <w:splitPgBreakAndParaMark/>
    <w:compatSetting w:name="compatibilityMode" w:uri="http://schemas.microsoft.com/office/word" w:val="12"/>
  </w:compat>
  <w:rsids>
    <w:rsidRoot w:val="00000000"/>
    <w:rsid w:val="08E37B0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/>
    </w:rPr>
  </w:style>
  <w:style w:type="paragraph" w:styleId="2">
    <w:name w:val="heading 1"/>
    <w:basedOn w:val="1"/>
    <w:next w:val="1"/>
    <w:qFormat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uiPriority w:val="0"/>
    <w:pPr>
      <w:spacing w:before="200"/>
    </w:pPr>
    <w:rPr>
      <w:b/>
      <w:color w:val="4F81BD"/>
      <w:sz w:val="2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qFormat/>
    <w:uiPriority w:val="0"/>
    <w:rPr>
      <w:i/>
      <w:color w:val="4F81BD"/>
      <w:sz w:val="24"/>
    </w:rPr>
  </w:style>
  <w:style w:type="paragraph" w:styleId="6">
    <w:name w:val="Title"/>
    <w:basedOn w:val="1"/>
    <w:qFormat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link w:val="13"/>
    <w:qFormat/>
    <w:uiPriority w:val="0"/>
    <w:pPr>
      <w:jc w:val="both"/>
    </w:pPr>
    <w:rPr>
      <w:rFonts w:ascii="Times New Roman"/>
      <w:sz w:val="21"/>
      <w:szCs w:val="24"/>
    </w:rPr>
  </w:style>
  <w:style w:type="character" w:customStyle="1" w:styleId="10">
    <w:name w:val="默认段落字体1"/>
    <w:link w:val="9"/>
    <w:qFormat/>
    <w:uiPriority w:val="0"/>
  </w:style>
  <w:style w:type="table" w:customStyle="1" w:styleId="11">
    <w:name w:val="普通表格1"/>
    <w:qFormat/>
    <w:uiPriority w:val="0"/>
    <w:tblPr>
      <w:tblLayout w:type="fixed"/>
    </w:tblPr>
  </w:style>
  <w:style w:type="character" w:customStyle="1" w:styleId="12">
    <w:name w:val="页码1"/>
    <w:link w:val="9"/>
    <w:qFormat/>
    <w:uiPriority w:val="0"/>
  </w:style>
  <w:style w:type="character" w:customStyle="1" w:styleId="13">
    <w:name w:val="正文文本 Char"/>
    <w:link w:val="9"/>
    <w:qFormat/>
    <w:uiPriority w:val="0"/>
    <w:rPr>
      <w:b/>
      <w:sz w:val="44"/>
    </w:rPr>
  </w:style>
  <w:style w:type="paragraph" w:customStyle="1" w:styleId="14">
    <w:name w:val="文档结构图1"/>
    <w:qFormat/>
    <w:uiPriority w:val="0"/>
    <w:pPr>
      <w:shd w:val="clear" w:fill="000080"/>
    </w:pPr>
    <w:rPr>
      <w:rFonts w:ascii="Times New Roman"/>
    </w:rPr>
  </w:style>
  <w:style w:type="paragraph" w:customStyle="1" w:styleId="15">
    <w:name w:val="正文文本1"/>
    <w:qFormat/>
    <w:uiPriority w:val="0"/>
    <w:pPr>
      <w:spacing w:line="312" w:lineRule="atLeast"/>
      <w:jc w:val="center"/>
    </w:pPr>
    <w:rPr>
      <w:rFonts w:ascii="Times New Roman"/>
      <w:b/>
      <w:sz w:val="44"/>
      <w:szCs w:val="20"/>
    </w:rPr>
  </w:style>
  <w:style w:type="paragraph" w:customStyle="1" w:styleId="16">
    <w:name w:val="日期1"/>
    <w:qFormat/>
    <w:uiPriority w:val="0"/>
    <w:pPr>
      <w:ind w:left="100"/>
    </w:pPr>
    <w:rPr>
      <w:rFonts w:ascii="Times New Roman"/>
    </w:rPr>
  </w:style>
  <w:style w:type="paragraph" w:customStyle="1" w:styleId="17">
    <w:name w:val="批注框文本1"/>
    <w:qFormat/>
    <w:uiPriority w:val="0"/>
    <w:rPr>
      <w:rFonts w:ascii="Times New Roman"/>
      <w:sz w:val="18"/>
      <w:szCs w:val="18"/>
    </w:rPr>
  </w:style>
  <w:style w:type="paragraph" w:customStyle="1" w:styleId="18">
    <w:name w:val="页眉1"/>
    <w:qFormat/>
    <w:uiPriority w:val="0"/>
    <w:pPr>
      <w:pBdr>
        <w:bottom w:val="single" w:color="000000" w:sz="6" w:space="1"/>
      </w:pBdr>
      <w:jc w:val="center"/>
    </w:pPr>
    <w:rPr>
      <w:rFonts w:ascii="Times New Roman"/>
      <w:sz w:val="18"/>
      <w:szCs w:val="18"/>
    </w:rPr>
  </w:style>
  <w:style w:type="paragraph" w:customStyle="1" w:styleId="19">
    <w:name w:val="页脚1"/>
    <w:qFormat/>
    <w:uiPriority w:val="0"/>
    <w:pPr>
      <w:jc w:val="left"/>
    </w:pPr>
    <w:rPr>
      <w:rFonts w:ascii="Times New Roman"/>
      <w:sz w:val="18"/>
      <w:szCs w:val="18"/>
    </w:rPr>
  </w:style>
  <w:style w:type="paragraph" w:customStyle="1" w:styleId="20">
    <w:name w:val="title1"/>
    <w:qFormat/>
    <w:uiPriority w:val="0"/>
    <w:pPr>
      <w:spacing w:before="143" w:after="0"/>
      <w:jc w:val="center"/>
    </w:pPr>
    <w:rPr>
      <w:rFonts w:ascii="楷体_GB2312" w:hAnsi="宋体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bbangongshi</dc:creator>
  <cp:lastModifiedBy>bbangongshi</cp:lastModifiedBy>
  <dcterms:modified xsi:type="dcterms:W3CDTF">2025-08-06T02:16:07Z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