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下达</w:t>
      </w:r>
      <w:r>
        <w:rPr>
          <w:rFonts w:hint="default" w:ascii="Times New Roman" w:hAnsi="Times New Roman" w:eastAsia="方正小标宋_GBK" w:cs="Times New Roman"/>
          <w:sz w:val="44"/>
          <w:szCs w:val="44"/>
        </w:rPr>
        <w:t>2022年省级水利</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专项资金预算的通知</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方正仿宋_GBK" w:cs="方正仿宋_GBK"/>
          <w:sz w:val="32"/>
          <w:szCs w:val="32"/>
          <w:lang w:eastAsia="zh-CN"/>
        </w:rPr>
      </w:pPr>
    </w:p>
    <w:p>
      <w:pPr>
        <w:keepNext w:val="0"/>
        <w:keepLines w:val="0"/>
        <w:pageBreakBefore w:val="0"/>
        <w:kinsoku/>
        <w:overflowPunct/>
        <w:topLinePunct w:val="0"/>
        <w:autoSpaceDE/>
        <w:autoSpaceDN/>
        <w:bidi w:val="0"/>
        <w:adjustRightInd w:val="0"/>
        <w:snapToGrid w:val="0"/>
        <w:spacing w:line="54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梁河县水利局：</w:t>
      </w:r>
      <w:bookmarkStart w:id="0" w:name="Content"/>
      <w:bookmarkEnd w:id="0"/>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水利</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关于下达2022年省级水利专项资金预算的通知》</w:t>
      </w:r>
      <w:r>
        <w:rPr>
          <w:rFonts w:hint="default" w:ascii="Times New Roman" w:hAnsi="Times New Roman" w:eastAsia="方正仿宋_GBK" w:cs="Times New Roman"/>
          <w:sz w:val="32"/>
          <w:szCs w:val="32"/>
          <w:lang w:val="en-US" w:eastAsia="zh-CN"/>
        </w:rPr>
        <w:t>(德财农〔2022〕18号）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《梁河县人民政府关于梁河县2022年度第二批次财政涉农整合、财政衔接推进乡村振兴补助和调整收回2021年度部分涉农整合结余资金分配方案的批复》(梁政复〔2022〕51号）</w:t>
      </w:r>
      <w:r>
        <w:rPr>
          <w:rFonts w:hint="default" w:ascii="Times New Roman" w:hAnsi="Times New Roman" w:eastAsia="方正仿宋_GBK" w:cs="Times New Roman"/>
          <w:sz w:val="32"/>
          <w:szCs w:val="32"/>
        </w:rPr>
        <w:t>要求，现将2022年省级水利专项资金预算</w:t>
      </w:r>
      <w:r>
        <w:rPr>
          <w:rFonts w:hint="default" w:ascii="Times New Roman" w:hAnsi="Times New Roman" w:eastAsia="方正仿宋_GBK" w:cs="Times New Roman"/>
          <w:sz w:val="32"/>
          <w:szCs w:val="32"/>
          <w:lang w:val="en-US" w:eastAsia="zh-CN"/>
        </w:rPr>
        <w:t>28万元</w:t>
      </w:r>
      <w:r>
        <w:rPr>
          <w:rFonts w:hint="default" w:ascii="Times New Roman" w:hAnsi="Times New Roman" w:eastAsia="方正仿宋_GBK" w:cs="Times New Roman"/>
          <w:sz w:val="32"/>
          <w:szCs w:val="32"/>
        </w:rPr>
        <w:t>下达你</w:t>
      </w:r>
      <w:r>
        <w:rPr>
          <w:rFonts w:hint="default" w:ascii="Times New Roman" w:hAnsi="Times New Roman" w:eastAsia="方正仿宋_GBK" w:cs="Times New Roman"/>
          <w:sz w:val="32"/>
          <w:szCs w:val="32"/>
          <w:lang w:eastAsia="zh-CN"/>
        </w:rPr>
        <w:t>单位，安排用于梁河县农村供水保障巩固提升工程，款项</w:t>
      </w:r>
      <w:r>
        <w:rPr>
          <w:rFonts w:hint="default" w:ascii="Times New Roman" w:hAnsi="Times New Roman" w:eastAsia="方正仿宋_GBK" w:cs="Times New Roman"/>
          <w:sz w:val="32"/>
          <w:szCs w:val="32"/>
        </w:rPr>
        <w:t>列入2022年“213030</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水利工程建设”功能分类科目，经济科目列“</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1301-上下级政府间转移性支出”。同时，对资金使用管理有关事宜提出要求如下：</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强化资金项目管理。此次下达的预算指标，专项用于农村饮水工程维修养护。请你们认真贯彻落实党中央、国务院和省委、省政府关于农村饮水安全保障的决策部署，严格按照《云南省水利专项资金管理办法》（云财农〔2019〕211号）规定安排使用资金，加强资金项目管理，优先实施影响农村供水保障、急需维修的项目，加强项目实施的跟踪调度，加快资金支出。在本次资金分配时，对上年度此项资金未达到2021年9月底序时进度的县市进行了调减，所调减资金分配给同期支出进度达标的县市。</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实行脱贫县财政涉农资金统筹整合。安排给4个脱贫县的资金，请严格按照《关于继续支持脱贫县统筹整合使用财政涉农资金工作的通知》（财农〔2021〕22号）和《关于继续支持脱贫县统筹整合使用财政涉农资金工作的通知》（云财农〔2021〕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3号）规定管理，资金一律</w:t>
      </w:r>
      <w:r>
        <w:rPr>
          <w:rFonts w:hint="eastAsia" w:ascii="Times New Roman" w:hAnsi="Times New Roman" w:eastAsia="方正仿宋_GBK" w:cs="Times New Roman"/>
          <w:sz w:val="32"/>
          <w:szCs w:val="32"/>
          <w:lang w:val="en-US" w:eastAsia="zh-CN"/>
        </w:rPr>
        <w:t>采</w:t>
      </w:r>
      <w:bookmarkStart w:id="1" w:name="_GoBack"/>
      <w:bookmarkEnd w:id="1"/>
      <w:r>
        <w:rPr>
          <w:rFonts w:hint="default" w:ascii="Times New Roman" w:hAnsi="Times New Roman" w:eastAsia="方正仿宋_GBK" w:cs="Times New Roman"/>
          <w:sz w:val="32"/>
          <w:szCs w:val="32"/>
          <w:lang w:eastAsia="zh-CN"/>
        </w:rPr>
        <w:t>取“切块下达”，资金项目审批权限完全下放到县，不得以任何形式干扰整合试点工作脱贫县统筹整合使用资金。此次下达的资金因脱贫县涉农资金整合需调整绩效目标的，在次年绩效考核时不再考核该部分资金对应的原任务完成情况，并按规定纳入相应部门绩效管理。请需调整绩效目标的脱贫县将调整后的绩效目标表，于2022年3月20日前报省财政厅、水利厅备案。</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三、强化资金监管。进一步加强资金监管，实施全过程项目资金绩效管理，落实公开公示制度，及时掌握资金使用管理情况。资金使用管理过程中的经验、问题和建议请及时反馈。</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你单位在收到县财政局业务股室下达的纸质指标文件5个工作日内，及时登录云南省地方财政预算标准化管理平台系统完成项目申报等相关工作。同时请参照32个绩效表模板及时编制项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附件：2022年省级水利专项资金绩效目标</w:t>
      </w: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ind w:firstLine="5760" w:firstLineChars="18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540" w:lineRule="exact"/>
        <w:ind w:firstLine="5440" w:firstLineChars="17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cs="Times New Roman"/>
          <w:sz w:val="32"/>
          <w:szCs w:val="32"/>
          <w:lang w:val="en-US" w:eastAsia="zh-CN"/>
        </w:rPr>
        <w:t>2022年5月7</w:t>
      </w:r>
      <w:r>
        <w:rPr>
          <w:rFonts w:hint="eastAsia" w:ascii="Times New Roman" w:hAnsi="Times New Roman" w:eastAsia="方正仿宋_GBK"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F69AA"/>
    <w:rsid w:val="5CFF69AA"/>
    <w:rsid w:val="7C756B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bbangongshi</cp:lastModifiedBy>
  <cp:lastPrinted>2022-05-07T09:51:00Z</cp:lastPrinted>
  <dcterms:modified xsi:type="dcterms:W3CDTF">2025-10-09T03:15:27Z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