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仿宋_GB2312"/>
          <w:sz w:val="32"/>
          <w:szCs w:val="32"/>
        </w:rPr>
      </w:pPr>
      <w:r>
        <w:rPr>
          <w:rFonts w:ascii="仿宋_GB2312"/>
          <w:sz w:val="32"/>
          <w:szCs w:val="32"/>
        </w:rPr>
        <w:t>梁财社</w:t>
      </w:r>
      <w:r>
        <w:rPr>
          <w:rFonts w:ascii="仿宋_GB2312" w:hAnsi="仿宋_GB2312"/>
          <w:sz w:val="32"/>
          <w:szCs w:val="32"/>
        </w:rPr>
        <w:t>〔</w:t>
      </w:r>
      <w:r>
        <w:rPr>
          <w:rFonts w:ascii="仿宋_GB2312"/>
          <w:sz w:val="32"/>
          <w:szCs w:val="32"/>
        </w:rPr>
        <w:t>2019</w:t>
      </w:r>
      <w:r>
        <w:rPr>
          <w:rFonts w:ascii="仿宋_GB2312" w:hAnsi="仿宋_GB2312"/>
          <w:sz w:val="32"/>
          <w:szCs w:val="32"/>
        </w:rPr>
        <w:t>〕</w:t>
      </w:r>
      <w:r>
        <w:rPr>
          <w:rFonts w:ascii="仿宋_GB2312"/>
          <w:sz w:val="32"/>
          <w:szCs w:val="32"/>
        </w:rPr>
        <w:t>91号</w:t>
      </w:r>
    </w:p>
    <w:p>
      <w:pPr>
        <w:pStyle w:val="9"/>
        <w:jc w:val="center"/>
        <w:rPr>
          <w:rFonts w:ascii="仿宋_GB2312"/>
          <w:sz w:val="32"/>
          <w:szCs w:val="32"/>
        </w:rPr>
      </w:pPr>
    </w:p>
    <w:p>
      <w:pPr>
        <w:pStyle w:val="9"/>
        <w:spacing w:line="500" w:lineRule="exact"/>
        <w:jc w:val="center"/>
        <w:rPr>
          <w:rFonts w:ascii="方正小标宋简体" w:hAnsi="方正小标宋简体"/>
          <w:sz w:val="44"/>
          <w:szCs w:val="44"/>
        </w:rPr>
      </w:pPr>
      <w:r>
        <w:rPr>
          <w:rFonts w:ascii="方正小标宋简体" w:hAnsi="方正小标宋简体"/>
          <w:sz w:val="44"/>
          <w:szCs w:val="44"/>
        </w:rPr>
        <w:t>关于下达2019年建档立卡贫困人口家庭医生</w:t>
      </w:r>
    </w:p>
    <w:p>
      <w:pPr>
        <w:pStyle w:val="9"/>
        <w:spacing w:line="500" w:lineRule="exact"/>
        <w:jc w:val="center"/>
        <w:rPr>
          <w:rFonts w:ascii="方正小标宋简体" w:hAnsi="方正小标宋简体"/>
          <w:sz w:val="44"/>
          <w:szCs w:val="44"/>
        </w:rPr>
      </w:pPr>
      <w:r>
        <w:rPr>
          <w:rFonts w:ascii="方正小标宋简体" w:hAnsi="方正小标宋简体"/>
          <w:sz w:val="44"/>
          <w:szCs w:val="44"/>
        </w:rPr>
        <w:t>签约服务省级补助资金的通知</w:t>
      </w:r>
    </w:p>
    <w:p>
      <w:pPr>
        <w:pStyle w:val="9"/>
        <w:spacing w:line="500" w:lineRule="exact"/>
        <w:rPr>
          <w:sz w:val="32"/>
          <w:szCs w:val="32"/>
        </w:rPr>
      </w:pPr>
    </w:p>
    <w:p>
      <w:pPr>
        <w:pStyle w:val="9"/>
        <w:pageBreakBefore w:val="0"/>
        <w:spacing w:line="240" w:lineRule="auto"/>
        <w:ind w:right="0"/>
        <w:jc w:val="both"/>
        <w:rPr>
          <w:rFonts w:ascii="Times New Roman" w:hAnsi="Times New Roman"/>
          <w:sz w:val="32"/>
          <w:szCs w:val="32"/>
        </w:rPr>
      </w:pPr>
      <w:r>
        <w:rPr>
          <w:rFonts w:ascii="Times New Roman" w:hAnsi="Times New Roman"/>
          <w:sz w:val="32"/>
          <w:szCs w:val="32"/>
        </w:rPr>
        <w:t>梁河县卫</w:t>
      </w:r>
      <w:r>
        <w:rPr>
          <w:rFonts w:hint="eastAsia" w:hAnsi="Times New Roman"/>
          <w:sz w:val="32"/>
          <w:szCs w:val="32"/>
          <w:lang w:val="en-US" w:eastAsia="zh-CN"/>
        </w:rPr>
        <w:t>健</w:t>
      </w:r>
      <w:bookmarkStart w:id="0" w:name="_GoBack"/>
      <w:bookmarkEnd w:id="0"/>
      <w:r>
        <w:rPr>
          <w:rFonts w:ascii="Times New Roman" w:hAnsi="Times New Roman"/>
          <w:sz w:val="32"/>
          <w:szCs w:val="32"/>
        </w:rPr>
        <w:t>局、各乡镇卫生院：</w:t>
      </w:r>
    </w:p>
    <w:p>
      <w:pPr>
        <w:pStyle w:val="9"/>
        <w:pageBreakBefore w:val="0"/>
        <w:spacing w:line="240" w:lineRule="auto"/>
        <w:ind w:right="0" w:firstLine="640"/>
        <w:jc w:val="both"/>
        <w:rPr>
          <w:rFonts w:ascii="Times New Roman" w:hAnsi="Times New Roman"/>
          <w:sz w:val="32"/>
          <w:szCs w:val="36"/>
        </w:rPr>
      </w:pPr>
      <w:r>
        <w:rPr>
          <w:rFonts w:ascii="Times New Roman" w:hAnsi="Times New Roman"/>
          <w:sz w:val="32"/>
          <w:szCs w:val="32"/>
        </w:rPr>
        <w:t>根据《德宏州财政局 德宏州卫计委关于下达2019年建档立卡贫困人口家庭医生签约服务省级补助资金的通知》（德财社〔2019〕38号）文件精神，现下达2019年建档立卡贫困人口家庭医生签约服务省级补助资金12.83</w:t>
      </w:r>
      <w:r>
        <w:rPr>
          <w:rFonts w:ascii="Times New Roman" w:hAnsi="Times New Roman"/>
          <w:sz w:val="32"/>
          <w:szCs w:val="36"/>
        </w:rPr>
        <w:t>万元给你们，具体</w:t>
      </w:r>
      <w:r>
        <w:rPr>
          <w:rFonts w:ascii="Times New Roman" w:hAnsi="Times New Roman"/>
          <w:sz w:val="32"/>
          <w:szCs w:val="32"/>
        </w:rPr>
        <w:t>各乡镇卫生院</w:t>
      </w:r>
      <w:r>
        <w:rPr>
          <w:rFonts w:ascii="Times New Roman" w:hAnsi="Times New Roman"/>
          <w:sz w:val="32"/>
          <w:szCs w:val="36"/>
        </w:rPr>
        <w:t>资金详见：</w:t>
      </w:r>
      <w:r>
        <w:rPr>
          <w:rFonts w:ascii="Times New Roman" w:hAnsi="Times New Roman"/>
          <w:sz w:val="32"/>
          <w:szCs w:val="32"/>
        </w:rPr>
        <w:t>梁河县2019年建档立卡贫困人口家庭医生签约服务个人缴费省级补助资金下达表</w:t>
      </w:r>
      <w:r>
        <w:rPr>
          <w:rFonts w:ascii="Times New Roman" w:hAnsi="Times New Roman"/>
          <w:sz w:val="32"/>
          <w:szCs w:val="36"/>
        </w:rPr>
        <w:t>。</w:t>
      </w:r>
    </w:p>
    <w:p>
      <w:pPr>
        <w:pStyle w:val="9"/>
        <w:pageBreakBefore w:val="0"/>
        <w:spacing w:line="240" w:lineRule="auto"/>
        <w:ind w:right="0" w:firstLine="640"/>
        <w:jc w:val="both"/>
        <w:rPr>
          <w:rFonts w:ascii="Times New Roman" w:hAnsi="Times New Roman"/>
          <w:sz w:val="32"/>
          <w:szCs w:val="36"/>
        </w:rPr>
      </w:pPr>
      <w:r>
        <w:rPr>
          <w:rFonts w:ascii="Times New Roman" w:hAnsi="Times New Roman"/>
          <w:sz w:val="32"/>
          <w:szCs w:val="36"/>
        </w:rPr>
        <w:t>此款支出列入2019年“2101399—其他医疗救助支出”预算科目，各乡镇</w:t>
      </w:r>
      <w:r>
        <w:rPr>
          <w:rFonts w:ascii="Times New Roman" w:hAnsi="Times New Roman"/>
          <w:sz w:val="32"/>
          <w:szCs w:val="32"/>
        </w:rPr>
        <w:t>卫生院</w:t>
      </w:r>
      <w:r>
        <w:rPr>
          <w:rFonts w:ascii="Times New Roman" w:hAnsi="Times New Roman"/>
          <w:sz w:val="32"/>
          <w:szCs w:val="36"/>
        </w:rPr>
        <w:t>支出列入“50205—机关商品和服务支出-委托业务费”政府经济分类科目。</w:t>
      </w:r>
    </w:p>
    <w:p>
      <w:pPr>
        <w:pStyle w:val="9"/>
        <w:pageBreakBefore w:val="0"/>
        <w:spacing w:line="240" w:lineRule="auto"/>
        <w:ind w:right="0"/>
        <w:jc w:val="both"/>
        <w:rPr>
          <w:rFonts w:ascii="Times New Roman" w:hAnsi="Times New Roman"/>
          <w:sz w:val="32"/>
          <w:szCs w:val="32"/>
        </w:rPr>
      </w:pPr>
      <w:r>
        <w:rPr>
          <w:rFonts w:ascii="Times New Roman" w:hAnsi="Times New Roman"/>
          <w:sz w:val="32"/>
          <w:szCs w:val="32"/>
        </w:rPr>
        <w:tab/>
      </w:r>
      <w:r>
        <w:rPr>
          <w:rFonts w:ascii="Times New Roman" w:hAnsi="Times New Roman"/>
          <w:sz w:val="32"/>
          <w:szCs w:val="32"/>
        </w:rPr>
        <w:t>请加强资金的监督与管理，确保专款专用。</w:t>
      </w:r>
    </w:p>
    <w:p>
      <w:pPr>
        <w:pStyle w:val="9"/>
        <w:pageBreakBefore w:val="0"/>
        <w:spacing w:line="240" w:lineRule="auto"/>
        <w:ind w:right="0"/>
        <w:jc w:val="both"/>
        <w:rPr>
          <w:rFonts w:ascii="Times New Roman" w:hAnsi="Times New Roman"/>
          <w:sz w:val="32"/>
          <w:szCs w:val="32"/>
        </w:rPr>
      </w:pPr>
    </w:p>
    <w:p>
      <w:pPr>
        <w:pStyle w:val="9"/>
        <w:pageBreakBefore w:val="0"/>
        <w:spacing w:line="240" w:lineRule="auto"/>
        <w:ind w:left="1598" w:right="0" w:hanging="960"/>
        <w:jc w:val="both"/>
        <w:rPr>
          <w:rFonts w:ascii="Times New Roman" w:hAnsi="Times New Roman"/>
          <w:sz w:val="32"/>
          <w:szCs w:val="32"/>
        </w:rPr>
      </w:pPr>
      <w:r>
        <w:rPr>
          <w:rFonts w:ascii="Times New Roman" w:hAnsi="Times New Roman"/>
          <w:sz w:val="32"/>
          <w:szCs w:val="32"/>
        </w:rPr>
        <w:t>附件：一、梁河县2019年建档立卡贫困人口家庭医生签约服务个人缴费省级补助资金下达表</w:t>
      </w:r>
    </w:p>
    <w:p>
      <w:pPr>
        <w:pStyle w:val="9"/>
        <w:pageBreakBefore w:val="0"/>
        <w:spacing w:line="240" w:lineRule="auto"/>
        <w:ind w:left="1600" w:right="0" w:hanging="1600"/>
        <w:jc w:val="both"/>
        <w:rPr>
          <w:rFonts w:ascii="Times New Roman" w:hAnsi="Times New Roman"/>
          <w:sz w:val="32"/>
          <w:szCs w:val="32"/>
        </w:rPr>
      </w:pPr>
      <w:r>
        <w:rPr>
          <w:rFonts w:ascii="Times New Roman" w:hAnsi="Times New Roman"/>
          <w:sz w:val="32"/>
          <w:szCs w:val="32"/>
        </w:rPr>
        <w:t xml:space="preserve">          二、2019年建档立卡贫困人口家庭医生签约服务个人缴费省级补助资金绩效目标表</w:t>
      </w:r>
    </w:p>
    <w:p>
      <w:pPr>
        <w:pStyle w:val="9"/>
        <w:pageBreakBefore w:val="0"/>
        <w:spacing w:line="240" w:lineRule="auto"/>
        <w:ind w:right="0"/>
        <w:jc w:val="both"/>
        <w:rPr>
          <w:rFonts w:ascii="Times New Roman" w:hAnsi="Times New Roman"/>
          <w:sz w:val="32"/>
          <w:szCs w:val="32"/>
        </w:rPr>
      </w:pPr>
    </w:p>
    <w:p>
      <w:pPr>
        <w:pStyle w:val="9"/>
        <w:pageBreakBefore w:val="0"/>
        <w:spacing w:line="240" w:lineRule="auto"/>
        <w:ind w:right="0"/>
        <w:jc w:val="both"/>
        <w:rPr>
          <w:rFonts w:ascii="Times New Roman" w:hAnsi="Times New Roman"/>
          <w:sz w:val="32"/>
          <w:szCs w:val="32"/>
        </w:rPr>
      </w:pPr>
    </w:p>
    <w:p>
      <w:pPr>
        <w:pStyle w:val="9"/>
        <w:pageBreakBefore w:val="0"/>
        <w:spacing w:line="240" w:lineRule="auto"/>
        <w:ind w:right="0"/>
        <w:jc w:val="both"/>
        <w:rPr>
          <w:rFonts w:ascii="Times New Roman" w:hAnsi="Times New Roman"/>
          <w:sz w:val="32"/>
          <w:szCs w:val="32"/>
        </w:rPr>
      </w:pPr>
    </w:p>
    <w:p>
      <w:pPr>
        <w:pStyle w:val="9"/>
        <w:pageBreakBefore w:val="0"/>
        <w:spacing w:line="240" w:lineRule="auto"/>
        <w:ind w:right="0" w:firstLine="6080"/>
        <w:jc w:val="both"/>
        <w:rPr>
          <w:rFonts w:ascii="Times New Roman" w:hAnsi="Times New Roman"/>
          <w:sz w:val="32"/>
          <w:szCs w:val="32"/>
        </w:rPr>
      </w:pPr>
    </w:p>
    <w:p>
      <w:pPr>
        <w:pStyle w:val="9"/>
        <w:pageBreakBefore w:val="0"/>
        <w:spacing w:line="240" w:lineRule="auto"/>
        <w:ind w:right="0" w:firstLine="6080"/>
        <w:jc w:val="center"/>
        <w:rPr>
          <w:rFonts w:ascii="Times New Roman" w:hAnsi="Times New Roman"/>
          <w:sz w:val="32"/>
          <w:szCs w:val="32"/>
        </w:rPr>
      </w:pPr>
      <w:r>
        <w:rPr>
          <w:rFonts w:ascii="Times New Roman" w:hAnsi="Times New Roman"/>
          <w:sz w:val="32"/>
          <w:szCs w:val="32"/>
        </w:rPr>
        <w:t xml:space="preserve"> 梁河县财政局</w:t>
      </w:r>
    </w:p>
    <w:p>
      <w:pPr>
        <w:pStyle w:val="9"/>
        <w:pageBreakBefore w:val="0"/>
        <w:spacing w:line="240" w:lineRule="auto"/>
        <w:ind w:right="0" w:firstLine="5760"/>
        <w:jc w:val="right"/>
        <w:rPr>
          <w:rFonts w:ascii="Times New Roman" w:hAnsi="Times New Roman"/>
          <w:sz w:val="32"/>
          <w:szCs w:val="32"/>
        </w:rPr>
      </w:pPr>
      <w:r>
        <w:rPr>
          <w:rFonts w:ascii="Times New Roman" w:hAnsi="Times New Roman"/>
          <w:sz w:val="32"/>
          <w:szCs w:val="32"/>
        </w:rPr>
        <w:t>2019年4月9日</w:t>
      </w:r>
    </w:p>
    <w:p>
      <w:pPr>
        <w:pStyle w:val="9"/>
        <w:pageBreakBefore w:val="0"/>
        <w:spacing w:line="240" w:lineRule="auto"/>
        <w:ind w:right="0" w:firstLine="5760"/>
        <w:jc w:val="right"/>
        <w:rPr>
          <w:rFonts w:ascii="Times New Roman" w:hAnsi="Times New Roman"/>
          <w:sz w:val="32"/>
          <w:szCs w:val="32"/>
        </w:rPr>
      </w:pPr>
    </w:p>
    <w:p>
      <w:pPr>
        <w:pStyle w:val="9"/>
        <w:pageBreakBefore w:val="0"/>
        <w:spacing w:line="240" w:lineRule="auto"/>
        <w:ind w:right="0" w:firstLine="5760"/>
        <w:jc w:val="right"/>
        <w:rPr>
          <w:rFonts w:ascii="Times New Roman" w:hAnsi="Times New Roman"/>
          <w:sz w:val="32"/>
          <w:szCs w:val="32"/>
        </w:rPr>
      </w:pPr>
    </w:p>
    <w:p>
      <w:pPr>
        <w:pStyle w:val="9"/>
        <w:pageBreakBefore w:val="0"/>
        <w:spacing w:line="240" w:lineRule="auto"/>
        <w:ind w:right="0" w:firstLine="5760"/>
        <w:jc w:val="right"/>
        <w:rPr>
          <w:rFonts w:ascii="Times New Roman" w:hAnsi="Times New Roman"/>
          <w:sz w:val="32"/>
          <w:szCs w:val="32"/>
        </w:rPr>
      </w:pPr>
    </w:p>
    <w:p>
      <w:pPr>
        <w:pStyle w:val="9"/>
        <w:pageBreakBefore w:val="0"/>
        <w:spacing w:line="240" w:lineRule="auto"/>
        <w:ind w:right="0" w:firstLine="5760"/>
        <w:jc w:val="right"/>
        <w:rPr>
          <w:rFonts w:ascii="Times New Roman" w:hAnsi="Times New Roman"/>
          <w:sz w:val="32"/>
          <w:szCs w:val="32"/>
        </w:rPr>
      </w:pPr>
    </w:p>
    <w:p>
      <w:pPr>
        <w:pStyle w:val="9"/>
        <w:pageBreakBefore w:val="0"/>
        <w:spacing w:line="240" w:lineRule="auto"/>
        <w:ind w:right="0" w:firstLine="5760"/>
        <w:jc w:val="right"/>
        <w:rPr>
          <w:rFonts w:ascii="Times New Roman" w:hAnsi="Times New Roman"/>
          <w:sz w:val="32"/>
          <w:szCs w:val="32"/>
        </w:rPr>
      </w:pPr>
    </w:p>
    <w:p>
      <w:pPr>
        <w:pStyle w:val="9"/>
        <w:spacing w:line="500" w:lineRule="exact"/>
        <w:rPr>
          <w:rFonts w:ascii="仿宋_GB2312"/>
          <w:sz w:val="32"/>
          <w:szCs w:val="32"/>
        </w:rPr>
      </w:pPr>
      <w:r>
        <w:rPr>
          <w:rFonts w:ascii="仿宋_GB2312"/>
          <w:sz w:val="32"/>
          <w:szCs w:val="32"/>
        </w:rPr>
        <w:t>附件一：</w:t>
      </w:r>
    </w:p>
    <w:p>
      <w:pPr>
        <w:pStyle w:val="9"/>
        <w:spacing w:line="500" w:lineRule="exact"/>
        <w:jc w:val="center"/>
        <w:rPr>
          <w:rFonts w:ascii="仿宋_GB2312"/>
          <w:sz w:val="32"/>
          <w:szCs w:val="32"/>
        </w:rPr>
      </w:pPr>
      <w:r>
        <w:rPr>
          <w:rFonts w:ascii="仿宋_GB2312"/>
          <w:sz w:val="32"/>
          <w:szCs w:val="32"/>
        </w:rPr>
        <w:t>梁河县2019年建档立卡贫困人口家庭医生</w:t>
      </w:r>
    </w:p>
    <w:p>
      <w:pPr>
        <w:pStyle w:val="9"/>
        <w:spacing w:line="500" w:lineRule="exact"/>
        <w:jc w:val="center"/>
        <w:rPr>
          <w:rFonts w:ascii="仿宋_GB2312"/>
          <w:sz w:val="32"/>
          <w:szCs w:val="32"/>
        </w:rPr>
      </w:pPr>
      <w:r>
        <w:rPr>
          <w:rFonts w:ascii="仿宋_GB2312"/>
          <w:sz w:val="32"/>
          <w:szCs w:val="32"/>
        </w:rPr>
        <w:t>签约服务个人缴费省级补助资金下达表</w:t>
      </w:r>
    </w:p>
    <w:tbl>
      <w:tblPr>
        <w:tblStyle w:val="8"/>
        <w:tblW w:w="8280" w:type="dxa"/>
        <w:tblInd w:w="-15"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
      <w:tblGrid>
        <w:gridCol w:w="3465"/>
        <w:gridCol w:w="1962"/>
        <w:gridCol w:w="2853"/>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Ex>
        <w:trPr>
          <w:trHeight w:val="750" w:hRule="atLeast"/>
        </w:trPr>
        <w:tc>
          <w:tcPr>
            <w:tcW w:w="3465"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单位名称</w:t>
            </w:r>
          </w:p>
        </w:tc>
        <w:tc>
          <w:tcPr>
            <w:tcW w:w="1962"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建档立卡户总人口</w:t>
            </w:r>
          </w:p>
        </w:tc>
        <w:tc>
          <w:tcPr>
            <w:tcW w:w="2853"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分配金额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Ex>
        <w:trPr>
          <w:trHeight w:val="750" w:hRule="atLeast"/>
        </w:trPr>
        <w:tc>
          <w:tcPr>
            <w:tcW w:w="3465"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勐养镇卫生院</w:t>
            </w:r>
          </w:p>
        </w:tc>
        <w:tc>
          <w:tcPr>
            <w:tcW w:w="1962"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4623</w:t>
            </w:r>
          </w:p>
        </w:tc>
        <w:tc>
          <w:tcPr>
            <w:tcW w:w="2853"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18,692.00</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Ex>
        <w:trPr>
          <w:trHeight w:val="750" w:hRule="atLeast"/>
        </w:trPr>
        <w:tc>
          <w:tcPr>
            <w:tcW w:w="3465"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芒东镇卫生院</w:t>
            </w:r>
          </w:p>
        </w:tc>
        <w:tc>
          <w:tcPr>
            <w:tcW w:w="1962"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5122</w:t>
            </w:r>
          </w:p>
        </w:tc>
        <w:tc>
          <w:tcPr>
            <w:tcW w:w="2853"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20,709.00</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Ex>
        <w:trPr>
          <w:trHeight w:val="750" w:hRule="atLeast"/>
        </w:trPr>
        <w:tc>
          <w:tcPr>
            <w:tcW w:w="3465"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河西乡卫生院</w:t>
            </w:r>
          </w:p>
        </w:tc>
        <w:tc>
          <w:tcPr>
            <w:tcW w:w="1962"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3572</w:t>
            </w:r>
          </w:p>
        </w:tc>
        <w:tc>
          <w:tcPr>
            <w:tcW w:w="2853"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14,442.00</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Ex>
        <w:trPr>
          <w:trHeight w:val="750" w:hRule="atLeast"/>
        </w:trPr>
        <w:tc>
          <w:tcPr>
            <w:tcW w:w="3465"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九保乡卫生院</w:t>
            </w:r>
          </w:p>
        </w:tc>
        <w:tc>
          <w:tcPr>
            <w:tcW w:w="1962"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2105</w:t>
            </w:r>
          </w:p>
        </w:tc>
        <w:tc>
          <w:tcPr>
            <w:tcW w:w="2853"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8,511.00</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Ex>
        <w:trPr>
          <w:trHeight w:val="750" w:hRule="atLeast"/>
        </w:trPr>
        <w:tc>
          <w:tcPr>
            <w:tcW w:w="3465"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曩宋乡卫生院</w:t>
            </w:r>
          </w:p>
        </w:tc>
        <w:tc>
          <w:tcPr>
            <w:tcW w:w="1962"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4940</w:t>
            </w:r>
          </w:p>
        </w:tc>
        <w:tc>
          <w:tcPr>
            <w:tcW w:w="2853"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19,974.00</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Ex>
        <w:trPr>
          <w:trHeight w:val="750" w:hRule="atLeast"/>
        </w:trPr>
        <w:tc>
          <w:tcPr>
            <w:tcW w:w="3465"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平山乡卫生院</w:t>
            </w:r>
          </w:p>
        </w:tc>
        <w:tc>
          <w:tcPr>
            <w:tcW w:w="1962"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4227</w:t>
            </w:r>
          </w:p>
        </w:tc>
        <w:tc>
          <w:tcPr>
            <w:tcW w:w="2853"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17,091.00</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Ex>
        <w:trPr>
          <w:trHeight w:val="750" w:hRule="atLeast"/>
        </w:trPr>
        <w:tc>
          <w:tcPr>
            <w:tcW w:w="3465"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大厂乡卫生院</w:t>
            </w:r>
          </w:p>
        </w:tc>
        <w:tc>
          <w:tcPr>
            <w:tcW w:w="1962"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4447</w:t>
            </w:r>
          </w:p>
        </w:tc>
        <w:tc>
          <w:tcPr>
            <w:tcW w:w="2853"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17,980.00</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Ex>
        <w:trPr>
          <w:trHeight w:val="750" w:hRule="atLeast"/>
        </w:trPr>
        <w:tc>
          <w:tcPr>
            <w:tcW w:w="3465"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小厂乡卫生院</w:t>
            </w:r>
          </w:p>
        </w:tc>
        <w:tc>
          <w:tcPr>
            <w:tcW w:w="1962"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1791</w:t>
            </w:r>
          </w:p>
        </w:tc>
        <w:tc>
          <w:tcPr>
            <w:tcW w:w="2853"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7,241.00</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Ex>
        <w:trPr>
          <w:trHeight w:val="750" w:hRule="atLeast"/>
        </w:trPr>
        <w:tc>
          <w:tcPr>
            <w:tcW w:w="3465"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遮岛镇社区服务中心</w:t>
            </w:r>
          </w:p>
        </w:tc>
        <w:tc>
          <w:tcPr>
            <w:tcW w:w="1962"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905</w:t>
            </w:r>
          </w:p>
        </w:tc>
        <w:tc>
          <w:tcPr>
            <w:tcW w:w="2853"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3,660.00</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Ex>
        <w:trPr>
          <w:trHeight w:val="750" w:hRule="atLeast"/>
        </w:trPr>
        <w:tc>
          <w:tcPr>
            <w:tcW w:w="3465"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合计</w:t>
            </w:r>
          </w:p>
        </w:tc>
        <w:tc>
          <w:tcPr>
            <w:tcW w:w="1962"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31732</w:t>
            </w:r>
          </w:p>
        </w:tc>
        <w:tc>
          <w:tcPr>
            <w:tcW w:w="2853"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宋体" w:hAnsi="宋体"/>
                <w:color w:val="000000"/>
                <w:sz w:val="24"/>
                <w:szCs w:val="24"/>
              </w:rPr>
              <w:t>128,300.00</w:t>
            </w:r>
          </w:p>
        </w:tc>
      </w:tr>
    </w:tbl>
    <w:p>
      <w:pPr>
        <w:pStyle w:val="9"/>
        <w:spacing w:line="500" w:lineRule="exact"/>
        <w:jc w:val="center"/>
        <w:rPr>
          <w:rFonts w:ascii="仿宋_GB2312"/>
          <w:sz w:val="32"/>
          <w:szCs w:val="32"/>
        </w:rPr>
      </w:pPr>
    </w:p>
    <w:sectPr>
      <w:footerReference r:id="rId3" w:type="default"/>
      <w:pgSz w:w="11906" w:h="16838"/>
      <w:pgMar w:top="2098" w:right="1474" w:bottom="1531" w:left="1531" w:header="720" w:footer="720" w:gutter="0"/>
      <w:pgNumType w:fmt="arabicAlph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55752EA8"/>
    <w:rsid w:val="7A0B7B4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heme="minorHAnsi" w:eastAsiaTheme="minorEastAsia" w:cstheme="minorBidi"/>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uiPriority w:val="0"/>
    <w:rPr>
      <w:i/>
      <w:color w:val="4F81BD"/>
      <w:sz w:val="24"/>
    </w:rPr>
  </w:style>
  <w:style w:type="paragraph" w:styleId="6">
    <w:name w:val="Title"/>
    <w:basedOn w:val="1"/>
    <w:uiPriority w:val="0"/>
    <w:pPr>
      <w:spacing w:after="300"/>
    </w:pPr>
    <w:rPr>
      <w:color w:val="17365D"/>
      <w:sz w:val="52"/>
    </w:rPr>
  </w:style>
  <w:style w:type="paragraph" w:customStyle="1" w:styleId="9">
    <w:name w:val="正文1"/>
    <w:link w:val="12"/>
    <w:qFormat/>
    <w:uiPriority w:val="0"/>
    <w:pPr>
      <w:jc w:val="both"/>
    </w:pPr>
    <w:rPr>
      <w:rFonts w:ascii="Times New Roman" w:hAnsiTheme="minorHAnsi" w:eastAsiaTheme="minorEastAsia" w:cstheme="minorBidi"/>
      <w:sz w:val="21"/>
      <w:szCs w:val="24"/>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码1"/>
    <w:link w:val="9"/>
    <w:qFormat/>
    <w:uiPriority w:val="0"/>
  </w:style>
  <w:style w:type="paragraph" w:customStyle="1" w:styleId="13">
    <w:name w:val="文档结构图1"/>
    <w:qFormat/>
    <w:uiPriority w:val="0"/>
    <w:pPr>
      <w:shd w:val="clear" w:fill="000080"/>
    </w:pPr>
    <w:rPr>
      <w:rFonts w:ascii="Times New Roman" w:hAnsiTheme="minorHAnsi" w:eastAsiaTheme="minorEastAsia" w:cstheme="minorBidi"/>
    </w:rPr>
  </w:style>
  <w:style w:type="paragraph" w:customStyle="1" w:styleId="14">
    <w:name w:val="页脚1"/>
    <w:qFormat/>
    <w:uiPriority w:val="0"/>
    <w:pPr>
      <w:jc w:val="left"/>
    </w:pPr>
    <w:rPr>
      <w:rFonts w:ascii="Times New Roman" w:hAnsiTheme="minorHAnsi" w:eastAsiaTheme="minorEastAsia" w:cstheme="minorBidi"/>
      <w:sz w:val="18"/>
      <w:szCs w:val="18"/>
    </w:rPr>
  </w:style>
  <w:style w:type="paragraph" w:customStyle="1" w:styleId="15">
    <w:name w:val="日期1"/>
    <w:qFormat/>
    <w:uiPriority w:val="0"/>
    <w:pPr>
      <w:ind w:left="100"/>
    </w:pPr>
    <w:rPr>
      <w:rFonts w:ascii="Times New Roman"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DELL</cp:lastModifiedBy>
  <dcterms:modified xsi:type="dcterms:W3CDTF">2026-02-26T08:24:28Z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