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1D21F" w14:textId="77777777" w:rsidR="00DD1CFD" w:rsidRDefault="00DD1CFD" w:rsidP="00DD1CFD">
      <w:pPr>
        <w:pStyle w:val="a8"/>
        <w:widowControl/>
        <w:shd w:val="clear" w:color="auto" w:fill="FFFFFF"/>
        <w:spacing w:before="0" w:beforeAutospacing="0" w:after="0" w:afterAutospacing="0"/>
        <w:jc w:val="both"/>
        <w:textAlignment w:val="baseline"/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1</w:t>
      </w:r>
    </w:p>
    <w:p w14:paraId="7306E26C" w14:textId="77777777" w:rsidR="00DD1CFD" w:rsidRDefault="00DD1CFD" w:rsidP="00DD1CFD">
      <w:pPr>
        <w:pStyle w:val="a8"/>
        <w:widowControl/>
        <w:shd w:val="clear" w:color="auto" w:fill="FFFFFF"/>
        <w:spacing w:before="0" w:beforeAutospacing="0" w:after="0" w:afterAutospacing="0"/>
        <w:jc w:val="center"/>
        <w:textAlignment w:val="baseline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信用修复“一件事”清单</w:t>
      </w:r>
    </w:p>
    <w:p w14:paraId="6A29507A" w14:textId="77777777" w:rsidR="00DD1CFD" w:rsidRDefault="00DD1CFD" w:rsidP="00DD1CFD">
      <w:pPr>
        <w:pStyle w:val="a8"/>
        <w:widowControl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方正仿宋_GBK" w:hAnsi="Times New Roman" w:hint="eastAsia"/>
          <w:color w:val="000000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Spec="center" w:tblpY="403"/>
        <w:tblOverlap w:val="never"/>
        <w:tblW w:w="6108" w:type="pct"/>
        <w:jc w:val="center"/>
        <w:tblLayout w:type="fixed"/>
        <w:tblLook w:val="0000" w:firstRow="0" w:lastRow="0" w:firstColumn="0" w:lastColumn="0" w:noHBand="0" w:noVBand="0"/>
      </w:tblPr>
      <w:tblGrid>
        <w:gridCol w:w="1338"/>
        <w:gridCol w:w="3774"/>
        <w:gridCol w:w="2649"/>
        <w:gridCol w:w="2649"/>
      </w:tblGrid>
      <w:tr w:rsidR="00DD1CFD" w14:paraId="6DD09A44" w14:textId="77777777" w:rsidTr="004B0DA6">
        <w:trPr>
          <w:cantSplit/>
          <w:trHeight w:val="450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5347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A768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具体事项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07BE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责任部门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B806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  <w:t>名单类型</w:t>
            </w:r>
          </w:p>
        </w:tc>
      </w:tr>
      <w:tr w:rsidR="00DD1CFD" w14:paraId="39C77E97" w14:textId="77777777" w:rsidTr="004B0DA6">
        <w:trPr>
          <w:cantSplit/>
          <w:trHeight w:val="38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059B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0284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  <w:t>行政处罚信息修复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81DB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szCs w:val="21"/>
              </w:rPr>
              <w:t>省发展改革委、省市场监管局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8ACB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szCs w:val="21"/>
              </w:rPr>
              <w:t>——</w:t>
            </w:r>
          </w:p>
        </w:tc>
      </w:tr>
      <w:tr w:rsidR="00DD1CFD" w14:paraId="28E0EDE4" w14:textId="77777777" w:rsidTr="004B0DA6">
        <w:trPr>
          <w:cantSplit/>
          <w:trHeight w:val="43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2F9D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5BD2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  <w:t>异常经营名录信息修复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738F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  <w:t>省市场监管局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20D8" w14:textId="77777777" w:rsidR="00DD1CFD" w:rsidRDefault="00DD1CFD" w:rsidP="004B0DA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  <w:t>——</w:t>
            </w:r>
          </w:p>
        </w:tc>
      </w:tr>
      <w:tr w:rsidR="00DD1CFD" w14:paraId="5C1B7F45" w14:textId="77777777" w:rsidTr="004B0DA6">
        <w:trPr>
          <w:cantSplit/>
          <w:trHeight w:val="43"/>
          <w:jc w:val="center"/>
        </w:trPr>
        <w:tc>
          <w:tcPr>
            <w:tcW w:w="13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2FB20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8D669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  <w:t>严重失信主体名单信息修复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6789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省民政厅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FA78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社会组织严重违法失信名单</w:t>
            </w:r>
          </w:p>
        </w:tc>
      </w:tr>
      <w:tr w:rsidR="00DD1CFD" w14:paraId="584164EA" w14:textId="77777777" w:rsidTr="004B0DA6">
        <w:trPr>
          <w:cantSplit/>
          <w:trHeight w:val="43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E6451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B40A1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4C17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省人力资源社会保障厅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BB8A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拖欠农民工工资失信联合惩戒对象名单</w:t>
            </w:r>
          </w:p>
        </w:tc>
      </w:tr>
      <w:tr w:rsidR="00DD1CFD" w14:paraId="134EF913" w14:textId="77777777" w:rsidTr="004B0DA6">
        <w:trPr>
          <w:cantSplit/>
          <w:trHeight w:val="43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93F4B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E1BBA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9599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省应急管理厅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DF0D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安全生产严重失信主体名单</w:t>
            </w:r>
          </w:p>
        </w:tc>
      </w:tr>
      <w:tr w:rsidR="00DD1CFD" w14:paraId="75905EB9" w14:textId="77777777" w:rsidTr="004B0DA6">
        <w:trPr>
          <w:cantSplit/>
          <w:trHeight w:val="43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61169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6DC3B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C3A3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省市场监管局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15F7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市场监督管理严重违法失信名单</w:t>
            </w:r>
          </w:p>
        </w:tc>
      </w:tr>
      <w:tr w:rsidR="00DD1CFD" w14:paraId="3BD79722" w14:textId="77777777" w:rsidTr="004B0DA6">
        <w:trPr>
          <w:cantSplit/>
          <w:trHeight w:val="43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ECFAD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1EC0E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7E26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省统计局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3FF5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统计严重失信企业名单</w:t>
            </w:r>
          </w:p>
        </w:tc>
      </w:tr>
      <w:tr w:rsidR="00DD1CFD" w14:paraId="531E7B84" w14:textId="77777777" w:rsidTr="004B0DA6">
        <w:trPr>
          <w:cantSplit/>
          <w:trHeight w:val="43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DDA60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F8BB5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A21A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省法院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A953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失信被执行人名单</w:t>
            </w:r>
          </w:p>
        </w:tc>
      </w:tr>
      <w:tr w:rsidR="00DD1CFD" w14:paraId="7D7CF16D" w14:textId="77777777" w:rsidTr="004B0DA6">
        <w:trPr>
          <w:cantSplit/>
          <w:trHeight w:val="43"/>
          <w:jc w:val="center"/>
        </w:trPr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50CB" w14:textId="77777777" w:rsidR="00DD1CFD" w:rsidRDefault="00DD1CFD" w:rsidP="004B0DA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4D6B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DB43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省税务局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6791" w14:textId="77777777" w:rsidR="00DD1CFD" w:rsidRDefault="00DD1CFD" w:rsidP="004B0D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重大税收违法失信主体名单</w:t>
            </w:r>
          </w:p>
        </w:tc>
      </w:tr>
    </w:tbl>
    <w:p w14:paraId="4EEB6FC8" w14:textId="77777777" w:rsidR="00175DB1" w:rsidRPr="00DD1CFD" w:rsidRDefault="00175DB1">
      <w:pPr>
        <w:rPr>
          <w:rFonts w:hint="eastAsia"/>
        </w:rPr>
      </w:pPr>
    </w:p>
    <w:sectPr w:rsidR="00175DB1" w:rsidRPr="00DD1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0649F" w14:textId="77777777" w:rsidR="00524237" w:rsidRDefault="00524237" w:rsidP="00DD1CFD">
      <w:r>
        <w:separator/>
      </w:r>
    </w:p>
  </w:endnote>
  <w:endnote w:type="continuationSeparator" w:id="0">
    <w:p w14:paraId="45A9E22C" w14:textId="77777777" w:rsidR="00524237" w:rsidRDefault="00524237" w:rsidP="00DD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57AA7" w14:textId="77777777" w:rsidR="00524237" w:rsidRDefault="00524237" w:rsidP="00DD1CFD">
      <w:r>
        <w:separator/>
      </w:r>
    </w:p>
  </w:footnote>
  <w:footnote w:type="continuationSeparator" w:id="0">
    <w:p w14:paraId="782351B5" w14:textId="77777777" w:rsidR="00524237" w:rsidRDefault="00524237" w:rsidP="00DD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127"/>
    <w:rsid w:val="00175DB1"/>
    <w:rsid w:val="002B7127"/>
    <w:rsid w:val="00524237"/>
    <w:rsid w:val="00DD1CFD"/>
    <w:rsid w:val="00F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BCDD7"/>
  <w15:chartTrackingRefBased/>
  <w15:docId w15:val="{BA52CD7D-7E21-4346-A5FE-0D51A1BA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D1C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D1C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D1C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D1CFD"/>
    <w:rPr>
      <w:sz w:val="18"/>
      <w:szCs w:val="18"/>
    </w:rPr>
  </w:style>
  <w:style w:type="paragraph" w:styleId="a8">
    <w:name w:val="Normal (Web)"/>
    <w:basedOn w:val="a"/>
    <w:qFormat/>
    <w:rsid w:val="00DD1CF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Normal Indent"/>
    <w:basedOn w:val="a"/>
    <w:next w:val="a"/>
    <w:qFormat/>
    <w:rsid w:val="00DD1CFD"/>
    <w:pPr>
      <w:ind w:firstLineChars="200" w:firstLine="420"/>
    </w:pPr>
  </w:style>
  <w:style w:type="paragraph" w:styleId="a0">
    <w:name w:val="Body Text"/>
    <w:basedOn w:val="a"/>
    <w:link w:val="aa"/>
    <w:uiPriority w:val="99"/>
    <w:semiHidden/>
    <w:unhideWhenUsed/>
    <w:rsid w:val="00DD1CFD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DD1CFD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guan</dc:creator>
  <cp:keywords/>
  <dc:description/>
  <cp:lastModifiedBy>lois guan</cp:lastModifiedBy>
  <cp:revision>2</cp:revision>
  <dcterms:created xsi:type="dcterms:W3CDTF">2024-05-25T06:11:00Z</dcterms:created>
  <dcterms:modified xsi:type="dcterms:W3CDTF">2024-05-25T06:12:00Z</dcterms:modified>
</cp:coreProperties>
</file>