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30CE68" w14:textId="77777777" w:rsidR="00A76157" w:rsidRDefault="00A76157" w:rsidP="00A76157">
      <w:pPr>
        <w:spacing w:line="580" w:lineRule="exact"/>
        <w:jc w:val="center"/>
        <w:rPr>
          <w:rFonts w:ascii="方正小标宋简体" w:eastAsia="方正小标宋简体"/>
          <w:sz w:val="44"/>
          <w:szCs w:val="44"/>
        </w:rPr>
      </w:pPr>
      <w:r>
        <w:rPr>
          <w:rFonts w:ascii="方正小标宋简体" w:eastAsia="方正小标宋简体" w:hint="eastAsia"/>
          <w:sz w:val="44"/>
          <w:szCs w:val="44"/>
        </w:rPr>
        <w:t>梁河县公安局基层政务公开标准化规范化工作实施方案</w:t>
      </w:r>
    </w:p>
    <w:p w14:paraId="4E6B4E3D" w14:textId="77777777" w:rsidR="00A76157" w:rsidRDefault="00A76157" w:rsidP="00A76157">
      <w:pPr>
        <w:spacing w:line="580" w:lineRule="exact"/>
        <w:ind w:firstLineChars="200" w:firstLine="640"/>
        <w:rPr>
          <w:rFonts w:ascii="仿宋_GB2312" w:eastAsia="仿宋_GB2312" w:hint="eastAsia"/>
          <w:sz w:val="32"/>
          <w:szCs w:val="32"/>
        </w:rPr>
      </w:pPr>
    </w:p>
    <w:p w14:paraId="05A54791" w14:textId="77777777" w:rsidR="00A76157" w:rsidRDefault="00A76157" w:rsidP="00A76157">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为扎实推进公安基层政务公开标准化规范化工作，根据《国务院办公厅关于全面推进基层政务公开标准化规范化工作的指导意见》（国办发〔2019〕54 号）、《云南省人民政府办公厅关于全面推进基层政务公开标准化规范化工作的实施意见》（云政办发〔2020〕33号）文件精神，按照《梁河县人民政府办公室关于印发《梁河县基层政务公开标准化规范化工作实施方案》的通知》（梁政办发〔2020〕41号）文件要求，结合梁河县公安局实际,特制定本方案。</w:t>
      </w:r>
    </w:p>
    <w:p w14:paraId="30B72B24" w14:textId="77777777" w:rsidR="00A76157" w:rsidRDefault="00A76157" w:rsidP="00A76157">
      <w:pPr>
        <w:spacing w:line="580" w:lineRule="exact"/>
        <w:ind w:firstLineChars="200" w:firstLine="640"/>
        <w:rPr>
          <w:rFonts w:ascii="黑体" w:eastAsia="黑体" w:hint="eastAsia"/>
          <w:sz w:val="32"/>
          <w:szCs w:val="32"/>
        </w:rPr>
      </w:pPr>
      <w:r>
        <w:rPr>
          <w:rFonts w:ascii="黑体" w:eastAsia="黑体" w:hint="eastAsia"/>
          <w:sz w:val="32"/>
          <w:szCs w:val="32"/>
        </w:rPr>
        <w:t>一、指导思想</w:t>
      </w:r>
    </w:p>
    <w:p w14:paraId="7DFED705" w14:textId="77777777" w:rsidR="00A76157" w:rsidRDefault="00A76157" w:rsidP="00A76157">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以习近平新时代中国特色社会主义思想为指导，全面贯彻党的十九大和习近平总书记视察云南重要讲话精神，坚持以人民为中心的发展思想，认真落实党中央、国务院、省委省政府、州委州政府及县委县政府关于全面推进政务公开的决策部署，围绕经济社会发展和人民群众关注关切，按照“坚持需求导向、强化标准引领、注重改革创新、适应基层特点”的原则，紧扣权力运行全流程、政务服务全过程，紧密联系实际，全面推进基层政务决策公开、执行公开、管理公开、服务公开、结果公开。通过基层政务公开，依法保障人民群众知情权、参与权、表达权、监督权，为深化“放管服”改革、优化营商环境、加快法治政府和服务型政府建设提供重要支撑。积极推进县级公安机关基层</w:t>
      </w:r>
      <w:r>
        <w:rPr>
          <w:rFonts w:ascii="仿宋_GB2312" w:eastAsia="仿宋_GB2312" w:hint="eastAsia"/>
          <w:sz w:val="32"/>
          <w:szCs w:val="32"/>
        </w:rPr>
        <w:lastRenderedPageBreak/>
        <w:t>政务公开标准化规范化，全面提升基层政务公开和政务服务水平。</w:t>
      </w:r>
    </w:p>
    <w:p w14:paraId="348BDDF1" w14:textId="77777777" w:rsidR="00A76157" w:rsidRDefault="00A76157" w:rsidP="00A76157">
      <w:pPr>
        <w:spacing w:line="580" w:lineRule="exact"/>
        <w:ind w:firstLineChars="200" w:firstLine="640"/>
        <w:rPr>
          <w:rFonts w:ascii="黑体" w:eastAsia="黑体" w:hint="eastAsia"/>
          <w:sz w:val="32"/>
          <w:szCs w:val="32"/>
        </w:rPr>
      </w:pPr>
      <w:r>
        <w:rPr>
          <w:rFonts w:ascii="黑体" w:eastAsia="黑体" w:hint="eastAsia"/>
          <w:sz w:val="32"/>
          <w:szCs w:val="32"/>
        </w:rPr>
        <w:t>二、基本原则</w:t>
      </w:r>
    </w:p>
    <w:p w14:paraId="74CE3B97" w14:textId="77777777" w:rsidR="00A76157" w:rsidRDefault="00A76157" w:rsidP="00A76157">
      <w:pPr>
        <w:spacing w:line="580" w:lineRule="exact"/>
        <w:ind w:firstLineChars="200" w:firstLine="640"/>
        <w:rPr>
          <w:rFonts w:ascii="仿宋_GB2312" w:eastAsia="仿宋_GB2312" w:hint="eastAsia"/>
          <w:sz w:val="32"/>
          <w:szCs w:val="32"/>
        </w:rPr>
      </w:pPr>
      <w:r>
        <w:rPr>
          <w:rFonts w:ascii="方正楷体_GBK" w:eastAsia="方正楷体_GBK" w:hint="eastAsia"/>
          <w:sz w:val="32"/>
          <w:szCs w:val="32"/>
        </w:rPr>
        <w:t>——坚持需求导向，探索公开方式。</w:t>
      </w:r>
      <w:r>
        <w:rPr>
          <w:rFonts w:ascii="仿宋_GB2312" w:eastAsia="仿宋_GB2312" w:hint="eastAsia"/>
          <w:sz w:val="32"/>
          <w:szCs w:val="32"/>
        </w:rPr>
        <w:t>政务公开标准化规范化试点工作的实施主体，要紧紧围绕确定的试点内容和范围，以涉及群众利益、社会普遍关注的公开领域和服务事项为导向，结合各部门、各行业特点，积极探索高效、便捷的公开方式，努力提高政务公开的针对性、时效性。</w:t>
      </w:r>
    </w:p>
    <w:p w14:paraId="26D11647" w14:textId="77777777" w:rsidR="00A76157" w:rsidRDefault="00A76157" w:rsidP="00A76157">
      <w:pPr>
        <w:spacing w:line="580" w:lineRule="exact"/>
        <w:ind w:firstLineChars="200" w:firstLine="640"/>
        <w:rPr>
          <w:rFonts w:ascii="仿宋_GB2312" w:eastAsia="仿宋_GB2312" w:hint="eastAsia"/>
          <w:sz w:val="32"/>
          <w:szCs w:val="32"/>
        </w:rPr>
      </w:pPr>
      <w:r>
        <w:rPr>
          <w:rFonts w:ascii="方正楷体_GBK" w:eastAsia="方正楷体_GBK" w:hint="eastAsia"/>
          <w:sz w:val="32"/>
          <w:szCs w:val="32"/>
        </w:rPr>
        <w:t>——坚持依法执政，建立公开标准。</w:t>
      </w:r>
      <w:r>
        <w:rPr>
          <w:rFonts w:ascii="仿宋_GB2312" w:eastAsia="仿宋_GB2312" w:hint="eastAsia"/>
          <w:sz w:val="32"/>
          <w:szCs w:val="32"/>
        </w:rPr>
        <w:t>依据法定职能，围绕政务公开的基本要求，结合实际，建立政务公开动态调整和定期巡查机制，推进政务公开与政务服务标准化有机融合。</w:t>
      </w:r>
    </w:p>
    <w:p w14:paraId="3E50768A" w14:textId="77777777" w:rsidR="00A76157" w:rsidRDefault="00A76157" w:rsidP="00A76157">
      <w:pPr>
        <w:spacing w:line="580" w:lineRule="exact"/>
        <w:ind w:firstLineChars="200" w:firstLine="640"/>
        <w:rPr>
          <w:rFonts w:ascii="仿宋_GB2312" w:eastAsia="仿宋_GB2312" w:hint="eastAsia"/>
          <w:sz w:val="32"/>
          <w:szCs w:val="32"/>
        </w:rPr>
      </w:pPr>
      <w:r>
        <w:rPr>
          <w:rFonts w:ascii="方正楷体_GBK" w:eastAsia="方正楷体_GBK" w:hint="eastAsia"/>
          <w:sz w:val="32"/>
          <w:szCs w:val="32"/>
        </w:rPr>
        <w:t>——理论结合实际，强化标准引领。</w:t>
      </w:r>
      <w:r>
        <w:rPr>
          <w:rFonts w:ascii="仿宋_GB2312" w:eastAsia="仿宋_GB2312" w:hint="eastAsia"/>
          <w:sz w:val="32"/>
          <w:szCs w:val="32"/>
        </w:rPr>
        <w:t>结合服务群众的实际，积极探索适应我局的政务公开标准化规范化体系，让群众看得到、听得懂、易获取、能监督、好参与。</w:t>
      </w:r>
    </w:p>
    <w:p w14:paraId="2FE05052" w14:textId="77777777" w:rsidR="00A76157" w:rsidRDefault="00A76157" w:rsidP="00A76157">
      <w:pPr>
        <w:spacing w:line="580" w:lineRule="exact"/>
        <w:ind w:firstLineChars="200" w:firstLine="640"/>
        <w:rPr>
          <w:rFonts w:ascii="仿宋_GB2312" w:eastAsia="仿宋_GB2312" w:hint="eastAsia"/>
          <w:sz w:val="32"/>
          <w:szCs w:val="32"/>
        </w:rPr>
      </w:pPr>
      <w:r>
        <w:rPr>
          <w:rFonts w:ascii="方正楷体_GBK" w:eastAsia="方正楷体_GBK" w:hint="eastAsia"/>
          <w:sz w:val="32"/>
          <w:szCs w:val="32"/>
        </w:rPr>
        <w:t>——坚持点面结合，勇于改革创新。</w:t>
      </w:r>
      <w:r>
        <w:rPr>
          <w:rFonts w:ascii="仿宋_GB2312" w:eastAsia="仿宋_GB2312" w:hint="eastAsia"/>
          <w:sz w:val="32"/>
          <w:szCs w:val="32"/>
        </w:rPr>
        <w:t>立足自身实际，结合全省先进经验，着力在政务公开内容、公开方式、制度建设等方面勇于创新、不断完善，力求公开更高效、服务更便捷。</w:t>
      </w:r>
    </w:p>
    <w:p w14:paraId="4B761881" w14:textId="77777777" w:rsidR="00A76157" w:rsidRDefault="00A76157" w:rsidP="00A76157">
      <w:pPr>
        <w:spacing w:line="580" w:lineRule="exact"/>
        <w:ind w:firstLineChars="200" w:firstLine="640"/>
        <w:rPr>
          <w:rFonts w:ascii="黑体" w:eastAsia="黑体" w:hint="eastAsia"/>
          <w:sz w:val="32"/>
          <w:szCs w:val="32"/>
        </w:rPr>
      </w:pPr>
      <w:r>
        <w:rPr>
          <w:rFonts w:ascii="黑体" w:eastAsia="黑体" w:hint="eastAsia"/>
          <w:sz w:val="32"/>
          <w:szCs w:val="32"/>
        </w:rPr>
        <w:t>三、工作目标</w:t>
      </w:r>
    </w:p>
    <w:p w14:paraId="0C96E7FB" w14:textId="77777777" w:rsidR="00A76157" w:rsidRDefault="00A76157" w:rsidP="00A76157">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（一）2020年,县公安局初步建成政务公开事项目录体系,政务公开制度持续规范,组织保障更加有力。</w:t>
      </w:r>
    </w:p>
    <w:p w14:paraId="144E36DE" w14:textId="77777777" w:rsidR="00A76157" w:rsidRDefault="00A76157" w:rsidP="00A76157">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（二）2021年,制定完成公开事项科学全面、工作流程规范高效、平台渠道丰富多元的基层政务公开标准和规范,基层政务公开标准化、规范化取得新进展。</w:t>
      </w:r>
    </w:p>
    <w:p w14:paraId="179B9C59" w14:textId="77777777" w:rsidR="00A76157" w:rsidRDefault="00A76157" w:rsidP="00A76157">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三）2022年,建成以“精准精细的公开事项目录体系、务实管用的公开制度规范体系、协同联动的公开平台体系”为核心的全局统一的基层政务公开标准体系,覆盖全局刑事、行政权力运行全过程和政务、警务服务全流程,基层政务、警务公开标准化规范化水平大幅提高,公安队伍专业素质全面提升,政务、警务公开工作整体迈上新台阶。</w:t>
      </w:r>
    </w:p>
    <w:p w14:paraId="47C9B090" w14:textId="77777777" w:rsidR="00A76157" w:rsidRDefault="00A76157" w:rsidP="00A76157">
      <w:pPr>
        <w:spacing w:line="580" w:lineRule="exact"/>
        <w:ind w:firstLineChars="200" w:firstLine="640"/>
        <w:rPr>
          <w:rFonts w:ascii="黑体" w:eastAsia="黑体" w:hint="eastAsia"/>
          <w:sz w:val="32"/>
          <w:szCs w:val="32"/>
        </w:rPr>
      </w:pPr>
      <w:r>
        <w:rPr>
          <w:rFonts w:ascii="黑体" w:eastAsia="黑体" w:hint="eastAsia"/>
          <w:sz w:val="32"/>
          <w:szCs w:val="32"/>
        </w:rPr>
        <w:t>四、工作内容</w:t>
      </w:r>
    </w:p>
    <w:p w14:paraId="1F8760ED" w14:textId="2F94430F" w:rsidR="00A76157" w:rsidRDefault="00A76157" w:rsidP="00A76157">
      <w:pPr>
        <w:spacing w:line="580" w:lineRule="exact"/>
        <w:ind w:firstLineChars="200" w:firstLine="640"/>
        <w:rPr>
          <w:rFonts w:ascii="仿宋_GB2312" w:eastAsia="仿宋_GB2312" w:hint="eastAsia"/>
          <w:sz w:val="32"/>
          <w:szCs w:val="32"/>
        </w:rPr>
      </w:pPr>
      <w:r>
        <w:rPr>
          <w:rFonts w:ascii="方正楷体_GBK" w:eastAsia="方正楷体_GBK" w:hint="eastAsia"/>
          <w:sz w:val="32"/>
          <w:szCs w:val="32"/>
        </w:rPr>
        <w:t>（一）全面梳理政务、警务公开事项。</w:t>
      </w:r>
      <w:r>
        <w:rPr>
          <w:rFonts w:ascii="仿宋_GB2312" w:eastAsia="仿宋_GB2312" w:hint="eastAsia"/>
          <w:sz w:val="32"/>
          <w:szCs w:val="32"/>
        </w:rPr>
        <w:t>对照国务院、省州县政府和省州公安机关制定的户籍管理、车驾管、刑事行政执法、出入境管理等领域标准指引,结合《梁河县公安局权</w:t>
      </w:r>
      <w:r>
        <w:rPr>
          <w:rFonts w:ascii="仿宋_GB2312" w:eastAsia="仿宋_GB2312" w:hint="eastAsia"/>
          <w:sz w:val="32"/>
          <w:szCs w:val="32"/>
        </w:rPr>
        <w:t>力</w:t>
      </w:r>
      <w:r>
        <w:rPr>
          <w:rFonts w:ascii="仿宋_GB2312" w:eastAsia="仿宋_GB2312" w:hint="eastAsia"/>
          <w:sz w:val="32"/>
          <w:szCs w:val="32"/>
        </w:rPr>
        <w:t>清单和责任清单》和公共服务事项清单,梳理细化权力运行和政务服务每个环节产生的政府信息,逐项认定公开属性,2020年9月中旬形成政务公开事项清单。事项梳理坚持“应公开、尽公开”原则,除有法律、法规、规章等明确规定不予公开的事项外,涉及政治安全、社会治安稳定大局的信息，重大敏感信息、涉警违法违纪信息需严格履行审批程序层报云南省公安厅新闻办审核后按权限发布，其余事项均应列入政务公开事项清单,做到公开事项分类科学、名称规范。</w:t>
      </w:r>
      <w:r>
        <w:rPr>
          <w:rFonts w:ascii="仿宋_GB2312" w:eastAsia="仿宋_GB2312" w:hint="eastAsia"/>
          <w:b/>
          <w:sz w:val="32"/>
          <w:szCs w:val="32"/>
        </w:rPr>
        <w:t>（责任单位:各乡镇派出所、治安管理大队、交警大队、出境入境管理大队;指导单位:指挥中心、政工监督室、法制大队、督察大队）</w:t>
      </w:r>
    </w:p>
    <w:p w14:paraId="279E2B0E" w14:textId="77777777" w:rsidR="00A76157" w:rsidRDefault="00A76157" w:rsidP="00A76157">
      <w:pPr>
        <w:spacing w:line="580" w:lineRule="exact"/>
        <w:ind w:firstLineChars="200" w:firstLine="640"/>
        <w:rPr>
          <w:rFonts w:ascii="仿宋_GB2312" w:eastAsia="仿宋_GB2312" w:hint="eastAsia"/>
          <w:sz w:val="32"/>
          <w:szCs w:val="32"/>
        </w:rPr>
      </w:pPr>
      <w:r>
        <w:rPr>
          <w:rFonts w:ascii="方正楷体_GBK" w:eastAsia="方正楷体_GBK" w:hint="eastAsia"/>
          <w:sz w:val="32"/>
          <w:szCs w:val="32"/>
        </w:rPr>
        <w:t>（二）编制政务公开事项目录。</w:t>
      </w:r>
      <w:r>
        <w:rPr>
          <w:rFonts w:ascii="仿宋_GB2312" w:eastAsia="仿宋_GB2312" w:hint="eastAsia"/>
          <w:sz w:val="32"/>
          <w:szCs w:val="32"/>
        </w:rPr>
        <w:t>依据政务公开事项清单,逐项确定公开标准,编制政务公开事项标准目录。目录至少应包括公开事项的名称、内容、依据、时限、主体、方式、渠道、公开</w:t>
      </w:r>
      <w:r>
        <w:rPr>
          <w:rFonts w:ascii="仿宋_GB2312" w:eastAsia="仿宋_GB2312" w:hint="eastAsia"/>
          <w:sz w:val="32"/>
          <w:szCs w:val="32"/>
        </w:rPr>
        <w:lastRenderedPageBreak/>
        <w:t>对象等要素,实现政务过程和结果全公开。2020年9月15日前,各乡镇派出所、局直各部门完成目录编制汇总工作,针对不同事项,经县局相关对口部门分别审核后报县政府。编制目录要实事求是,避免公开事项及标准“一刀切”。实行动态管理,及时调整更新。县局法制大队要积极对接州局、县局对口部门,指导各乡镇派出所抓好26个试点领域及其他领域标准指引的贯彻落实。</w:t>
      </w:r>
      <w:r>
        <w:rPr>
          <w:rFonts w:ascii="仿宋_GB2312" w:eastAsia="仿宋_GB2312" w:hint="eastAsia"/>
          <w:b/>
          <w:sz w:val="32"/>
          <w:szCs w:val="32"/>
        </w:rPr>
        <w:t>（责任单位:各乡镇派出所、局直各部门;指导单位:法制大队）</w:t>
      </w:r>
    </w:p>
    <w:p w14:paraId="79E69272" w14:textId="77777777" w:rsidR="00A76157" w:rsidRDefault="00A76157" w:rsidP="00A76157">
      <w:pPr>
        <w:spacing w:line="580" w:lineRule="exact"/>
        <w:ind w:firstLineChars="200" w:firstLine="640"/>
        <w:rPr>
          <w:rFonts w:ascii="仿宋_GB2312" w:eastAsia="仿宋_GB2312" w:hint="eastAsia"/>
          <w:sz w:val="32"/>
          <w:szCs w:val="32"/>
        </w:rPr>
      </w:pPr>
      <w:r>
        <w:rPr>
          <w:rFonts w:ascii="方正楷体_GBK" w:eastAsia="方正楷体_GBK" w:hint="eastAsia"/>
          <w:sz w:val="32"/>
          <w:szCs w:val="32"/>
        </w:rPr>
        <w:t>（三）加强政府信息规范管理。</w:t>
      </w:r>
      <w:r>
        <w:rPr>
          <w:rFonts w:ascii="仿宋_GB2312" w:eastAsia="仿宋_GB2312" w:hint="eastAsia"/>
          <w:sz w:val="32"/>
          <w:szCs w:val="32"/>
        </w:rPr>
        <w:t>加强对政府信息管理,健全政府信息公开属性的源头认定机制,拟定公文时要提出公开属性建议;严格执行保密审查制度,印发公文时明确标注“此件公开发布”“此件依申请公开”等字样;建立健全政府信息动态调整机制,每年度对不予公开的政府信息进行评估,对因情势变化可以公开的信息予以公开,对失效政府信息进行清理规范,及时公开清理结果。积极推行“互联网+政务”和政务新媒体,更多运用信息化手段做好政府信息管理工作,在集成发布、精准推送、智能查询、整合利用等方面加强探索创新。</w:t>
      </w:r>
      <w:r>
        <w:rPr>
          <w:rFonts w:ascii="仿宋_GB2312" w:eastAsia="仿宋_GB2312" w:hint="eastAsia"/>
          <w:b/>
          <w:sz w:val="32"/>
          <w:szCs w:val="32"/>
        </w:rPr>
        <w:t>（责任单位:各乡镇派出所、局直各部门;指导单位:指挥中心、政工监督室）</w:t>
      </w:r>
    </w:p>
    <w:p w14:paraId="1D8D21DE" w14:textId="77777777" w:rsidR="00A76157" w:rsidRDefault="00A76157" w:rsidP="00A76157">
      <w:pPr>
        <w:spacing w:line="580" w:lineRule="exact"/>
        <w:ind w:firstLineChars="200" w:firstLine="640"/>
        <w:rPr>
          <w:rFonts w:ascii="仿宋_GB2312" w:eastAsia="仿宋_GB2312" w:hint="eastAsia"/>
          <w:sz w:val="32"/>
          <w:szCs w:val="32"/>
        </w:rPr>
      </w:pPr>
      <w:r>
        <w:rPr>
          <w:rFonts w:ascii="方正楷体_GBK" w:eastAsia="方正楷体_GBK" w:hint="eastAsia"/>
          <w:sz w:val="32"/>
          <w:szCs w:val="32"/>
        </w:rPr>
        <w:t>（四）完善依申请公开办理流程。</w:t>
      </w:r>
      <w:r>
        <w:rPr>
          <w:rFonts w:ascii="仿宋_GB2312" w:eastAsia="仿宋_GB2312" w:hint="eastAsia"/>
          <w:sz w:val="32"/>
          <w:szCs w:val="32"/>
        </w:rPr>
        <w:t>畅通政府信息依申请公开受理渠道,建立县域统一的网络受理平台,提高依申请公开网上办理能力。推行全流程网上办理,实现实时查询、追溯。编制依申请公开工作流程图,完善接收、登记、审核、办理、答复、归档等工作制度,规范答复口径、推行标准文本,运用大数据手段加强对依申请公开办理情况的定性定量分析,不断提高答复专业化、法</w:t>
      </w:r>
      <w:r>
        <w:rPr>
          <w:rFonts w:ascii="仿宋_GB2312" w:eastAsia="仿宋_GB2312" w:hint="eastAsia"/>
          <w:sz w:val="32"/>
          <w:szCs w:val="32"/>
        </w:rPr>
        <w:lastRenderedPageBreak/>
        <w:t>治化水平。</w:t>
      </w:r>
      <w:r>
        <w:rPr>
          <w:rFonts w:ascii="仿宋_GB2312" w:eastAsia="仿宋_GB2312" w:hint="eastAsia"/>
          <w:b/>
          <w:sz w:val="32"/>
          <w:szCs w:val="32"/>
        </w:rPr>
        <w:t>（责任单位:各乡镇派出所、局直各部门;指导单位:指挥中心、政工监督室）</w:t>
      </w:r>
    </w:p>
    <w:p w14:paraId="4A58FE44" w14:textId="77777777" w:rsidR="00A76157" w:rsidRDefault="00A76157" w:rsidP="00A76157">
      <w:pPr>
        <w:spacing w:line="580" w:lineRule="exact"/>
        <w:ind w:firstLineChars="200" w:firstLine="640"/>
        <w:rPr>
          <w:rFonts w:ascii="仿宋_GB2312" w:eastAsia="仿宋_GB2312" w:hint="eastAsia"/>
          <w:sz w:val="32"/>
          <w:szCs w:val="32"/>
        </w:rPr>
      </w:pPr>
      <w:r>
        <w:rPr>
          <w:rFonts w:ascii="方正楷体_GBK" w:eastAsia="方正楷体_GBK" w:hint="eastAsia"/>
          <w:sz w:val="32"/>
          <w:szCs w:val="32"/>
        </w:rPr>
        <w:t>（五）健全解读回应工作机制。</w:t>
      </w:r>
      <w:r>
        <w:rPr>
          <w:rFonts w:ascii="仿宋_GB2312" w:eastAsia="仿宋_GB2312" w:hint="eastAsia"/>
          <w:sz w:val="32"/>
          <w:szCs w:val="32"/>
        </w:rPr>
        <w:t>建立完善政策宣传解读机制,按照“谁起草、谁解读”原则,坚持解读方案、解读材料与政策文件同步组织、同步审签、同步部署,通过政府网站、政务新媒体等多种渠道和简明问答、图表图解、音频视频等形式,对涉及社会面稳定、群众切身利益等重要政策进行宣传解读,及时准确传递政策意图。针对政策实施和重大项目推进过程中出现的误解误读,要及时回应、解疑释惑。规范回应工作机制,按照属地管理、分级负责、谁主管谁负责的原则,依法依规明确政务舆情回应主体,把握舆情回应标准,建立健全舆情收集、研判、会商、处置、回应和激励约束机制,不断提升回应效果。</w:t>
      </w:r>
      <w:r>
        <w:rPr>
          <w:rFonts w:ascii="仿宋_GB2312" w:eastAsia="仿宋_GB2312" w:hint="eastAsia"/>
          <w:b/>
          <w:sz w:val="32"/>
          <w:szCs w:val="32"/>
        </w:rPr>
        <w:t>（责任单位:各乡镇派出所、局直各部门;指导单位:指挥中心、政工监督室、网安大队）</w:t>
      </w:r>
    </w:p>
    <w:p w14:paraId="531F4E85" w14:textId="77777777" w:rsidR="00A76157" w:rsidRDefault="00A76157" w:rsidP="00A76157">
      <w:pPr>
        <w:spacing w:line="580" w:lineRule="exact"/>
        <w:ind w:firstLineChars="200" w:firstLine="640"/>
        <w:rPr>
          <w:rFonts w:ascii="仿宋_GB2312" w:eastAsia="仿宋_GB2312" w:hint="eastAsia"/>
          <w:b/>
          <w:sz w:val="32"/>
          <w:szCs w:val="32"/>
        </w:rPr>
      </w:pPr>
      <w:r>
        <w:rPr>
          <w:rFonts w:ascii="方正楷体_GBK" w:eastAsia="方正楷体_GBK" w:hint="eastAsia"/>
          <w:sz w:val="32"/>
          <w:szCs w:val="32"/>
        </w:rPr>
        <w:t>（六）完善基层警务决策公众参与机制。</w:t>
      </w:r>
      <w:r>
        <w:rPr>
          <w:rFonts w:ascii="仿宋_GB2312" w:eastAsia="仿宋_GB2312" w:hint="eastAsia"/>
          <w:sz w:val="32"/>
          <w:szCs w:val="32"/>
        </w:rPr>
        <w:t>制定公众参与基层警务决策的工作制度,结合职责权限和本地实际,明确公众参与警务决策的事项范围、参与方式、参与渠道,并向社会公开。完善民意汇集机制,对涉及群众切身利益、需要社会广泛知晓的重要警务决策,要采取座谈会、听证会、实地走访、书面征求意见、向社会公开征求意见、问卷调查、民意调查等多种方式,充分听取公众意见,扩大公众参与度,提高决策透明度。实施、推进中要及时回应公众关切,对社会普遍关心的问题要进行解释说明。</w:t>
      </w:r>
      <w:r>
        <w:rPr>
          <w:rFonts w:ascii="仿宋_GB2312" w:eastAsia="仿宋_GB2312" w:hint="eastAsia"/>
          <w:b/>
          <w:sz w:val="32"/>
          <w:szCs w:val="32"/>
        </w:rPr>
        <w:t>（责任单位:各乡镇派出所;指导单位:法制大队）</w:t>
      </w:r>
    </w:p>
    <w:p w14:paraId="731419A8" w14:textId="77777777" w:rsidR="00A76157" w:rsidRDefault="00A76157" w:rsidP="00A76157">
      <w:pPr>
        <w:spacing w:line="580" w:lineRule="exact"/>
        <w:ind w:firstLineChars="200" w:firstLine="640"/>
        <w:rPr>
          <w:rFonts w:ascii="仿宋_GB2312" w:eastAsia="仿宋_GB2312" w:hint="eastAsia"/>
          <w:b/>
          <w:sz w:val="32"/>
          <w:szCs w:val="32"/>
        </w:rPr>
      </w:pPr>
      <w:r>
        <w:rPr>
          <w:rFonts w:ascii="仿宋_GB2312" w:eastAsia="仿宋_GB2312" w:hint="eastAsia"/>
          <w:sz w:val="32"/>
          <w:szCs w:val="32"/>
        </w:rPr>
        <w:t>（七）推进政府网站规范化建设。充分发挥政府网站政务公</w:t>
      </w:r>
      <w:r>
        <w:rPr>
          <w:rFonts w:ascii="仿宋_GB2312" w:eastAsia="仿宋_GB2312" w:hint="eastAsia"/>
          <w:sz w:val="32"/>
          <w:szCs w:val="32"/>
        </w:rPr>
        <w:lastRenderedPageBreak/>
        <w:t>开第一平台作用,按照《国务院办公厅政府信息与政务公开办公室关于规范政府信息公开平台有关事项的通知》（国办公开办函〔2019〕61号）要求,规范建设政府信息公开专栏,集中发布我局应当主动公开的政府信息,优化信息检索和下载服务功能。依托政府门户网站,整合资源与数据,设置统一的办事服务入口和互动交流入口,搭建办事和互动平台,便利企业和群众。建立健全网络安全防护制度,强化监测预警和应急处置。</w:t>
      </w:r>
      <w:r>
        <w:rPr>
          <w:rFonts w:ascii="仿宋_GB2312" w:eastAsia="仿宋_GB2312" w:hint="eastAsia"/>
          <w:b/>
          <w:sz w:val="32"/>
          <w:szCs w:val="32"/>
        </w:rPr>
        <w:t>（责任单位:各乡镇派出所、网安大队、治安大队、交警大队、出境入境管理大队;指导单位:指挥中心、政工监督室）</w:t>
      </w:r>
    </w:p>
    <w:p w14:paraId="65293DF6" w14:textId="77777777" w:rsidR="00A76157" w:rsidRDefault="00A76157" w:rsidP="00A76157">
      <w:pPr>
        <w:spacing w:line="580" w:lineRule="exact"/>
        <w:ind w:firstLineChars="200" w:firstLine="640"/>
        <w:rPr>
          <w:rFonts w:ascii="仿宋_GB2312" w:eastAsia="仿宋_GB2312" w:hint="eastAsia"/>
          <w:sz w:val="32"/>
          <w:szCs w:val="32"/>
        </w:rPr>
      </w:pPr>
      <w:r>
        <w:rPr>
          <w:rFonts w:ascii="方正楷体_GBK" w:eastAsia="方正楷体_GBK" w:hint="eastAsia"/>
          <w:sz w:val="32"/>
          <w:szCs w:val="32"/>
        </w:rPr>
        <w:t>（八）推动政务新媒体健康发展。</w:t>
      </w:r>
      <w:r>
        <w:rPr>
          <w:rFonts w:ascii="仿宋_GB2312" w:eastAsia="仿宋_GB2312" w:hint="eastAsia"/>
          <w:sz w:val="32"/>
          <w:szCs w:val="32"/>
        </w:rPr>
        <w:t>加强政务新媒体平台建设和管理,严格信息采集审核、发布等程序,落实专人管理、运营和维护,确保运转有序、安全可控。建立网民意见建议审查处置机制,加强与上级部门、友邻单位沟通协作,对于群众诉求限时办结、及时反馈。</w:t>
      </w:r>
      <w:r>
        <w:rPr>
          <w:rFonts w:ascii="仿宋_GB2312" w:eastAsia="仿宋_GB2312" w:hint="eastAsia"/>
          <w:b/>
          <w:sz w:val="32"/>
          <w:szCs w:val="32"/>
        </w:rPr>
        <w:t>（责任单位:各乡镇派出所、网安大队;指导单位:指挥中心、政工监督室）</w:t>
      </w:r>
    </w:p>
    <w:p w14:paraId="7A3AF0FD" w14:textId="77777777" w:rsidR="00A76157" w:rsidRDefault="00A76157" w:rsidP="00A76157">
      <w:pPr>
        <w:spacing w:line="580" w:lineRule="exact"/>
        <w:ind w:firstLineChars="200" w:firstLine="640"/>
        <w:rPr>
          <w:rFonts w:ascii="仿宋_GB2312" w:eastAsia="仿宋_GB2312" w:hint="eastAsia"/>
          <w:sz w:val="32"/>
          <w:szCs w:val="32"/>
        </w:rPr>
      </w:pPr>
      <w:r>
        <w:rPr>
          <w:rFonts w:ascii="仿宋_GB2312" w:eastAsia="仿宋_GB2312" w:hint="eastAsia"/>
          <w:b/>
          <w:sz w:val="32"/>
          <w:szCs w:val="32"/>
        </w:rPr>
        <w:t>（九）拓宽基层政务、警务公开渠道。</w:t>
      </w:r>
      <w:r>
        <w:rPr>
          <w:rFonts w:ascii="仿宋_GB2312" w:eastAsia="仿宋_GB2312" w:hint="eastAsia"/>
          <w:sz w:val="32"/>
          <w:szCs w:val="32"/>
        </w:rPr>
        <w:t>根据基层实际情况拓展政务、警务公开渠道,将政务、警务公开的触角延伸到基层末端,综合利用农村（社区）公开栏、广播、电视、报纸、大喇叭等媒介和渠道发布涉及公安的执法公开、户籍管理、车管车驾、出境入境管理信息,方便群众查询获取。依托出境入境管理办证大厅、派出所户籍室、车管所等服务事项集中的窗口单位,设立政务公开专区,做到统一标识、统一设施、统一功能、统一管理,提供政府信息查询、信息公开申请、办事咨询答复等服务,让企业</w:t>
      </w:r>
      <w:r>
        <w:rPr>
          <w:rFonts w:ascii="仿宋_GB2312" w:eastAsia="仿宋_GB2312" w:hint="eastAsia"/>
          <w:sz w:val="32"/>
          <w:szCs w:val="32"/>
        </w:rPr>
        <w:lastRenderedPageBreak/>
        <w:t>和群众办事更明白、更便捷。</w:t>
      </w:r>
      <w:r>
        <w:rPr>
          <w:rFonts w:ascii="仿宋_GB2312" w:eastAsia="仿宋_GB2312" w:hint="eastAsia"/>
          <w:b/>
          <w:sz w:val="32"/>
          <w:szCs w:val="32"/>
        </w:rPr>
        <w:t>（责任单位:各乡镇派出所、治安大队、交警大队、境入境管理大队;指导单位:指挥中心、政工监督室）</w:t>
      </w:r>
    </w:p>
    <w:p w14:paraId="423C05F5" w14:textId="77777777" w:rsidR="00A76157" w:rsidRDefault="00A76157" w:rsidP="00A76157">
      <w:pPr>
        <w:spacing w:line="580" w:lineRule="exact"/>
        <w:ind w:firstLineChars="200" w:firstLine="640"/>
        <w:rPr>
          <w:rFonts w:ascii="仿宋_GB2312" w:eastAsia="仿宋_GB2312" w:hint="eastAsia"/>
          <w:b/>
          <w:sz w:val="32"/>
          <w:szCs w:val="32"/>
        </w:rPr>
      </w:pPr>
      <w:r>
        <w:rPr>
          <w:rFonts w:ascii="方正楷体_GBK" w:eastAsia="方正楷体_GBK" w:hint="eastAsia"/>
          <w:sz w:val="32"/>
          <w:szCs w:val="32"/>
        </w:rPr>
        <w:t>（十）推进办事服务公开标准化。</w:t>
      </w:r>
      <w:r>
        <w:rPr>
          <w:rFonts w:ascii="仿宋_GB2312" w:eastAsia="仿宋_GB2312" w:hint="eastAsia"/>
          <w:sz w:val="32"/>
          <w:szCs w:val="32"/>
        </w:rPr>
        <w:t>立足直接服务人民群众的实际，通过线上线下全面准确公开政务服务事项、办事指南、办事流程、办事机构、常见问题、监督举报方式和网上可办理程度等信息。建立便民服务公开标准，推行政务服务一次告知、信息主动推送等方式，让办事群众对事前准备清晰明了、事中进展实时掌握、事后结果及时获知。以为企业和群众“办好一件事”为标准，对办事服务信息加以集成、优化、简化，推广运用“一部手机办事通”、交管12123APP使用指南，并向社会公开，最大限度利企便民。宣传12389监督举报热线，实现群众诉求迅速接收、及时办理。</w:t>
      </w:r>
      <w:r>
        <w:rPr>
          <w:rFonts w:ascii="仿宋_GB2312" w:eastAsia="仿宋_GB2312" w:hint="eastAsia"/>
          <w:b/>
          <w:sz w:val="32"/>
          <w:szCs w:val="32"/>
        </w:rPr>
        <w:t>（责任单位:各乡镇派出所、治安大队、交警大队、境入境管理大队、督察大队;指导单位:指挥中心、政工监督室）</w:t>
      </w:r>
    </w:p>
    <w:p w14:paraId="13BD5F26" w14:textId="77777777" w:rsidR="00A76157" w:rsidRDefault="00A76157" w:rsidP="00A76157">
      <w:pPr>
        <w:spacing w:line="580" w:lineRule="exact"/>
        <w:ind w:firstLineChars="200" w:firstLine="640"/>
        <w:rPr>
          <w:rFonts w:ascii="仿宋_GB2312" w:eastAsia="仿宋_GB2312" w:hint="eastAsia"/>
          <w:sz w:val="32"/>
          <w:szCs w:val="32"/>
        </w:rPr>
      </w:pPr>
      <w:r>
        <w:rPr>
          <w:rFonts w:ascii="方正楷体_GBK" w:eastAsia="方正楷体_GBK" w:hint="eastAsia"/>
          <w:sz w:val="32"/>
          <w:szCs w:val="32"/>
        </w:rPr>
        <w:t>（十一）推动基层政务、警务公开向农村和社区延伸。</w:t>
      </w:r>
      <w:r>
        <w:rPr>
          <w:rFonts w:ascii="仿宋_GB2312" w:eastAsia="仿宋_GB2312" w:hint="eastAsia"/>
          <w:sz w:val="32"/>
          <w:szCs w:val="32"/>
        </w:rPr>
        <w:t>指导支持村（居）民委员会依法制定村规民约，推进村规民约决议、实施、监督规范发展。完善基层政务、警务公开与村（居）务公开协同发展机制，方便群众及时知晓和监督。</w:t>
      </w:r>
      <w:r>
        <w:rPr>
          <w:rFonts w:ascii="仿宋_GB2312" w:eastAsia="仿宋_GB2312" w:hint="eastAsia"/>
          <w:b/>
          <w:sz w:val="32"/>
          <w:szCs w:val="32"/>
        </w:rPr>
        <w:t>（责任单位：各乡镇派出所；指导单位：治安大队）</w:t>
      </w:r>
    </w:p>
    <w:p w14:paraId="62F7F1CB" w14:textId="77777777" w:rsidR="00A76157" w:rsidRDefault="00A76157" w:rsidP="00A76157">
      <w:pPr>
        <w:spacing w:line="580" w:lineRule="exact"/>
        <w:ind w:firstLineChars="200" w:firstLine="640"/>
        <w:rPr>
          <w:rFonts w:ascii="仿宋_GB2312" w:eastAsia="仿宋_GB2312" w:hint="eastAsia"/>
          <w:sz w:val="32"/>
          <w:szCs w:val="32"/>
        </w:rPr>
      </w:pPr>
      <w:r>
        <w:rPr>
          <w:rFonts w:ascii="方正楷体_GBK" w:eastAsia="方正楷体_GBK" w:hint="eastAsia"/>
          <w:sz w:val="32"/>
          <w:szCs w:val="32"/>
        </w:rPr>
        <w:t>（十二）建立健全基层政务、警务公开保障机制。</w:t>
      </w:r>
      <w:r>
        <w:rPr>
          <w:rFonts w:ascii="仿宋_GB2312" w:eastAsia="仿宋_GB2312" w:hint="eastAsia"/>
          <w:sz w:val="32"/>
          <w:szCs w:val="32"/>
        </w:rPr>
        <w:t>建立依法依规、职责清晰，运转高效的组织保障机制，执法公开必须嵌入公安业务系统，明确公开的范围、内容、程序和时限等，将政务、</w:t>
      </w:r>
      <w:r>
        <w:rPr>
          <w:rFonts w:ascii="仿宋_GB2312" w:eastAsia="仿宋_GB2312" w:hint="eastAsia"/>
          <w:sz w:val="32"/>
          <w:szCs w:val="32"/>
        </w:rPr>
        <w:lastRenderedPageBreak/>
        <w:t>警务公开工作规则固化到现有业务流程中，做到政务、警务公开操作与其他公安业务工作紧密结合、同步运作。</w:t>
      </w:r>
      <w:r>
        <w:rPr>
          <w:rFonts w:ascii="仿宋_GB2312" w:eastAsia="仿宋_GB2312" w:hint="eastAsia"/>
          <w:b/>
          <w:sz w:val="32"/>
          <w:szCs w:val="32"/>
        </w:rPr>
        <w:t>（责任单位：法制大队；指导单位：指挥中心）</w:t>
      </w:r>
    </w:p>
    <w:p w14:paraId="5D03F367" w14:textId="77777777" w:rsidR="00A76157" w:rsidRDefault="00A76157" w:rsidP="00A76157">
      <w:pPr>
        <w:spacing w:line="580" w:lineRule="exact"/>
        <w:ind w:firstLineChars="200" w:firstLine="640"/>
        <w:rPr>
          <w:rFonts w:ascii="仿宋_GB2312" w:eastAsia="仿宋_GB2312" w:hint="eastAsia"/>
          <w:sz w:val="32"/>
          <w:szCs w:val="32"/>
        </w:rPr>
      </w:pPr>
      <w:r>
        <w:rPr>
          <w:rFonts w:ascii="方正楷体_GBK" w:eastAsia="方正楷体_GBK" w:hint="eastAsia"/>
          <w:sz w:val="32"/>
          <w:szCs w:val="32"/>
        </w:rPr>
        <w:t>（十三）推行警营公开日活动。</w:t>
      </w:r>
      <w:r>
        <w:rPr>
          <w:rFonts w:ascii="仿宋_GB2312" w:eastAsia="仿宋_GB2312" w:hint="eastAsia"/>
          <w:sz w:val="32"/>
          <w:szCs w:val="32"/>
        </w:rPr>
        <w:t>定期开展“百警千村大走访”、“局长接访日”“警营开放日”、“向群众汇报工作”、“相约警务室”等活动。主要负责人、全警应积极主动接待公众来访，认真回答公众的咨询事项，让人民群众近距离、全方位感受公安工作的辛勤付出，增强公众对公安工作的认同、理解与信任。（责任单位：各乡镇派出所、局直各部门；指导单位：指挥中心、政工监督室、治安大队、信访室）</w:t>
      </w:r>
    </w:p>
    <w:p w14:paraId="7B9D9D84" w14:textId="77777777" w:rsidR="00A76157" w:rsidRDefault="00A76157" w:rsidP="00A76157">
      <w:pPr>
        <w:spacing w:line="580" w:lineRule="exact"/>
        <w:ind w:firstLineChars="200" w:firstLine="640"/>
        <w:rPr>
          <w:rFonts w:ascii="黑体" w:eastAsia="黑体" w:hint="eastAsia"/>
          <w:sz w:val="32"/>
          <w:szCs w:val="32"/>
        </w:rPr>
      </w:pPr>
      <w:r>
        <w:rPr>
          <w:rFonts w:ascii="黑体" w:eastAsia="黑体" w:hint="eastAsia"/>
          <w:sz w:val="32"/>
          <w:szCs w:val="32"/>
        </w:rPr>
        <w:t>五、工作要求</w:t>
      </w:r>
    </w:p>
    <w:p w14:paraId="68B0CEC1" w14:textId="77777777" w:rsidR="00A76157" w:rsidRDefault="00A76157" w:rsidP="00A76157">
      <w:pPr>
        <w:spacing w:line="580" w:lineRule="exact"/>
        <w:ind w:firstLineChars="200" w:firstLine="640"/>
        <w:rPr>
          <w:rFonts w:ascii="仿宋_GB2312" w:eastAsia="仿宋_GB2312" w:hint="eastAsia"/>
          <w:sz w:val="32"/>
          <w:szCs w:val="32"/>
        </w:rPr>
      </w:pPr>
      <w:r>
        <w:rPr>
          <w:rFonts w:ascii="方正楷体_GBK" w:eastAsia="方正楷体_GBK" w:hint="eastAsia"/>
          <w:sz w:val="32"/>
          <w:szCs w:val="32"/>
        </w:rPr>
        <w:t>（一）加强组织领导，形成工作合力。</w:t>
      </w:r>
      <w:r>
        <w:rPr>
          <w:rFonts w:ascii="仿宋_GB2312" w:eastAsia="仿宋_GB2312" w:hint="eastAsia"/>
          <w:sz w:val="32"/>
          <w:szCs w:val="32"/>
        </w:rPr>
        <w:t>各派出所所长、各部门主要负责人要担负起第一责任人职责，落实政务、警务公开主体责任，对政务、警务公开工作要亲自安排部署、亲自督促指导。要强化经费保障，明确专人负责，确保事项目录编制、信息公开、执法公开等工作及时、有序推进，对涉及群众切身利益的事项要做到应公开尽公开，防止形式主义、官僚主义。各乡镇派出所、局直各部门之间要加强协作配合，充分整合各方人力、物力、财力，切实加强与党委政府部门、宣传、网信、政务服务、融媒体中心等单位的密切联系，形成工作合力，切实推进政务、警务公开标准化规范化建设，扎实做好政府信息公开工作。</w:t>
      </w:r>
    </w:p>
    <w:p w14:paraId="61F8C16A" w14:textId="77777777" w:rsidR="00A76157" w:rsidRDefault="00A76157" w:rsidP="00A76157">
      <w:pPr>
        <w:spacing w:line="580" w:lineRule="exact"/>
        <w:ind w:firstLineChars="200" w:firstLine="640"/>
        <w:rPr>
          <w:rFonts w:ascii="仿宋_GB2312" w:eastAsia="仿宋_GB2312" w:hint="eastAsia"/>
          <w:sz w:val="32"/>
          <w:szCs w:val="32"/>
        </w:rPr>
      </w:pPr>
      <w:r>
        <w:rPr>
          <w:rFonts w:ascii="方正楷体_GBK" w:eastAsia="方正楷体_GBK" w:hint="eastAsia"/>
          <w:sz w:val="32"/>
          <w:szCs w:val="32"/>
        </w:rPr>
        <w:t>（二）认真学习传达，强化信息公开。</w:t>
      </w:r>
      <w:r>
        <w:rPr>
          <w:rFonts w:ascii="仿宋_GB2312" w:eastAsia="仿宋_GB2312" w:hint="eastAsia"/>
          <w:sz w:val="32"/>
          <w:szCs w:val="32"/>
        </w:rPr>
        <w:t>各乡镇派出所、局直各部门要认真学习传达政务、警务公开标准化规范化建设实施</w:t>
      </w:r>
      <w:r>
        <w:rPr>
          <w:rFonts w:ascii="仿宋_GB2312" w:eastAsia="仿宋_GB2312" w:hint="eastAsia"/>
          <w:sz w:val="32"/>
          <w:szCs w:val="32"/>
        </w:rPr>
        <w:lastRenderedPageBreak/>
        <w:t>方案，在方案中明确公开的事项、时限、要求等方面，实行专人专抓专管。要坚持“以公开为常态，不公开为例外”，进一步强化警务信息公开力度，提高信息公开质量。</w:t>
      </w:r>
    </w:p>
    <w:p w14:paraId="1F20F0A7" w14:textId="77777777" w:rsidR="00A76157" w:rsidRDefault="00A76157" w:rsidP="00A76157">
      <w:pPr>
        <w:spacing w:line="580" w:lineRule="exact"/>
        <w:ind w:firstLineChars="200" w:firstLine="640"/>
        <w:rPr>
          <w:rFonts w:ascii="仿宋_GB2312" w:eastAsia="仿宋_GB2312" w:hint="eastAsia"/>
          <w:sz w:val="32"/>
          <w:szCs w:val="32"/>
        </w:rPr>
      </w:pPr>
      <w:r>
        <w:rPr>
          <w:rFonts w:ascii="方正楷体_GBK" w:eastAsia="方正楷体_GBK" w:hint="eastAsia"/>
          <w:sz w:val="32"/>
          <w:szCs w:val="32"/>
        </w:rPr>
        <w:t>（三）强化工作力量，按期完成任务。</w:t>
      </w:r>
      <w:r>
        <w:rPr>
          <w:rFonts w:ascii="仿宋_GB2312" w:eastAsia="仿宋_GB2312" w:hint="eastAsia"/>
          <w:sz w:val="32"/>
          <w:szCs w:val="32"/>
        </w:rPr>
        <w:t>法制大队、治安大队、交警大队、出境入境管理大队要严格按照《云南省人民政府办公厅关于全面推进基层政务公开标准化规范化工作的实施意见》（云政办发〔2020〕33 号）要求，对26个试点领域政务公开涉及内容，切实开展政务公开标准化规范化清单编制修订，并将修订完善的标准化规范化清单，于 2020 年8月25日前经主要负责人签字盖章后报政工监督室。</w:t>
      </w:r>
    </w:p>
    <w:p w14:paraId="4DBCF4C8" w14:textId="77777777" w:rsidR="00A76157" w:rsidRDefault="00A76157" w:rsidP="00A76157">
      <w:pPr>
        <w:spacing w:line="580" w:lineRule="exact"/>
        <w:ind w:firstLineChars="200" w:firstLine="640"/>
        <w:rPr>
          <w:rFonts w:ascii="仿宋_GB2312" w:eastAsia="仿宋_GB2312" w:hint="eastAsia"/>
          <w:sz w:val="32"/>
          <w:szCs w:val="32"/>
        </w:rPr>
      </w:pPr>
      <w:r>
        <w:rPr>
          <w:rFonts w:ascii="方正楷体_GBK" w:eastAsia="方正楷体_GBK" w:hint="eastAsia"/>
          <w:sz w:val="32"/>
          <w:szCs w:val="32"/>
        </w:rPr>
        <w:t>（四）认真督促检查，强化考核力度。</w:t>
      </w:r>
      <w:r>
        <w:rPr>
          <w:rFonts w:ascii="仿宋_GB2312" w:eastAsia="仿宋_GB2312" w:hint="eastAsia"/>
          <w:sz w:val="32"/>
          <w:szCs w:val="32"/>
        </w:rPr>
        <w:t>督察大队要加大督促检查力度，把推进政务公开标准化规范化建设情况列入年度目标绩效考核指标体系，严格目标考核。建立定期通报制度，对工作推进不力，信息公开不及时、不全面的单位进行通报，并以此作为年度目标考核的依据。</w:t>
      </w:r>
    </w:p>
    <w:p w14:paraId="65078CBF" w14:textId="77777777" w:rsidR="00A76157" w:rsidRDefault="00A76157" w:rsidP="00A76157">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联系人：董诗代  15987570897</w:t>
      </w:r>
    </w:p>
    <w:p w14:paraId="6DAF7165" w14:textId="77777777" w:rsidR="00A76157" w:rsidRDefault="00A76157" w:rsidP="00A76157">
      <w:pPr>
        <w:spacing w:line="580" w:lineRule="exact"/>
        <w:ind w:firstLineChars="200" w:firstLine="640"/>
        <w:rPr>
          <w:rFonts w:ascii="仿宋_GB2312" w:eastAsia="仿宋_GB2312" w:hint="eastAsia"/>
          <w:sz w:val="32"/>
          <w:szCs w:val="32"/>
        </w:rPr>
      </w:pPr>
    </w:p>
    <w:p w14:paraId="7E9E331D" w14:textId="77777777" w:rsidR="00A76157" w:rsidRDefault="00A76157" w:rsidP="00A76157">
      <w:pPr>
        <w:spacing w:line="580" w:lineRule="exact"/>
        <w:ind w:firstLineChars="1600" w:firstLine="5120"/>
        <w:rPr>
          <w:rFonts w:ascii="仿宋_GB2312" w:eastAsia="仿宋_GB2312" w:hint="eastAsia"/>
          <w:sz w:val="32"/>
          <w:szCs w:val="32"/>
        </w:rPr>
      </w:pPr>
      <w:r>
        <w:rPr>
          <w:rFonts w:ascii="仿宋_GB2312" w:eastAsia="仿宋_GB2312" w:hint="eastAsia"/>
          <w:sz w:val="32"/>
          <w:szCs w:val="32"/>
        </w:rPr>
        <w:t>梁河县公安局</w:t>
      </w:r>
    </w:p>
    <w:p w14:paraId="161BD074" w14:textId="77777777" w:rsidR="00A76157" w:rsidRDefault="00A76157" w:rsidP="00A76157">
      <w:pPr>
        <w:spacing w:line="580" w:lineRule="exact"/>
        <w:ind w:firstLineChars="1500" w:firstLine="4800"/>
        <w:rPr>
          <w:rFonts w:ascii="仿宋_GB2312" w:eastAsia="仿宋_GB2312" w:hint="eastAsia"/>
          <w:sz w:val="32"/>
          <w:szCs w:val="32"/>
        </w:rPr>
      </w:pPr>
      <w:r>
        <w:rPr>
          <w:rFonts w:ascii="仿宋_GB2312" w:eastAsia="仿宋_GB2312" w:hint="eastAsia"/>
          <w:sz w:val="32"/>
          <w:szCs w:val="32"/>
        </w:rPr>
        <w:t>2020年7月31日</w:t>
      </w:r>
    </w:p>
    <w:p w14:paraId="15C816F3" w14:textId="77777777" w:rsidR="00A87312" w:rsidRDefault="00A87312"/>
    <w:sectPr w:rsidR="00A87312" w:rsidSect="007B01ED">
      <w:pgSz w:w="11906" w:h="16838" w:code="9"/>
      <w:pgMar w:top="1701" w:right="1417" w:bottom="1417"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75893" w14:textId="77777777" w:rsidR="007B2088" w:rsidRDefault="007B2088" w:rsidP="00A76157">
      <w:r>
        <w:separator/>
      </w:r>
    </w:p>
  </w:endnote>
  <w:endnote w:type="continuationSeparator" w:id="0">
    <w:p w14:paraId="0A0E56E4" w14:textId="77777777" w:rsidR="007B2088" w:rsidRDefault="007B2088" w:rsidP="00A7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9C910" w14:textId="77777777" w:rsidR="007B2088" w:rsidRDefault="007B2088" w:rsidP="00A76157">
      <w:r>
        <w:separator/>
      </w:r>
    </w:p>
  </w:footnote>
  <w:footnote w:type="continuationSeparator" w:id="0">
    <w:p w14:paraId="5274AC69" w14:textId="77777777" w:rsidR="007B2088" w:rsidRDefault="007B2088" w:rsidP="00A761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30"/>
    <w:rsid w:val="00240230"/>
    <w:rsid w:val="007B01ED"/>
    <w:rsid w:val="007B2088"/>
    <w:rsid w:val="00A76157"/>
    <w:rsid w:val="00A87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2844F"/>
  <w15:chartTrackingRefBased/>
  <w15:docId w15:val="{0492E702-589A-43E9-B33B-5BFDE443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1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615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76157"/>
    <w:rPr>
      <w:sz w:val="18"/>
      <w:szCs w:val="18"/>
    </w:rPr>
  </w:style>
  <w:style w:type="paragraph" w:styleId="a5">
    <w:name w:val="footer"/>
    <w:basedOn w:val="a"/>
    <w:link w:val="a6"/>
    <w:uiPriority w:val="99"/>
    <w:unhideWhenUsed/>
    <w:rsid w:val="00A76157"/>
    <w:pPr>
      <w:tabs>
        <w:tab w:val="center" w:pos="4153"/>
        <w:tab w:val="right" w:pos="8306"/>
      </w:tabs>
      <w:snapToGrid w:val="0"/>
      <w:jc w:val="left"/>
    </w:pPr>
    <w:rPr>
      <w:sz w:val="18"/>
      <w:szCs w:val="18"/>
    </w:rPr>
  </w:style>
  <w:style w:type="character" w:customStyle="1" w:styleId="a6">
    <w:name w:val="页脚 字符"/>
    <w:basedOn w:val="a0"/>
    <w:link w:val="a5"/>
    <w:uiPriority w:val="99"/>
    <w:rsid w:val="00A761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982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770</Words>
  <Characters>4392</Characters>
  <Application>Microsoft Office Word</Application>
  <DocSecurity>0</DocSecurity>
  <Lines>36</Lines>
  <Paragraphs>10</Paragraphs>
  <ScaleCrop>false</ScaleCrop>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明鑫</dc:creator>
  <cp:keywords/>
  <dc:description/>
  <cp:lastModifiedBy>徐 明鑫</cp:lastModifiedBy>
  <cp:revision>2</cp:revision>
  <dcterms:created xsi:type="dcterms:W3CDTF">2020-12-21T07:06:00Z</dcterms:created>
  <dcterms:modified xsi:type="dcterms:W3CDTF">2020-12-21T07:07:00Z</dcterms:modified>
</cp:coreProperties>
</file>