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pageBreakBefore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sz w:val="32"/>
          <w:szCs w:val="32"/>
        </w:rPr>
      </w:pPr>
    </w:p>
    <w:p>
      <w:pPr>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lang w:val="en-US" w:eastAsia="zh-CN"/>
        </w:rPr>
        <w:t>梁河县自然资源局2023年部门</w:t>
      </w:r>
      <w:r>
        <w:rPr>
          <w:rFonts w:hint="default" w:ascii="Times New Roman" w:hAnsi="Times New Roman" w:eastAsia="方正小标宋简体" w:cs="Times New Roman"/>
          <w:b w:val="0"/>
          <w:bCs w:val="0"/>
          <w:sz w:val="44"/>
          <w:szCs w:val="44"/>
        </w:rPr>
        <w:t>项目</w:t>
      </w:r>
    </w:p>
    <w:p>
      <w:pPr>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支出</w:t>
      </w:r>
      <w:bookmarkStart w:id="1" w:name="_GoBack"/>
      <w:bookmarkEnd w:id="1"/>
      <w:r>
        <w:rPr>
          <w:rFonts w:hint="default" w:ascii="Times New Roman" w:hAnsi="Times New Roman" w:eastAsia="方正小标宋简体" w:cs="Times New Roman"/>
          <w:b w:val="0"/>
          <w:bCs w:val="0"/>
          <w:sz w:val="44"/>
          <w:szCs w:val="44"/>
        </w:rPr>
        <w:t>绩效</w:t>
      </w:r>
      <w:r>
        <w:rPr>
          <w:rFonts w:hint="default" w:ascii="Times New Roman" w:hAnsi="Times New Roman" w:eastAsia="方正小标宋简体" w:cs="Times New Roman"/>
          <w:b w:val="0"/>
          <w:bCs w:val="0"/>
          <w:sz w:val="44"/>
          <w:szCs w:val="44"/>
          <w:lang w:val="en-US" w:eastAsia="zh-CN"/>
        </w:rPr>
        <w:t>自评汇总</w:t>
      </w:r>
      <w:r>
        <w:rPr>
          <w:rFonts w:hint="default" w:ascii="Times New Roman" w:hAnsi="Times New Roman" w:eastAsia="方正小标宋简体" w:cs="Times New Roman"/>
          <w:b w:val="0"/>
          <w:bCs w:val="0"/>
          <w:sz w:val="44"/>
          <w:szCs w:val="44"/>
        </w:rPr>
        <w:t>报告</w:t>
      </w:r>
    </w:p>
    <w:p>
      <w:pPr>
        <w:pageBreakBefore w:val="0"/>
        <w:kinsoku/>
        <w:wordWrap/>
        <w:overflowPunct/>
        <w:topLinePunct w:val="0"/>
        <w:autoSpaceDE/>
        <w:autoSpaceDN/>
        <w:bidi w:val="0"/>
        <w:spacing w:line="560" w:lineRule="exact"/>
        <w:jc w:val="center"/>
        <w:textAlignment w:val="auto"/>
        <w:rPr>
          <w:rFonts w:hint="default" w:ascii="Times New Roman" w:hAnsi="Times New Roman" w:cs="Times New Roman"/>
          <w:b w:val="0"/>
          <w:bCs w:val="0"/>
          <w:szCs w:val="30"/>
        </w:rPr>
      </w:pPr>
    </w:p>
    <w:p>
      <w:pPr>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一、基本情况</w:t>
      </w:r>
    </w:p>
    <w:p>
      <w:pPr>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（一）项目概况</w:t>
      </w:r>
    </w:p>
    <w:p>
      <w:pPr>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lang w:val="en-US" w:eastAsia="zh-CN"/>
        </w:rPr>
      </w:pPr>
      <w:r>
        <w:rPr>
          <w:rFonts w:hint="eastAsia" w:ascii="Times New Roman" w:hAnsi="Times New Roman" w:eastAsia="方正仿宋_GBK" w:cs="Times New Roman"/>
          <w:b w:val="0"/>
          <w:bCs w:val="0"/>
          <w:sz w:val="32"/>
          <w:szCs w:val="32"/>
          <w:lang w:val="en-US" w:eastAsia="zh-CN"/>
        </w:rPr>
        <w:t>2023年度，自然资源局负责实施了一系列旨在促进资源合理开发利用、保护生态环境、提升社会治理能力的项目。这些项目包括但不限于地质灾害防治、自然资源调查监测、不动产登记与确权、国土空间规划等。项目资金主要来源于财政预算，旨在推动自然资源管理领域的高质量发展。</w:t>
      </w:r>
    </w:p>
    <w:p>
      <w:pPr>
        <w:pageBreakBefore w:val="0"/>
        <w:numPr>
          <w:ilvl w:val="0"/>
          <w:numId w:val="1"/>
        </w:numPr>
        <w:kinsoku/>
        <w:wordWrap/>
        <w:overflowPunct/>
        <w:topLinePunct w:val="0"/>
        <w:autoSpaceDE/>
        <w:autoSpaceDN/>
        <w:bidi w:val="0"/>
        <w:spacing w:line="560" w:lineRule="exact"/>
        <w:ind w:left="-10" w:leftChars="0" w:firstLine="640" w:firstLineChars="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项目绩效目标</w:t>
      </w:r>
    </w:p>
    <w:p>
      <w:pPr>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方正仿宋_GBK" w:cs="Times New Roman"/>
          <w:b w:val="0"/>
          <w:bCs w:val="0"/>
          <w:sz w:val="32"/>
          <w:szCs w:val="32"/>
          <w:lang w:eastAsia="zh-CN"/>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改善群众人居环境：</w:t>
      </w:r>
      <w:r>
        <w:rPr>
          <w:rFonts w:hint="eastAsia" w:eastAsia="方正仿宋_GBK" w:cs="Times New Roman"/>
          <w:b w:val="0"/>
          <w:bCs w:val="0"/>
          <w:sz w:val="32"/>
          <w:szCs w:val="32"/>
          <w:lang w:val="en-US" w:eastAsia="zh-CN"/>
        </w:rPr>
        <w:t>通过各项目的实施，完善规划设计</w:t>
      </w:r>
      <w:r>
        <w:rPr>
          <w:rFonts w:hint="eastAsia" w:ascii="Times New Roman" w:hAnsi="Times New Roman" w:eastAsia="方正仿宋_GBK" w:cs="Times New Roman"/>
          <w:b w:val="0"/>
          <w:bCs w:val="0"/>
          <w:sz w:val="32"/>
          <w:szCs w:val="32"/>
        </w:rPr>
        <w:t>，使群众能够居住在安全、宜居的环境中，提高生活品质</w:t>
      </w:r>
      <w:r>
        <w:rPr>
          <w:rFonts w:hint="eastAsia" w:eastAsia="方正仿宋_GBK" w:cs="Times New Roman"/>
          <w:b w:val="0"/>
          <w:bCs w:val="0"/>
          <w:sz w:val="32"/>
          <w:szCs w:val="32"/>
          <w:lang w:eastAsia="zh-CN"/>
        </w:rPr>
        <w:t>；</w:t>
      </w:r>
    </w:p>
    <w:p>
      <w:pPr>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方正仿宋_GBK" w:cs="Times New Roman"/>
          <w:b w:val="0"/>
          <w:bCs w:val="0"/>
          <w:sz w:val="32"/>
          <w:szCs w:val="32"/>
          <w:lang w:eastAsia="zh-CN"/>
        </w:rPr>
      </w:pPr>
      <w:r>
        <w:rPr>
          <w:rFonts w:hint="eastAsia" w:ascii="仿宋" w:hAnsi="仿宋" w:eastAsia="仿宋" w:cs="仿宋"/>
          <w:b/>
          <w:bCs/>
          <w:sz w:val="32"/>
          <w:szCs w:val="32"/>
          <w:lang w:val="en-US" w:eastAsia="zh-CN"/>
        </w:rPr>
        <w:t>2.促进区域发展：</w:t>
      </w:r>
      <w:r>
        <w:rPr>
          <w:rFonts w:hint="eastAsia" w:ascii="Times New Roman" w:hAnsi="Times New Roman" w:eastAsia="方正仿宋_GBK" w:cs="Times New Roman"/>
          <w:b w:val="0"/>
          <w:bCs w:val="0"/>
          <w:sz w:val="32"/>
          <w:szCs w:val="32"/>
        </w:rPr>
        <w:t>通过</w:t>
      </w:r>
      <w:r>
        <w:rPr>
          <w:rFonts w:hint="eastAsia" w:eastAsia="方正仿宋_GBK" w:cs="Times New Roman"/>
          <w:b w:val="0"/>
          <w:bCs w:val="0"/>
          <w:sz w:val="32"/>
          <w:szCs w:val="32"/>
          <w:lang w:val="en-US" w:eastAsia="zh-CN"/>
        </w:rPr>
        <w:t>项目落地建设</w:t>
      </w:r>
      <w:r>
        <w:rPr>
          <w:rFonts w:hint="eastAsia" w:ascii="Times New Roman" w:hAnsi="Times New Roman" w:eastAsia="方正仿宋_GBK" w:cs="Times New Roman"/>
          <w:b w:val="0"/>
          <w:bCs w:val="0"/>
          <w:sz w:val="32"/>
          <w:szCs w:val="32"/>
        </w:rPr>
        <w:t>，推动</w:t>
      </w:r>
      <w:r>
        <w:rPr>
          <w:rFonts w:hint="eastAsia" w:eastAsia="方正仿宋_GBK" w:cs="Times New Roman"/>
          <w:b w:val="0"/>
          <w:bCs w:val="0"/>
          <w:sz w:val="32"/>
          <w:szCs w:val="32"/>
          <w:lang w:val="en-US" w:eastAsia="zh-CN"/>
        </w:rPr>
        <w:t>当</w:t>
      </w:r>
      <w:r>
        <w:rPr>
          <w:rFonts w:hint="eastAsia" w:ascii="Times New Roman" w:hAnsi="Times New Roman" w:eastAsia="方正仿宋_GBK" w:cs="Times New Roman"/>
          <w:b w:val="0"/>
          <w:bCs w:val="0"/>
          <w:sz w:val="32"/>
          <w:szCs w:val="32"/>
        </w:rPr>
        <w:t>地区的产业集聚和基础设施配套，助力区域经济发展</w:t>
      </w:r>
      <w:r>
        <w:rPr>
          <w:rFonts w:hint="eastAsia" w:eastAsia="方正仿宋_GBK" w:cs="Times New Roman"/>
          <w:b w:val="0"/>
          <w:bCs w:val="0"/>
          <w:sz w:val="32"/>
          <w:szCs w:val="32"/>
          <w:lang w:eastAsia="zh-CN"/>
        </w:rPr>
        <w:t>；</w:t>
      </w:r>
    </w:p>
    <w:p>
      <w:pPr>
        <w:pageBreakBefore w:val="0"/>
        <w:kinsoku/>
        <w:wordWrap/>
        <w:overflowPunct/>
        <w:topLinePunct w:val="0"/>
        <w:autoSpaceDE/>
        <w:autoSpaceDN/>
        <w:bidi w:val="0"/>
        <w:spacing w:line="560" w:lineRule="exact"/>
        <w:ind w:firstLine="643" w:firstLineChars="200"/>
        <w:textAlignment w:val="auto"/>
        <w:rPr>
          <w:rFonts w:hint="eastAsia" w:eastAsia="方正仿宋_GBK" w:cs="Times New Roman"/>
          <w:b w:val="0"/>
          <w:bCs w:val="0"/>
          <w:sz w:val="32"/>
          <w:szCs w:val="32"/>
          <w:lang w:eastAsia="zh-CN"/>
        </w:rPr>
      </w:pPr>
      <w:r>
        <w:rPr>
          <w:rFonts w:hint="eastAsia" w:ascii="仿宋" w:hAnsi="仿宋" w:eastAsia="仿宋" w:cs="仿宋"/>
          <w:b/>
          <w:bCs/>
          <w:sz w:val="32"/>
          <w:szCs w:val="32"/>
          <w:lang w:val="en-US" w:eastAsia="zh-CN"/>
        </w:rPr>
        <w:t>3.优化国土空间布局：</w:t>
      </w:r>
      <w:r>
        <w:rPr>
          <w:rFonts w:hint="eastAsia" w:ascii="Times New Roman" w:hAnsi="Times New Roman" w:eastAsia="方正仿宋_GBK" w:cs="Times New Roman"/>
          <w:b w:val="0"/>
          <w:bCs w:val="0"/>
          <w:sz w:val="32"/>
          <w:szCs w:val="32"/>
        </w:rPr>
        <w:t>完善国土空间规划体系，优化国土空间开发保护格局，提升国土空间治理能力和水平</w:t>
      </w:r>
      <w:r>
        <w:rPr>
          <w:rFonts w:hint="eastAsia" w:eastAsia="方正仿宋_GBK" w:cs="Times New Roman"/>
          <w:b w:val="0"/>
          <w:bCs w:val="0"/>
          <w:sz w:val="32"/>
          <w:szCs w:val="32"/>
          <w:lang w:eastAsia="zh-CN"/>
        </w:rPr>
        <w:t>；</w:t>
      </w:r>
    </w:p>
    <w:p>
      <w:pPr>
        <w:pStyle w:val="4"/>
        <w:ind w:firstLine="643" w:firstLineChars="200"/>
        <w:rPr>
          <w:rFonts w:hint="default"/>
          <w:lang w:val="en-US" w:eastAsia="zh-CN"/>
        </w:rPr>
      </w:pPr>
      <w:r>
        <w:rPr>
          <w:rFonts w:hint="eastAsia" w:ascii="仿宋" w:hAnsi="仿宋" w:eastAsia="仿宋" w:cs="仿宋"/>
          <w:b/>
          <w:bCs/>
          <w:kern w:val="2"/>
          <w:sz w:val="32"/>
          <w:szCs w:val="32"/>
          <w:lang w:val="en-US" w:eastAsia="zh-CN" w:bidi="ar-SA"/>
        </w:rPr>
        <w:t>4.推动生态文明建设：</w:t>
      </w:r>
      <w:r>
        <w:rPr>
          <w:rFonts w:hint="eastAsia" w:eastAsia="方正仿宋_GBK" w:cs="Times New Roman"/>
          <w:b w:val="0"/>
          <w:bCs w:val="0"/>
          <w:sz w:val="32"/>
          <w:szCs w:val="32"/>
          <w:lang w:val="en-US" w:eastAsia="zh-CN"/>
        </w:rPr>
        <w:t>积极参与生态文明建设，推动绿色发展，促进人与自然和谐共生。</w:t>
      </w:r>
    </w:p>
    <w:p>
      <w:pPr>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sz w:val="32"/>
          <w:szCs w:val="32"/>
        </w:rPr>
      </w:pPr>
      <w:bookmarkStart w:id="0" w:name="_Toc13060414"/>
      <w:r>
        <w:rPr>
          <w:rFonts w:hint="eastAsia" w:ascii="楷体_GB2312" w:hAnsi="楷体_GB2312" w:eastAsia="楷体_GB2312" w:cs="楷体_GB2312"/>
          <w:b/>
          <w:bCs/>
          <w:sz w:val="32"/>
          <w:szCs w:val="32"/>
        </w:rPr>
        <w:t>（三）项目组织管理情况</w:t>
      </w:r>
      <w:bookmarkEnd w:id="0"/>
    </w:p>
    <w:p>
      <w:pPr>
        <w:pageBreakBefore w:val="0"/>
        <w:kinsoku/>
        <w:wordWrap/>
        <w:overflowPunct/>
        <w:topLinePunct w:val="0"/>
        <w:autoSpaceDE/>
        <w:autoSpaceDN/>
        <w:bidi w:val="0"/>
        <w:spacing w:line="560" w:lineRule="exact"/>
        <w:ind w:firstLine="643" w:firstLineChars="200"/>
        <w:textAlignment w:val="auto"/>
        <w:rPr>
          <w:rFonts w:hint="eastAsia" w:eastAsia="方正仿宋_GBK" w:cs="Times New Roman"/>
          <w:b w:val="0"/>
          <w:bCs w:val="0"/>
          <w:sz w:val="32"/>
          <w:szCs w:val="32"/>
          <w:lang w:val="en-US" w:eastAsia="zh-CN"/>
        </w:rPr>
      </w:pPr>
      <w:r>
        <w:rPr>
          <w:rFonts w:hint="eastAsia" w:ascii="仿宋" w:hAnsi="仿宋" w:eastAsia="仿宋" w:cs="仿宋"/>
          <w:b/>
          <w:bCs/>
          <w:sz w:val="32"/>
          <w:szCs w:val="32"/>
          <w:lang w:val="en-US" w:eastAsia="zh-CN"/>
        </w:rPr>
        <w:t>1.项目规划与立项：</w:t>
      </w:r>
      <w:r>
        <w:rPr>
          <w:rFonts w:hint="eastAsia" w:eastAsia="方正仿宋_GBK" w:cs="Times New Roman"/>
          <w:b w:val="0"/>
          <w:bCs w:val="0"/>
          <w:sz w:val="32"/>
          <w:szCs w:val="32"/>
          <w:lang w:val="en-US" w:eastAsia="zh-CN"/>
        </w:rPr>
        <w:t>需求分析→项目论证→立项审批；</w:t>
      </w:r>
    </w:p>
    <w:p>
      <w:pPr>
        <w:pStyle w:val="4"/>
        <w:ind w:firstLine="643" w:firstLineChars="200"/>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2.项目实施与管理：</w:t>
      </w:r>
      <w:r>
        <w:rPr>
          <w:rFonts w:hint="eastAsia" w:eastAsia="方正仿宋_GBK" w:cs="Times New Roman"/>
          <w:b w:val="0"/>
          <w:bCs w:val="0"/>
          <w:sz w:val="32"/>
          <w:szCs w:val="32"/>
          <w:lang w:val="en-US" w:eastAsia="zh-CN"/>
        </w:rPr>
        <w:t>组织机构建设→制度建设→进度控制→质量控制→资金管理；</w:t>
      </w:r>
    </w:p>
    <w:p>
      <w:pPr>
        <w:pStyle w:val="4"/>
        <w:ind w:firstLine="643" w:firstLineChars="200"/>
        <w:rPr>
          <w:rFonts w:hint="eastAsia" w:eastAsia="方正仿宋_GBK" w:cs="Times New Roman"/>
          <w:b w:val="0"/>
          <w:bCs w:val="0"/>
          <w:sz w:val="32"/>
          <w:szCs w:val="32"/>
          <w:lang w:val="en-US" w:eastAsia="zh-CN"/>
        </w:rPr>
      </w:pPr>
      <w:r>
        <w:rPr>
          <w:rFonts w:hint="eastAsia" w:ascii="仿宋" w:hAnsi="仿宋" w:eastAsia="仿宋" w:cs="仿宋"/>
          <w:b/>
          <w:bCs/>
          <w:kern w:val="2"/>
          <w:sz w:val="32"/>
          <w:szCs w:val="32"/>
          <w:lang w:val="en-US" w:eastAsia="zh-CN" w:bidi="ar-SA"/>
        </w:rPr>
        <w:t>3.项目监控与评估：</w:t>
      </w:r>
      <w:r>
        <w:rPr>
          <w:rFonts w:hint="eastAsia" w:eastAsia="方正仿宋_GBK" w:cs="Times New Roman"/>
          <w:b w:val="0"/>
          <w:bCs w:val="0"/>
          <w:sz w:val="32"/>
          <w:szCs w:val="32"/>
          <w:lang w:val="en-US" w:eastAsia="zh-CN"/>
        </w:rPr>
        <w:t>实时监控→中期评估→项目验收；</w:t>
      </w:r>
    </w:p>
    <w:p>
      <w:pPr>
        <w:pStyle w:val="4"/>
        <w:ind w:firstLine="643" w:firstLineChars="200"/>
        <w:rPr>
          <w:rFonts w:hint="eastAsia" w:eastAsia="方正仿宋_GBK" w:cs="Times New Roman"/>
          <w:b w:val="0"/>
          <w:bCs w:val="0"/>
          <w:sz w:val="32"/>
          <w:szCs w:val="32"/>
          <w:lang w:val="en-US" w:eastAsia="zh-CN"/>
        </w:rPr>
      </w:pPr>
      <w:r>
        <w:rPr>
          <w:rFonts w:hint="eastAsia" w:ascii="仿宋" w:hAnsi="仿宋" w:eastAsia="仿宋" w:cs="仿宋"/>
          <w:b/>
          <w:bCs/>
          <w:kern w:val="2"/>
          <w:sz w:val="32"/>
          <w:szCs w:val="32"/>
          <w:lang w:val="en-US" w:eastAsia="zh-CN" w:bidi="ar-SA"/>
        </w:rPr>
        <w:t>4.绩效管理与持续改进：</w:t>
      </w:r>
      <w:r>
        <w:rPr>
          <w:rFonts w:hint="eastAsia" w:eastAsia="方正仿宋_GBK" w:cs="Times New Roman"/>
          <w:b w:val="0"/>
          <w:bCs w:val="0"/>
          <w:sz w:val="32"/>
          <w:szCs w:val="32"/>
          <w:lang w:val="en-US" w:eastAsia="zh-CN"/>
        </w:rPr>
        <w:t>绩效评价→成果应用→持续改进。</w:t>
      </w:r>
    </w:p>
    <w:p>
      <w:pPr>
        <w:pageBreakBefore w:val="0"/>
        <w:kinsoku/>
        <w:wordWrap/>
        <w:overflowPunct/>
        <w:topLinePunct w:val="0"/>
        <w:autoSpaceDE/>
        <w:autoSpaceDN/>
        <w:bidi w:val="0"/>
        <w:spacing w:line="560" w:lineRule="exact"/>
        <w:ind w:firstLine="640" w:firstLineChars="200"/>
        <w:textAlignment w:val="auto"/>
        <w:rPr>
          <w:rFonts w:hint="default" w:eastAsia="方正仿宋_GBK" w:cs="Times New Roman"/>
          <w:b w:val="0"/>
          <w:bCs w:val="0"/>
          <w:sz w:val="32"/>
          <w:szCs w:val="32"/>
          <w:lang w:val="en-US" w:eastAsia="zh-CN"/>
        </w:rPr>
      </w:pPr>
      <w:r>
        <w:rPr>
          <w:rFonts w:hint="eastAsia" w:ascii="方正黑体_GBK" w:hAnsi="黑体" w:eastAsia="方正黑体_GBK"/>
          <w:b w:val="0"/>
          <w:bCs w:val="0"/>
          <w:sz w:val="32"/>
          <w:szCs w:val="32"/>
        </w:rPr>
        <w:t>二、绩效</w:t>
      </w:r>
      <w:r>
        <w:rPr>
          <w:rFonts w:hint="eastAsia" w:ascii="方正黑体_GBK" w:hAnsi="黑体" w:eastAsia="方正黑体_GBK"/>
          <w:b w:val="0"/>
          <w:bCs w:val="0"/>
          <w:sz w:val="32"/>
          <w:szCs w:val="32"/>
          <w:lang w:val="en-US" w:eastAsia="zh-CN"/>
        </w:rPr>
        <w:t>自评</w:t>
      </w:r>
      <w:r>
        <w:rPr>
          <w:rFonts w:hint="eastAsia" w:ascii="方正黑体_GBK" w:hAnsi="黑体" w:eastAsia="方正黑体_GBK"/>
          <w:b w:val="0"/>
          <w:bCs w:val="0"/>
          <w:sz w:val="32"/>
          <w:szCs w:val="32"/>
        </w:rPr>
        <w:t>工作开展情况</w:t>
      </w:r>
    </w:p>
    <w:p>
      <w:pPr>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w:t>
      </w:r>
      <w:r>
        <w:rPr>
          <w:rFonts w:hint="eastAsia" w:ascii="楷体_GB2312" w:hAnsi="楷体_GB2312" w:eastAsia="楷体_GB2312" w:cs="楷体_GB2312"/>
          <w:b/>
          <w:bCs/>
          <w:sz w:val="32"/>
          <w:szCs w:val="32"/>
          <w:lang w:val="en-US" w:eastAsia="zh-CN"/>
        </w:rPr>
        <w:t>自</w:t>
      </w:r>
      <w:r>
        <w:rPr>
          <w:rFonts w:hint="eastAsia" w:ascii="楷体_GB2312" w:hAnsi="楷体_GB2312" w:eastAsia="楷体_GB2312" w:cs="楷体_GB2312"/>
          <w:b/>
          <w:bCs/>
          <w:sz w:val="32"/>
          <w:szCs w:val="32"/>
        </w:rPr>
        <w:t>评目的、对象和范围。</w:t>
      </w:r>
    </w:p>
    <w:p>
      <w:pPr>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bCs/>
          <w:sz w:val="32"/>
          <w:szCs w:val="32"/>
        </w:rPr>
      </w:pPr>
      <w:r>
        <w:rPr>
          <w:rFonts w:hint="eastAsia" w:eastAsia="方正仿宋_GBK" w:cs="Times New Roman"/>
          <w:b w:val="0"/>
          <w:bCs w:val="0"/>
          <w:kern w:val="2"/>
          <w:sz w:val="32"/>
          <w:szCs w:val="32"/>
          <w:lang w:val="en-US" w:eastAsia="zh-CN" w:bidi="ar-SA"/>
        </w:rPr>
        <w:t>通过全面的绩效自评，自然资源局部门可以全面了解项目的实施情况和成效，为今后的项目管理和决策提供有力支持。同时，也可以促进部门内部的管理创新和服务水平提升，更好地服务于社会发展和人民群众的需求。</w:t>
      </w:r>
    </w:p>
    <w:p>
      <w:pPr>
        <w:numPr>
          <w:numId w:val="0"/>
        </w:numPr>
        <w:spacing w:line="288" w:lineRule="auto"/>
        <w:ind w:firstLine="643" w:firstLineChars="200"/>
        <w:jc w:val="both"/>
        <w:rPr>
          <w:rFonts w:hint="eastAsia" w:ascii="Times New Roman" w:hAnsi="Times New Roman" w:eastAsia="方正仿宋_GBK" w:cs="Times New Roman"/>
          <w:b w:val="0"/>
          <w:bCs w:val="0"/>
          <w:kern w:val="2"/>
          <w:sz w:val="32"/>
          <w:szCs w:val="32"/>
          <w:lang w:val="en-US" w:eastAsia="zh-CN" w:bidi="ar-SA"/>
        </w:rPr>
      </w:pPr>
      <w:r>
        <w:rPr>
          <w:rFonts w:hint="eastAsia" w:ascii="楷体_GB2312" w:hAnsi="楷体_GB2312" w:eastAsia="楷体_GB2312" w:cs="楷体_GB2312"/>
          <w:b/>
          <w:bCs/>
          <w:sz w:val="32"/>
          <w:szCs w:val="32"/>
          <w:lang w:val="en-US" w:eastAsia="zh-CN"/>
        </w:rPr>
        <w:t>1.</w:t>
      </w:r>
      <w:r>
        <w:rPr>
          <w:rFonts w:hint="eastAsia" w:ascii="楷体_GB2312" w:hAnsi="楷体_GB2312" w:eastAsia="楷体_GB2312" w:cs="楷体_GB2312"/>
          <w:b/>
          <w:bCs/>
          <w:sz w:val="32"/>
          <w:szCs w:val="32"/>
        </w:rPr>
        <w:t>绩效</w:t>
      </w:r>
      <w:r>
        <w:rPr>
          <w:rFonts w:hint="eastAsia" w:ascii="楷体_GB2312" w:hAnsi="楷体_GB2312" w:eastAsia="楷体_GB2312" w:cs="楷体_GB2312"/>
          <w:b/>
          <w:bCs/>
          <w:sz w:val="32"/>
          <w:szCs w:val="32"/>
          <w:lang w:val="en-US" w:eastAsia="zh-CN"/>
        </w:rPr>
        <w:t>自</w:t>
      </w:r>
      <w:r>
        <w:rPr>
          <w:rFonts w:hint="eastAsia" w:ascii="楷体_GB2312" w:hAnsi="楷体_GB2312" w:eastAsia="楷体_GB2312" w:cs="楷体_GB2312"/>
          <w:b/>
          <w:bCs/>
          <w:sz w:val="32"/>
          <w:szCs w:val="32"/>
        </w:rPr>
        <w:t>评目的</w:t>
      </w:r>
      <w:r>
        <w:rPr>
          <w:rFonts w:hint="eastAsia" w:ascii="楷体_GB2312" w:hAnsi="楷体_GB2312" w:eastAsia="楷体_GB2312" w:cs="楷体_GB2312"/>
          <w:b/>
          <w:bCs/>
          <w:sz w:val="32"/>
          <w:szCs w:val="32"/>
          <w:lang w:eastAsia="zh-CN"/>
        </w:rPr>
        <w:t>：</w:t>
      </w:r>
      <w:r>
        <w:rPr>
          <w:rFonts w:hint="eastAsia" w:ascii="Times New Roman" w:hAnsi="Times New Roman" w:eastAsia="方正仿宋_GBK" w:cs="Times New Roman"/>
          <w:b w:val="0"/>
          <w:bCs w:val="0"/>
          <w:kern w:val="2"/>
          <w:sz w:val="32"/>
          <w:szCs w:val="32"/>
          <w:lang w:val="en-US" w:eastAsia="zh-CN" w:bidi="ar-SA"/>
        </w:rPr>
        <w:t>绩效自评的主要目的在于</w:t>
      </w:r>
      <w:r>
        <w:rPr>
          <w:rFonts w:hint="eastAsia" w:eastAsia="方正仿宋_GBK" w:cs="Times New Roman"/>
          <w:b w:val="0"/>
          <w:bCs w:val="0"/>
          <w:kern w:val="2"/>
          <w:sz w:val="32"/>
          <w:szCs w:val="32"/>
          <w:lang w:val="en-US" w:eastAsia="zh-CN" w:bidi="ar-SA"/>
        </w:rPr>
        <w:t>确保目标达成：</w:t>
      </w:r>
      <w:r>
        <w:rPr>
          <w:rFonts w:hint="eastAsia" w:ascii="Times New Roman" w:hAnsi="Times New Roman" w:eastAsia="方正仿宋_GBK" w:cs="Times New Roman"/>
          <w:b w:val="0"/>
          <w:bCs w:val="0"/>
          <w:kern w:val="2"/>
          <w:sz w:val="32"/>
          <w:szCs w:val="32"/>
          <w:lang w:val="en-US" w:eastAsia="zh-CN" w:bidi="ar-SA"/>
        </w:rPr>
        <w:t>通过自评，评估项目是否按照既定的目标、计划和标准顺利推进，确保项目成果符合预期</w:t>
      </w:r>
      <w:r>
        <w:rPr>
          <w:rFonts w:hint="eastAsia" w:eastAsia="方正仿宋_GBK" w:cs="Times New Roman"/>
          <w:b w:val="0"/>
          <w:bCs w:val="0"/>
          <w:kern w:val="2"/>
          <w:sz w:val="32"/>
          <w:szCs w:val="32"/>
          <w:lang w:val="en-US" w:eastAsia="zh-CN" w:bidi="ar-SA"/>
        </w:rPr>
        <w:t>；</w:t>
      </w:r>
      <w:r>
        <w:rPr>
          <w:rFonts w:hint="eastAsia" w:ascii="Times New Roman" w:hAnsi="Times New Roman" w:eastAsia="方正仿宋_GBK" w:cs="Times New Roman"/>
          <w:b w:val="0"/>
          <w:bCs w:val="0"/>
          <w:kern w:val="2"/>
          <w:sz w:val="32"/>
          <w:szCs w:val="32"/>
          <w:lang w:val="en-US" w:eastAsia="zh-CN" w:bidi="ar-SA"/>
        </w:rPr>
        <w:t>提高资金使用效益</w:t>
      </w:r>
      <w:r>
        <w:rPr>
          <w:rFonts w:hint="eastAsia" w:eastAsia="方正仿宋_GBK" w:cs="Times New Roman"/>
          <w:b w:val="0"/>
          <w:bCs w:val="0"/>
          <w:kern w:val="2"/>
          <w:sz w:val="32"/>
          <w:szCs w:val="32"/>
          <w:lang w:val="en-US" w:eastAsia="zh-CN" w:bidi="ar-SA"/>
        </w:rPr>
        <w:t>：</w:t>
      </w:r>
      <w:r>
        <w:rPr>
          <w:rFonts w:hint="eastAsia" w:ascii="Times New Roman" w:hAnsi="Times New Roman" w:eastAsia="方正仿宋_GBK" w:cs="Times New Roman"/>
          <w:b w:val="0"/>
          <w:bCs w:val="0"/>
          <w:kern w:val="2"/>
          <w:sz w:val="32"/>
          <w:szCs w:val="32"/>
          <w:lang w:val="en-US" w:eastAsia="zh-CN" w:bidi="ar-SA"/>
        </w:rPr>
        <w:t>检查项目资金的使用情况，分析资金使用的合理性和效率，避免资金浪费，提高资金使用效益</w:t>
      </w:r>
      <w:r>
        <w:rPr>
          <w:rFonts w:hint="eastAsia" w:eastAsia="方正仿宋_GBK" w:cs="Times New Roman"/>
          <w:b w:val="0"/>
          <w:bCs w:val="0"/>
          <w:kern w:val="2"/>
          <w:sz w:val="32"/>
          <w:szCs w:val="32"/>
          <w:lang w:val="en-US" w:eastAsia="zh-CN" w:bidi="ar-SA"/>
        </w:rPr>
        <w:t>；</w:t>
      </w:r>
      <w:r>
        <w:rPr>
          <w:rFonts w:hint="eastAsia" w:ascii="Times New Roman" w:hAnsi="Times New Roman" w:eastAsia="方正仿宋_GBK" w:cs="Times New Roman"/>
          <w:b w:val="0"/>
          <w:bCs w:val="0"/>
          <w:kern w:val="2"/>
          <w:sz w:val="32"/>
          <w:szCs w:val="32"/>
          <w:lang w:val="en-US" w:eastAsia="zh-CN" w:bidi="ar-SA"/>
        </w:rPr>
        <w:t>发现问题与不足</w:t>
      </w:r>
      <w:r>
        <w:rPr>
          <w:rFonts w:hint="eastAsia" w:eastAsia="方正仿宋_GBK" w:cs="Times New Roman"/>
          <w:b w:val="0"/>
          <w:bCs w:val="0"/>
          <w:kern w:val="2"/>
          <w:sz w:val="32"/>
          <w:szCs w:val="32"/>
          <w:lang w:val="en-US" w:eastAsia="zh-CN" w:bidi="ar-SA"/>
        </w:rPr>
        <w:t>：</w:t>
      </w:r>
      <w:r>
        <w:rPr>
          <w:rFonts w:hint="eastAsia" w:ascii="Times New Roman" w:hAnsi="Times New Roman" w:eastAsia="方正仿宋_GBK" w:cs="Times New Roman"/>
          <w:b w:val="0"/>
          <w:bCs w:val="0"/>
          <w:kern w:val="2"/>
          <w:sz w:val="32"/>
          <w:szCs w:val="32"/>
          <w:lang w:val="en-US" w:eastAsia="zh-CN" w:bidi="ar-SA"/>
        </w:rPr>
        <w:t>在项目执行过程中，及时发现存在的问题和不足，以便采取相应措施进行整改和完善</w:t>
      </w:r>
      <w:r>
        <w:rPr>
          <w:rFonts w:hint="eastAsia" w:eastAsia="方正仿宋_GBK" w:cs="Times New Roman"/>
          <w:b w:val="0"/>
          <w:bCs w:val="0"/>
          <w:kern w:val="2"/>
          <w:sz w:val="32"/>
          <w:szCs w:val="32"/>
          <w:lang w:val="en-US" w:eastAsia="zh-CN" w:bidi="ar-SA"/>
        </w:rPr>
        <w:t>；</w:t>
      </w:r>
      <w:r>
        <w:rPr>
          <w:rFonts w:hint="eastAsia" w:ascii="Times New Roman" w:hAnsi="Times New Roman" w:eastAsia="方正仿宋_GBK" w:cs="Times New Roman"/>
          <w:b w:val="0"/>
          <w:bCs w:val="0"/>
          <w:kern w:val="2"/>
          <w:sz w:val="32"/>
          <w:szCs w:val="32"/>
          <w:lang w:val="en-US" w:eastAsia="zh-CN" w:bidi="ar-SA"/>
        </w:rPr>
        <w:t>总结经验与教训：对项目执行过程中的成功经验进行总结提炼，为今后的项目管理提供借鉴和参考</w:t>
      </w:r>
      <w:r>
        <w:rPr>
          <w:rFonts w:hint="eastAsia" w:eastAsia="方正仿宋_GBK" w:cs="Times New Roman"/>
          <w:b w:val="0"/>
          <w:bCs w:val="0"/>
          <w:kern w:val="2"/>
          <w:sz w:val="32"/>
          <w:szCs w:val="32"/>
          <w:lang w:val="en-US" w:eastAsia="zh-CN" w:bidi="ar-SA"/>
        </w:rPr>
        <w:t>；</w:t>
      </w:r>
      <w:r>
        <w:rPr>
          <w:rFonts w:hint="eastAsia" w:ascii="Times New Roman" w:hAnsi="Times New Roman" w:eastAsia="方正仿宋_GBK" w:cs="Times New Roman"/>
          <w:b w:val="0"/>
          <w:bCs w:val="0"/>
          <w:kern w:val="2"/>
          <w:sz w:val="32"/>
          <w:szCs w:val="32"/>
          <w:lang w:val="en-US" w:eastAsia="zh-CN" w:bidi="ar-SA"/>
        </w:rPr>
        <w:t>促进持续改进：通过绩效自评，推动自然资源局部门项目管理工作的持续改进和优化，提升整体管理水平。</w:t>
      </w:r>
    </w:p>
    <w:p>
      <w:pPr>
        <w:pStyle w:val="4"/>
        <w:ind w:firstLine="640" w:firstLineChars="200"/>
        <w:rPr>
          <w:rFonts w:hint="eastAsia" w:ascii="Times New Roman" w:hAnsi="Times New Roman" w:eastAsia="方正仿宋_GBK" w:cs="Times New Roman"/>
          <w:b w:val="0"/>
          <w:bCs w:val="0"/>
          <w:kern w:val="2"/>
          <w:sz w:val="32"/>
          <w:szCs w:val="32"/>
          <w:lang w:val="en-US" w:eastAsia="zh-CN" w:bidi="ar-SA"/>
        </w:rPr>
      </w:pPr>
      <w:r>
        <w:rPr>
          <w:rFonts w:hint="eastAsia" w:eastAsia="方正仿宋_GBK" w:cs="Times New Roman"/>
          <w:b w:val="0"/>
          <w:bCs w:val="0"/>
          <w:kern w:val="2"/>
          <w:sz w:val="32"/>
          <w:szCs w:val="32"/>
          <w:lang w:val="en-US" w:eastAsia="zh-CN" w:bidi="ar-SA"/>
        </w:rPr>
        <w:t>2</w:t>
      </w:r>
      <w:r>
        <w:rPr>
          <w:rFonts w:hint="eastAsia" w:ascii="Times New Roman" w:hAnsi="Times New Roman" w:eastAsia="方正仿宋_GBK" w:cs="Times New Roman"/>
          <w:b w:val="0"/>
          <w:bCs w:val="0"/>
          <w:kern w:val="2"/>
          <w:sz w:val="32"/>
          <w:szCs w:val="32"/>
          <w:lang w:val="en-US" w:eastAsia="zh-CN" w:bidi="ar-SA"/>
        </w:rPr>
        <w:t>.</w:t>
      </w:r>
      <w:r>
        <w:rPr>
          <w:rFonts w:hint="eastAsia" w:ascii="楷体_GB2312" w:hAnsi="楷体_GB2312" w:eastAsia="楷体_GB2312" w:cs="楷体_GB2312"/>
          <w:b/>
          <w:bCs/>
          <w:sz w:val="32"/>
          <w:szCs w:val="32"/>
        </w:rPr>
        <w:t>绩效</w:t>
      </w:r>
      <w:r>
        <w:rPr>
          <w:rFonts w:hint="eastAsia" w:ascii="楷体_GB2312" w:hAnsi="楷体_GB2312" w:eastAsia="楷体_GB2312" w:cs="楷体_GB2312"/>
          <w:b/>
          <w:bCs/>
          <w:sz w:val="32"/>
          <w:szCs w:val="32"/>
          <w:lang w:val="en-US" w:eastAsia="zh-CN"/>
        </w:rPr>
        <w:t>自</w:t>
      </w:r>
      <w:r>
        <w:rPr>
          <w:rFonts w:hint="eastAsia" w:ascii="楷体_GB2312" w:hAnsi="楷体_GB2312" w:eastAsia="楷体_GB2312" w:cs="楷体_GB2312"/>
          <w:b/>
          <w:bCs/>
          <w:sz w:val="32"/>
          <w:szCs w:val="32"/>
        </w:rPr>
        <w:t>评</w:t>
      </w:r>
      <w:r>
        <w:rPr>
          <w:rFonts w:hint="eastAsia" w:ascii="楷体_GB2312" w:hAnsi="楷体_GB2312" w:eastAsia="楷体_GB2312" w:cs="楷体_GB2312"/>
          <w:b/>
          <w:bCs/>
          <w:sz w:val="32"/>
          <w:szCs w:val="32"/>
          <w:lang w:val="en-US" w:eastAsia="zh-CN"/>
        </w:rPr>
        <w:t>对象：</w:t>
      </w:r>
      <w:r>
        <w:rPr>
          <w:rFonts w:hint="eastAsia" w:ascii="Times New Roman" w:hAnsi="Times New Roman" w:eastAsia="方正仿宋_GBK" w:cs="Times New Roman"/>
          <w:b w:val="0"/>
          <w:bCs w:val="0"/>
          <w:kern w:val="2"/>
          <w:sz w:val="32"/>
          <w:szCs w:val="32"/>
          <w:lang w:val="en-US" w:eastAsia="zh-CN" w:bidi="ar-SA"/>
        </w:rPr>
        <w:t>绩效自评的对象主要包括自然资源局部门负责实施和管理的各类项目。这些项目可能涉及生态保护与修复、资源调查与监测、规划编制与实施、地质灾害防治、不动产登记与确权等多个领域。具体项目根据年度工作计划和实际需求确定。</w:t>
      </w:r>
    </w:p>
    <w:p>
      <w:pPr>
        <w:pStyle w:val="4"/>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eastAsia" w:eastAsia="方正仿宋_GBK" w:cs="Times New Roman"/>
          <w:b w:val="0"/>
          <w:bCs w:val="0"/>
          <w:kern w:val="2"/>
          <w:sz w:val="32"/>
          <w:szCs w:val="32"/>
          <w:lang w:val="en-US" w:eastAsia="zh-CN" w:bidi="ar-SA"/>
        </w:rPr>
        <w:t>3</w:t>
      </w:r>
      <w:r>
        <w:rPr>
          <w:rFonts w:hint="eastAsia" w:ascii="Times New Roman" w:hAnsi="Times New Roman" w:eastAsia="方正仿宋_GBK" w:cs="Times New Roman"/>
          <w:b w:val="0"/>
          <w:bCs w:val="0"/>
          <w:kern w:val="2"/>
          <w:sz w:val="32"/>
          <w:szCs w:val="32"/>
          <w:lang w:val="en-US" w:eastAsia="zh-CN" w:bidi="ar-SA"/>
        </w:rPr>
        <w:t>.</w:t>
      </w:r>
      <w:r>
        <w:rPr>
          <w:rFonts w:hint="eastAsia" w:ascii="楷体_GB2312" w:hAnsi="楷体_GB2312" w:eastAsia="楷体_GB2312" w:cs="楷体_GB2312"/>
          <w:b/>
          <w:bCs/>
          <w:sz w:val="32"/>
          <w:szCs w:val="32"/>
        </w:rPr>
        <w:t>绩效</w:t>
      </w:r>
      <w:r>
        <w:rPr>
          <w:rFonts w:hint="eastAsia" w:ascii="楷体_GB2312" w:hAnsi="楷体_GB2312" w:eastAsia="楷体_GB2312" w:cs="楷体_GB2312"/>
          <w:b/>
          <w:bCs/>
          <w:sz w:val="32"/>
          <w:szCs w:val="32"/>
          <w:lang w:val="en-US" w:eastAsia="zh-CN"/>
        </w:rPr>
        <w:t>自</w:t>
      </w:r>
      <w:r>
        <w:rPr>
          <w:rFonts w:hint="eastAsia" w:ascii="楷体_GB2312" w:hAnsi="楷体_GB2312" w:eastAsia="楷体_GB2312" w:cs="楷体_GB2312"/>
          <w:b/>
          <w:bCs/>
          <w:sz w:val="32"/>
          <w:szCs w:val="32"/>
        </w:rPr>
        <w:t>评</w:t>
      </w:r>
      <w:r>
        <w:rPr>
          <w:rFonts w:hint="eastAsia" w:ascii="楷体_GB2312" w:hAnsi="楷体_GB2312" w:eastAsia="楷体_GB2312" w:cs="楷体_GB2312"/>
          <w:b/>
          <w:bCs/>
          <w:sz w:val="32"/>
          <w:szCs w:val="32"/>
          <w:lang w:val="en-US" w:eastAsia="zh-CN"/>
        </w:rPr>
        <w:t>范围</w:t>
      </w:r>
      <w:r>
        <w:rPr>
          <w:rFonts w:hint="eastAsia" w:ascii="Times New Roman" w:hAnsi="Times New Roman" w:eastAsia="方正仿宋_GBK" w:cs="Times New Roman"/>
          <w:b w:val="0"/>
          <w:bCs w:val="0"/>
          <w:kern w:val="2"/>
          <w:sz w:val="32"/>
          <w:szCs w:val="32"/>
          <w:lang w:val="en-US" w:eastAsia="zh-CN" w:bidi="ar-SA"/>
        </w:rPr>
        <w:t>：</w:t>
      </w:r>
      <w:r>
        <w:rPr>
          <w:rFonts w:hint="eastAsia" w:eastAsia="方正仿宋_GBK" w:cs="Times New Roman"/>
          <w:b w:val="0"/>
          <w:bCs w:val="0"/>
          <w:kern w:val="2"/>
          <w:sz w:val="32"/>
          <w:szCs w:val="32"/>
          <w:lang w:val="en-US" w:eastAsia="zh-CN" w:bidi="ar-SA"/>
        </w:rPr>
        <w:t>绩效自评的范围应覆盖项目的全过程和各个方面，包括但不限于以下几个方面：项目规划与管理、项目实施与进度、资金使用与财务管理、项目成果与效益、风险管理与应对。</w:t>
      </w:r>
    </w:p>
    <w:p>
      <w:pPr>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绩效</w:t>
      </w:r>
      <w:r>
        <w:rPr>
          <w:rFonts w:hint="eastAsia" w:ascii="楷体_GB2312" w:hAnsi="楷体_GB2312" w:eastAsia="楷体_GB2312" w:cs="楷体_GB2312"/>
          <w:b/>
          <w:bCs/>
          <w:sz w:val="32"/>
          <w:szCs w:val="32"/>
          <w:lang w:val="en-US" w:eastAsia="zh-CN"/>
        </w:rPr>
        <w:t>自评</w:t>
      </w:r>
      <w:r>
        <w:rPr>
          <w:rFonts w:hint="eastAsia" w:ascii="楷体_GB2312" w:hAnsi="楷体_GB2312" w:eastAsia="楷体_GB2312" w:cs="楷体_GB2312"/>
          <w:b/>
          <w:bCs/>
          <w:sz w:val="32"/>
          <w:szCs w:val="32"/>
        </w:rPr>
        <w:t>原则、依据、</w:t>
      </w:r>
      <w:r>
        <w:rPr>
          <w:rFonts w:hint="eastAsia" w:ascii="楷体_GB2312" w:hAnsi="楷体_GB2312" w:eastAsia="楷体_GB2312" w:cs="楷体_GB2312"/>
          <w:b/>
          <w:bCs/>
          <w:sz w:val="32"/>
          <w:szCs w:val="32"/>
          <w:lang w:val="en-US" w:eastAsia="zh-CN"/>
        </w:rPr>
        <w:t>自评</w:t>
      </w:r>
      <w:r>
        <w:rPr>
          <w:rFonts w:hint="eastAsia" w:ascii="楷体_GB2312" w:hAnsi="楷体_GB2312" w:eastAsia="楷体_GB2312" w:cs="楷体_GB2312"/>
          <w:b/>
          <w:bCs/>
          <w:sz w:val="32"/>
          <w:szCs w:val="32"/>
        </w:rPr>
        <w:t>指标体系</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自评</w:t>
      </w:r>
      <w:r>
        <w:rPr>
          <w:rFonts w:hint="eastAsia" w:ascii="楷体_GB2312" w:hAnsi="楷体_GB2312" w:eastAsia="楷体_GB2312" w:cs="楷体_GB2312"/>
          <w:b/>
          <w:bCs/>
          <w:sz w:val="32"/>
          <w:szCs w:val="32"/>
        </w:rPr>
        <w:t>方法、</w:t>
      </w:r>
      <w:r>
        <w:rPr>
          <w:rFonts w:hint="eastAsia" w:ascii="楷体_GB2312" w:hAnsi="楷体_GB2312" w:eastAsia="楷体_GB2312" w:cs="楷体_GB2312"/>
          <w:b/>
          <w:bCs/>
          <w:sz w:val="32"/>
          <w:szCs w:val="32"/>
          <w:lang w:val="en-US" w:eastAsia="zh-CN"/>
        </w:rPr>
        <w:t>自评</w:t>
      </w:r>
      <w:r>
        <w:rPr>
          <w:rFonts w:hint="eastAsia" w:ascii="楷体_GB2312" w:hAnsi="楷体_GB2312" w:eastAsia="楷体_GB2312" w:cs="楷体_GB2312"/>
          <w:b/>
          <w:bCs/>
          <w:sz w:val="32"/>
          <w:szCs w:val="32"/>
        </w:rPr>
        <w:t>标准等。</w:t>
      </w:r>
    </w:p>
    <w:p>
      <w:pPr>
        <w:pStyle w:val="4"/>
        <w:numPr>
          <w:ilvl w:val="0"/>
          <w:numId w:val="0"/>
        </w:numPr>
        <w:ind w:firstLine="643" w:firstLineChars="200"/>
        <w:rPr>
          <w:rFonts w:hint="eastAsia" w:eastAsia="方正仿宋_GBK" w:cs="Times New Roman"/>
          <w:b w:val="0"/>
          <w:bCs w:val="0"/>
          <w:kern w:val="2"/>
          <w:sz w:val="32"/>
          <w:szCs w:val="32"/>
          <w:lang w:val="en-US" w:eastAsia="zh-CN" w:bidi="ar-SA"/>
        </w:rPr>
      </w:pPr>
      <w:r>
        <w:rPr>
          <w:rFonts w:hint="eastAsia" w:ascii="楷体_GB2312" w:hAnsi="楷体_GB2312" w:eastAsia="楷体_GB2312" w:cs="楷体_GB2312"/>
          <w:b/>
          <w:bCs/>
          <w:sz w:val="32"/>
          <w:szCs w:val="32"/>
          <w:lang w:val="en-US" w:eastAsia="zh-CN"/>
        </w:rPr>
        <w:t>1.自评原则：</w:t>
      </w:r>
      <w:r>
        <w:rPr>
          <w:rFonts w:hint="eastAsia" w:ascii="Times New Roman" w:hAnsi="Times New Roman" w:eastAsia="方正仿宋_GBK" w:cs="Times New Roman"/>
          <w:b w:val="0"/>
          <w:bCs w:val="0"/>
          <w:kern w:val="2"/>
          <w:sz w:val="32"/>
          <w:szCs w:val="32"/>
          <w:lang w:val="en-US" w:eastAsia="zh-CN" w:bidi="ar-SA"/>
        </w:rPr>
        <w:t>客观性</w:t>
      </w:r>
      <w:r>
        <w:rPr>
          <w:rFonts w:hint="eastAsia" w:eastAsia="方正仿宋_GBK" w:cs="Times New Roman"/>
          <w:b w:val="0"/>
          <w:bCs w:val="0"/>
          <w:kern w:val="2"/>
          <w:sz w:val="32"/>
          <w:szCs w:val="32"/>
          <w:lang w:val="en-US" w:eastAsia="zh-CN" w:bidi="ar-SA"/>
        </w:rPr>
        <w:t>、全面性、科学性、透明性。</w:t>
      </w:r>
    </w:p>
    <w:p>
      <w:pPr>
        <w:pStyle w:val="4"/>
        <w:numPr>
          <w:ilvl w:val="0"/>
          <w:numId w:val="0"/>
        </w:numPr>
        <w:ind w:firstLine="643" w:firstLineChars="200"/>
        <w:rPr>
          <w:rFonts w:hint="eastAsia" w:eastAsia="方正仿宋_GBK" w:cs="Times New Roman"/>
          <w:b w:val="0"/>
          <w:bCs w:val="0"/>
          <w:kern w:val="2"/>
          <w:sz w:val="32"/>
          <w:szCs w:val="32"/>
          <w:lang w:val="en-US" w:eastAsia="zh-CN" w:bidi="ar-SA"/>
        </w:rPr>
      </w:pPr>
      <w:r>
        <w:rPr>
          <w:rFonts w:hint="eastAsia" w:ascii="楷体_GB2312" w:hAnsi="楷体_GB2312" w:eastAsia="楷体_GB2312" w:cs="楷体_GB2312"/>
          <w:b/>
          <w:bCs/>
          <w:sz w:val="32"/>
          <w:szCs w:val="32"/>
          <w:lang w:val="en-US" w:eastAsia="zh-CN"/>
        </w:rPr>
        <w:t>2.自评依据</w:t>
      </w:r>
      <w:r>
        <w:rPr>
          <w:rFonts w:hint="eastAsia" w:eastAsia="方正仿宋_GBK" w:cs="Times New Roman"/>
          <w:b w:val="0"/>
          <w:bCs w:val="0"/>
          <w:kern w:val="2"/>
          <w:sz w:val="32"/>
          <w:szCs w:val="32"/>
          <w:lang w:val="en-US" w:eastAsia="zh-CN" w:bidi="ar-SA"/>
        </w:rPr>
        <w:t>：相关项目政策文件、项目计划书、资金管理办法等。</w:t>
      </w:r>
    </w:p>
    <w:p>
      <w:pPr>
        <w:pStyle w:val="4"/>
        <w:numPr>
          <w:ilvl w:val="0"/>
          <w:numId w:val="0"/>
        </w:numPr>
        <w:ind w:firstLine="643" w:firstLineChars="200"/>
        <w:rPr>
          <w:rFonts w:hint="eastAsia" w:eastAsia="方正仿宋_GBK" w:cs="Times New Roman"/>
          <w:b w:val="0"/>
          <w:bCs w:val="0"/>
          <w:kern w:val="2"/>
          <w:sz w:val="32"/>
          <w:szCs w:val="32"/>
          <w:lang w:val="en-US" w:eastAsia="zh-CN" w:bidi="ar-SA"/>
        </w:rPr>
      </w:pPr>
      <w:r>
        <w:rPr>
          <w:rFonts w:hint="eastAsia" w:eastAsia="方正仿宋_GBK" w:cs="Times New Roman"/>
          <w:b/>
          <w:bCs/>
          <w:kern w:val="2"/>
          <w:sz w:val="32"/>
          <w:szCs w:val="32"/>
          <w:lang w:val="en-US" w:eastAsia="zh-CN" w:bidi="ar-SA"/>
        </w:rPr>
        <w:t>3.</w:t>
      </w:r>
      <w:r>
        <w:rPr>
          <w:rFonts w:hint="eastAsia" w:ascii="楷体_GB2312" w:hAnsi="楷体_GB2312" w:eastAsia="楷体_GB2312" w:cs="楷体_GB2312"/>
          <w:b/>
          <w:bCs/>
          <w:sz w:val="32"/>
          <w:szCs w:val="32"/>
          <w:lang w:val="en-US" w:eastAsia="zh-CN"/>
        </w:rPr>
        <w:t>自评</w:t>
      </w:r>
      <w:r>
        <w:rPr>
          <w:rFonts w:hint="eastAsia" w:ascii="楷体_GB2312" w:hAnsi="楷体_GB2312" w:eastAsia="楷体_GB2312" w:cs="楷体_GB2312"/>
          <w:b/>
          <w:bCs/>
          <w:sz w:val="32"/>
          <w:szCs w:val="32"/>
        </w:rPr>
        <w:t>指标体系</w:t>
      </w:r>
      <w:r>
        <w:rPr>
          <w:rFonts w:hint="eastAsia" w:ascii="楷体_GB2312" w:hAnsi="楷体_GB2312" w:eastAsia="楷体_GB2312" w:cs="楷体_GB2312"/>
          <w:b/>
          <w:bCs/>
          <w:sz w:val="32"/>
          <w:szCs w:val="32"/>
          <w:lang w:eastAsia="zh-CN"/>
        </w:rPr>
        <w:t>：</w:t>
      </w:r>
      <w:r>
        <w:rPr>
          <w:rFonts w:hint="eastAsia" w:eastAsia="方正仿宋_GBK" w:cs="Times New Roman"/>
          <w:b w:val="0"/>
          <w:bCs w:val="0"/>
          <w:kern w:val="2"/>
          <w:sz w:val="32"/>
          <w:szCs w:val="32"/>
          <w:lang w:val="en-US" w:eastAsia="zh-CN" w:bidi="ar-SA"/>
        </w:rPr>
        <w:t>资金使用情况、项目实施情况、社会、生态、可持续性效益、满意度评价。</w:t>
      </w:r>
    </w:p>
    <w:p>
      <w:pPr>
        <w:numPr>
          <w:ilvl w:val="0"/>
          <w:numId w:val="0"/>
        </w:numPr>
        <w:spacing w:line="288" w:lineRule="auto"/>
        <w:ind w:leftChars="0" w:firstLine="643" w:firstLineChars="200"/>
        <w:jc w:val="both"/>
        <w:rPr>
          <w:rFonts w:hint="eastAsia" w:eastAsia="方正仿宋_GBK" w:cs="Times New Roman"/>
          <w:b w:val="0"/>
          <w:bCs w:val="0"/>
          <w:kern w:val="2"/>
          <w:sz w:val="32"/>
          <w:szCs w:val="32"/>
          <w:lang w:val="en-US" w:eastAsia="zh-CN" w:bidi="ar-SA"/>
        </w:rPr>
      </w:pPr>
      <w:r>
        <w:rPr>
          <w:rFonts w:hint="eastAsia" w:ascii="楷体_GB2312" w:hAnsi="楷体_GB2312" w:eastAsia="楷体_GB2312" w:cs="楷体_GB2312"/>
          <w:b/>
          <w:bCs/>
          <w:sz w:val="32"/>
          <w:szCs w:val="32"/>
          <w:lang w:val="en-US" w:eastAsia="zh-CN"/>
        </w:rPr>
        <w:t>4.自评方法：</w:t>
      </w:r>
      <w:r>
        <w:rPr>
          <w:rFonts w:hint="eastAsia" w:ascii="Times New Roman" w:hAnsi="Times New Roman" w:eastAsia="方正仿宋_GBK" w:cs="Times New Roman"/>
          <w:b w:val="0"/>
          <w:bCs w:val="0"/>
          <w:kern w:val="2"/>
          <w:sz w:val="32"/>
          <w:szCs w:val="32"/>
          <w:lang w:val="en-US" w:eastAsia="zh-CN" w:bidi="ar-SA"/>
        </w:rPr>
        <w:t>①量评价法：通过收集项目相关的数据，进行统计分析，得出具体的量化结果</w:t>
      </w:r>
      <w:r>
        <w:rPr>
          <w:rFonts w:hint="eastAsia" w:eastAsia="方正仿宋_GBK" w:cs="Times New Roman"/>
          <w:b w:val="0"/>
          <w:bCs w:val="0"/>
          <w:kern w:val="2"/>
          <w:sz w:val="32"/>
          <w:szCs w:val="32"/>
          <w:lang w:val="en-US" w:eastAsia="zh-CN" w:bidi="ar-SA"/>
        </w:rPr>
        <w:t>；</w:t>
      </w:r>
      <w:r>
        <w:rPr>
          <w:rFonts w:hint="eastAsia" w:ascii="Times New Roman" w:hAnsi="Times New Roman" w:eastAsia="方正仿宋_GBK" w:cs="Times New Roman"/>
          <w:b w:val="0"/>
          <w:bCs w:val="0"/>
          <w:kern w:val="2"/>
          <w:sz w:val="32"/>
          <w:szCs w:val="32"/>
          <w:lang w:val="en-US" w:eastAsia="zh-CN" w:bidi="ar-SA"/>
        </w:rPr>
        <w:t>②定性评价法：通过</w:t>
      </w:r>
      <w:r>
        <w:rPr>
          <w:rFonts w:hint="eastAsia" w:eastAsia="方正仿宋_GBK" w:cs="Times New Roman"/>
          <w:b w:val="0"/>
          <w:bCs w:val="0"/>
          <w:kern w:val="2"/>
          <w:sz w:val="32"/>
          <w:szCs w:val="32"/>
          <w:lang w:val="en-US" w:eastAsia="zh-CN" w:bidi="ar-SA"/>
        </w:rPr>
        <w:t>组织专家验收</w:t>
      </w:r>
      <w:r>
        <w:rPr>
          <w:rFonts w:hint="eastAsia" w:ascii="Times New Roman" w:hAnsi="Times New Roman" w:eastAsia="方正仿宋_GBK" w:cs="Times New Roman"/>
          <w:b w:val="0"/>
          <w:bCs w:val="0"/>
          <w:kern w:val="2"/>
          <w:sz w:val="32"/>
          <w:szCs w:val="32"/>
          <w:lang w:val="en-US" w:eastAsia="zh-CN" w:bidi="ar-SA"/>
        </w:rPr>
        <w:t>、座谈会等方式，收集主观评价信息，进行综合分析</w:t>
      </w:r>
      <w:r>
        <w:rPr>
          <w:rFonts w:hint="eastAsia" w:eastAsia="方正仿宋_GBK" w:cs="Times New Roman"/>
          <w:b w:val="0"/>
          <w:bCs w:val="0"/>
          <w:kern w:val="2"/>
          <w:sz w:val="32"/>
          <w:szCs w:val="32"/>
          <w:lang w:val="en-US" w:eastAsia="zh-CN" w:bidi="ar-SA"/>
        </w:rPr>
        <w:t>；</w:t>
      </w:r>
      <w:r>
        <w:rPr>
          <w:rFonts w:hint="eastAsia" w:ascii="Times New Roman" w:hAnsi="Times New Roman" w:eastAsia="方正仿宋_GBK" w:cs="Times New Roman"/>
          <w:b w:val="0"/>
          <w:bCs w:val="0"/>
          <w:kern w:val="2"/>
          <w:sz w:val="32"/>
          <w:szCs w:val="32"/>
          <w:lang w:val="en-US" w:eastAsia="zh-CN" w:bidi="ar-SA"/>
        </w:rPr>
        <w:t>③综合评价法：将定量评价和定性评价相结合，形成综合评价结果</w:t>
      </w:r>
      <w:r>
        <w:rPr>
          <w:rFonts w:hint="eastAsia" w:eastAsia="方正仿宋_GBK" w:cs="Times New Roman"/>
          <w:b w:val="0"/>
          <w:bCs w:val="0"/>
          <w:kern w:val="2"/>
          <w:sz w:val="32"/>
          <w:szCs w:val="32"/>
          <w:lang w:val="en-US" w:eastAsia="zh-CN" w:bidi="ar-SA"/>
        </w:rPr>
        <w:t>。</w:t>
      </w:r>
    </w:p>
    <w:p>
      <w:pPr>
        <w:numPr>
          <w:ilvl w:val="0"/>
          <w:numId w:val="0"/>
        </w:numPr>
        <w:spacing w:line="288" w:lineRule="auto"/>
        <w:ind w:leftChars="0" w:firstLine="643" w:firstLineChars="200"/>
        <w:jc w:val="both"/>
        <w:rPr>
          <w:rFonts w:hint="default"/>
          <w:lang w:val="en-US" w:eastAsia="zh-CN"/>
        </w:rPr>
      </w:pPr>
      <w:r>
        <w:rPr>
          <w:rFonts w:hint="eastAsia" w:ascii="楷体_GB2312" w:hAnsi="楷体_GB2312" w:eastAsia="楷体_GB2312" w:cs="楷体_GB2312"/>
          <w:b/>
          <w:bCs/>
          <w:sz w:val="32"/>
          <w:szCs w:val="32"/>
          <w:lang w:val="en-US" w:eastAsia="zh-CN"/>
        </w:rPr>
        <w:t>5.自评标准</w:t>
      </w:r>
      <w:r>
        <w:rPr>
          <w:rFonts w:hint="eastAsia" w:ascii="Times New Roman" w:hAnsi="Times New Roman" w:eastAsia="方正仿宋_GBK" w:cs="Times New Roman"/>
          <w:b w:val="0"/>
          <w:bCs w:val="0"/>
          <w:kern w:val="2"/>
          <w:sz w:val="32"/>
          <w:szCs w:val="32"/>
          <w:lang w:val="en-US" w:eastAsia="zh-CN" w:bidi="ar-SA"/>
        </w:rPr>
        <w:t>：资金使用情况</w:t>
      </w:r>
      <w:r>
        <w:rPr>
          <w:rFonts w:hint="eastAsia" w:eastAsia="方正仿宋_GBK" w:cs="Times New Roman"/>
          <w:b w:val="0"/>
          <w:bCs w:val="0"/>
          <w:kern w:val="2"/>
          <w:sz w:val="32"/>
          <w:szCs w:val="32"/>
          <w:lang w:val="en-US" w:eastAsia="zh-CN" w:bidi="ar-SA"/>
        </w:rPr>
        <w:t>、</w:t>
      </w:r>
      <w:r>
        <w:rPr>
          <w:rFonts w:hint="eastAsia" w:ascii="Times New Roman" w:hAnsi="Times New Roman" w:eastAsia="方正仿宋_GBK" w:cs="Times New Roman"/>
          <w:b w:val="0"/>
          <w:bCs w:val="0"/>
          <w:kern w:val="2"/>
          <w:sz w:val="32"/>
          <w:szCs w:val="32"/>
          <w:lang w:val="en-US" w:eastAsia="zh-CN" w:bidi="ar-SA"/>
        </w:rPr>
        <w:t>项目实施情况</w:t>
      </w:r>
      <w:r>
        <w:rPr>
          <w:rFonts w:hint="eastAsia" w:eastAsia="方正仿宋_GBK" w:cs="Times New Roman"/>
          <w:b w:val="0"/>
          <w:bCs w:val="0"/>
          <w:kern w:val="2"/>
          <w:sz w:val="32"/>
          <w:szCs w:val="32"/>
          <w:lang w:val="en-US" w:eastAsia="zh-CN" w:bidi="ar-SA"/>
        </w:rPr>
        <w:t>、产出指标、效益指标、</w:t>
      </w:r>
      <w:r>
        <w:rPr>
          <w:rFonts w:hint="eastAsia" w:ascii="Times New Roman" w:hAnsi="Times New Roman" w:eastAsia="方正仿宋_GBK" w:cs="Times New Roman"/>
          <w:b w:val="0"/>
          <w:bCs w:val="0"/>
          <w:kern w:val="2"/>
          <w:sz w:val="32"/>
          <w:szCs w:val="32"/>
          <w:lang w:val="en-US" w:eastAsia="zh-CN" w:bidi="ar-SA"/>
        </w:rPr>
        <w:t>满意度评价</w:t>
      </w:r>
      <w:r>
        <w:rPr>
          <w:rFonts w:hint="eastAsia" w:eastAsia="方正仿宋_GBK" w:cs="Times New Roman"/>
          <w:b w:val="0"/>
          <w:bCs w:val="0"/>
          <w:kern w:val="2"/>
          <w:sz w:val="32"/>
          <w:szCs w:val="32"/>
          <w:lang w:val="en-US" w:eastAsia="zh-CN" w:bidi="ar-SA"/>
        </w:rPr>
        <w:t>等。</w:t>
      </w:r>
    </w:p>
    <w:p>
      <w:pPr>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（三）绩效</w:t>
      </w:r>
      <w:r>
        <w:rPr>
          <w:rFonts w:hint="eastAsia" w:ascii="楷体_GB2312" w:hAnsi="楷体_GB2312" w:eastAsia="楷体_GB2312" w:cs="楷体_GB2312"/>
          <w:b/>
          <w:bCs/>
          <w:sz w:val="32"/>
          <w:szCs w:val="32"/>
          <w:lang w:val="en-US" w:eastAsia="zh-CN"/>
        </w:rPr>
        <w:t>自评</w:t>
      </w:r>
      <w:r>
        <w:rPr>
          <w:rFonts w:hint="eastAsia" w:ascii="楷体_GB2312" w:hAnsi="楷体_GB2312" w:eastAsia="楷体_GB2312" w:cs="楷体_GB2312"/>
          <w:b/>
          <w:bCs/>
          <w:sz w:val="32"/>
          <w:szCs w:val="32"/>
        </w:rPr>
        <w:t>工作过程</w:t>
      </w:r>
    </w:p>
    <w:p>
      <w:pPr>
        <w:pStyle w:val="4"/>
        <w:ind w:firstLine="640" w:firstLineChars="200"/>
        <w:rPr>
          <w:rFonts w:hint="eastAsia" w:ascii="Times New Roman" w:hAnsi="Times New Roman" w:eastAsia="方正仿宋_GBK" w:cs="Times New Roman"/>
          <w:b w:val="0"/>
          <w:bCs w:val="0"/>
          <w:kern w:val="2"/>
          <w:sz w:val="32"/>
          <w:szCs w:val="32"/>
          <w:lang w:val="en-US" w:eastAsia="zh-CN" w:bidi="ar-SA"/>
        </w:rPr>
      </w:pPr>
      <w:r>
        <w:rPr>
          <w:rFonts w:hint="eastAsia" w:eastAsia="方正仿宋_GBK" w:cs="Times New Roman"/>
          <w:b w:val="0"/>
          <w:bCs w:val="0"/>
          <w:kern w:val="2"/>
          <w:sz w:val="32"/>
          <w:szCs w:val="32"/>
          <w:lang w:val="en-US" w:eastAsia="zh-CN" w:bidi="ar-SA"/>
        </w:rPr>
        <w:t xml:space="preserve"> </w:t>
      </w:r>
      <w:r>
        <w:rPr>
          <w:rFonts w:hint="eastAsia" w:ascii="仿宋" w:hAnsi="仿宋" w:eastAsia="仿宋" w:cs="仿宋"/>
          <w:b/>
          <w:bCs/>
          <w:kern w:val="2"/>
          <w:sz w:val="32"/>
          <w:szCs w:val="32"/>
          <w:lang w:val="en-US" w:eastAsia="zh-CN" w:bidi="ar-SA"/>
        </w:rPr>
        <w:t>1.前期准备阶段：</w:t>
      </w:r>
      <w:r>
        <w:rPr>
          <w:rFonts w:hint="eastAsia" w:ascii="Times New Roman" w:hAnsi="Times New Roman" w:eastAsia="方正仿宋_GBK" w:cs="Times New Roman"/>
          <w:b w:val="0"/>
          <w:bCs w:val="0"/>
          <w:kern w:val="2"/>
          <w:sz w:val="32"/>
          <w:szCs w:val="32"/>
          <w:lang w:val="en-US" w:eastAsia="zh-CN" w:bidi="ar-SA"/>
        </w:rPr>
        <w:t>明确自评目的与范围</w:t>
      </w:r>
      <w:r>
        <w:rPr>
          <w:rFonts w:hint="eastAsia" w:eastAsia="方正仿宋_GBK" w:cs="Times New Roman"/>
          <w:b w:val="0"/>
          <w:bCs w:val="0"/>
          <w:sz w:val="32"/>
          <w:szCs w:val="32"/>
          <w:lang w:val="en-US" w:eastAsia="zh-CN"/>
        </w:rPr>
        <w:t>→</w:t>
      </w:r>
      <w:r>
        <w:rPr>
          <w:rFonts w:hint="eastAsia" w:ascii="Times New Roman" w:hAnsi="Times New Roman" w:eastAsia="方正仿宋_GBK" w:cs="Times New Roman"/>
          <w:b w:val="0"/>
          <w:bCs w:val="0"/>
          <w:kern w:val="2"/>
          <w:sz w:val="32"/>
          <w:szCs w:val="32"/>
          <w:lang w:val="en-US" w:eastAsia="zh-CN" w:bidi="ar-SA"/>
        </w:rPr>
        <w:t>组建自评工作组</w:t>
      </w:r>
      <w:r>
        <w:rPr>
          <w:rFonts w:hint="eastAsia" w:eastAsia="方正仿宋_GBK" w:cs="Times New Roman"/>
          <w:b w:val="0"/>
          <w:bCs w:val="0"/>
          <w:sz w:val="32"/>
          <w:szCs w:val="32"/>
          <w:lang w:val="en-US" w:eastAsia="zh-CN"/>
        </w:rPr>
        <w:t>→</w:t>
      </w:r>
      <w:r>
        <w:rPr>
          <w:rFonts w:hint="eastAsia" w:eastAsia="方正仿宋_GBK" w:cs="Times New Roman"/>
          <w:b w:val="0"/>
          <w:bCs w:val="0"/>
          <w:kern w:val="2"/>
          <w:sz w:val="32"/>
          <w:szCs w:val="32"/>
          <w:lang w:val="en-US" w:eastAsia="zh-CN" w:bidi="ar-SA"/>
        </w:rPr>
        <w:t>收集</w:t>
      </w:r>
      <w:r>
        <w:rPr>
          <w:rFonts w:hint="eastAsia" w:ascii="Times New Roman" w:hAnsi="Times New Roman" w:eastAsia="方正仿宋_GBK" w:cs="Times New Roman"/>
          <w:b w:val="0"/>
          <w:bCs w:val="0"/>
          <w:kern w:val="2"/>
          <w:sz w:val="32"/>
          <w:szCs w:val="32"/>
          <w:lang w:val="en-US" w:eastAsia="zh-CN" w:bidi="ar-SA"/>
        </w:rPr>
        <w:t>资料与数据。</w:t>
      </w:r>
    </w:p>
    <w:p>
      <w:pPr>
        <w:pStyle w:val="4"/>
        <w:ind w:firstLine="643" w:firstLineChars="200"/>
        <w:rPr>
          <w:rFonts w:hint="eastAsia" w:ascii="Times New Roman" w:hAnsi="Times New Roman" w:eastAsia="方正仿宋_GBK" w:cs="Times New Roman"/>
          <w:b w:val="0"/>
          <w:bCs w:val="0"/>
          <w:kern w:val="2"/>
          <w:sz w:val="32"/>
          <w:szCs w:val="32"/>
          <w:lang w:val="en-US" w:eastAsia="zh-CN" w:bidi="ar-SA"/>
        </w:rPr>
      </w:pPr>
      <w:r>
        <w:rPr>
          <w:rFonts w:hint="eastAsia" w:ascii="仿宋" w:hAnsi="仿宋" w:eastAsia="仿宋" w:cs="仿宋"/>
          <w:b/>
          <w:bCs/>
          <w:kern w:val="2"/>
          <w:sz w:val="32"/>
          <w:szCs w:val="32"/>
          <w:lang w:val="en-US" w:eastAsia="zh-CN" w:bidi="ar-SA"/>
        </w:rPr>
        <w:t>2.自评实施阶段：</w:t>
      </w:r>
      <w:r>
        <w:rPr>
          <w:rFonts w:hint="eastAsia" w:ascii="Times New Roman" w:hAnsi="Times New Roman" w:eastAsia="方正仿宋_GBK" w:cs="Times New Roman"/>
          <w:b w:val="0"/>
          <w:bCs w:val="0"/>
          <w:kern w:val="2"/>
          <w:sz w:val="32"/>
          <w:szCs w:val="32"/>
          <w:lang w:val="en-US" w:eastAsia="zh-CN" w:bidi="ar-SA"/>
        </w:rPr>
        <w:t>制定自评方案</w:t>
      </w:r>
      <w:r>
        <w:rPr>
          <w:rFonts w:hint="eastAsia" w:eastAsia="方正仿宋_GBK" w:cs="Times New Roman"/>
          <w:b w:val="0"/>
          <w:bCs w:val="0"/>
          <w:sz w:val="32"/>
          <w:szCs w:val="32"/>
          <w:lang w:val="en-US" w:eastAsia="zh-CN"/>
        </w:rPr>
        <w:t>→</w:t>
      </w:r>
      <w:r>
        <w:rPr>
          <w:rFonts w:hint="eastAsia" w:ascii="Times New Roman" w:hAnsi="Times New Roman" w:eastAsia="方正仿宋_GBK" w:cs="Times New Roman"/>
          <w:b w:val="0"/>
          <w:bCs w:val="0"/>
          <w:kern w:val="2"/>
          <w:sz w:val="32"/>
          <w:szCs w:val="32"/>
          <w:lang w:val="en-US" w:eastAsia="zh-CN" w:bidi="ar-SA"/>
        </w:rPr>
        <w:t>开展自评工作</w:t>
      </w:r>
      <w:r>
        <w:rPr>
          <w:rFonts w:hint="eastAsia" w:eastAsia="方正仿宋_GBK" w:cs="Times New Roman"/>
          <w:b w:val="0"/>
          <w:bCs w:val="0"/>
          <w:sz w:val="32"/>
          <w:szCs w:val="32"/>
          <w:lang w:val="en-US" w:eastAsia="zh-CN"/>
        </w:rPr>
        <w:t>→</w:t>
      </w:r>
      <w:r>
        <w:rPr>
          <w:rFonts w:hint="eastAsia" w:ascii="Times New Roman" w:hAnsi="Times New Roman" w:eastAsia="方正仿宋_GBK" w:cs="Times New Roman"/>
          <w:b w:val="0"/>
          <w:bCs w:val="0"/>
          <w:kern w:val="2"/>
          <w:sz w:val="32"/>
          <w:szCs w:val="32"/>
          <w:lang w:val="en-US" w:eastAsia="zh-CN" w:bidi="ar-SA"/>
        </w:rPr>
        <w:t>形成自评报告。</w:t>
      </w:r>
    </w:p>
    <w:p>
      <w:pPr>
        <w:pStyle w:val="4"/>
        <w:ind w:firstLine="643" w:firstLineChars="200"/>
        <w:rPr>
          <w:rFonts w:hint="eastAsia" w:ascii="Times New Roman" w:hAnsi="Times New Roman" w:eastAsia="方正仿宋_GBK" w:cs="Times New Roman"/>
          <w:b w:val="0"/>
          <w:bCs w:val="0"/>
          <w:kern w:val="2"/>
          <w:sz w:val="32"/>
          <w:szCs w:val="32"/>
          <w:lang w:val="en-US" w:eastAsia="zh-CN" w:bidi="ar-SA"/>
        </w:rPr>
      </w:pPr>
      <w:r>
        <w:rPr>
          <w:rFonts w:hint="eastAsia" w:ascii="仿宋" w:hAnsi="仿宋" w:eastAsia="仿宋" w:cs="仿宋"/>
          <w:b/>
          <w:bCs/>
          <w:kern w:val="2"/>
          <w:sz w:val="32"/>
          <w:szCs w:val="32"/>
          <w:lang w:val="en-US" w:eastAsia="zh-CN" w:bidi="ar-SA"/>
        </w:rPr>
        <w:t>3.问题整改与反馈阶段：</w:t>
      </w:r>
      <w:r>
        <w:rPr>
          <w:rFonts w:hint="eastAsia" w:ascii="Times New Roman" w:hAnsi="Times New Roman" w:eastAsia="方正仿宋_GBK" w:cs="Times New Roman"/>
          <w:b w:val="0"/>
          <w:bCs w:val="0"/>
          <w:kern w:val="2"/>
          <w:sz w:val="32"/>
          <w:szCs w:val="32"/>
          <w:lang w:val="en-US" w:eastAsia="zh-CN" w:bidi="ar-SA"/>
        </w:rPr>
        <w:t>问题梳理与分析</w:t>
      </w:r>
      <w:r>
        <w:rPr>
          <w:rFonts w:hint="eastAsia" w:eastAsia="方正仿宋_GBK" w:cs="Times New Roman"/>
          <w:b w:val="0"/>
          <w:bCs w:val="0"/>
          <w:sz w:val="32"/>
          <w:szCs w:val="32"/>
          <w:lang w:val="en-US" w:eastAsia="zh-CN"/>
        </w:rPr>
        <w:t>→</w:t>
      </w:r>
      <w:r>
        <w:rPr>
          <w:rFonts w:hint="eastAsia" w:ascii="Times New Roman" w:hAnsi="Times New Roman" w:eastAsia="方正仿宋_GBK" w:cs="Times New Roman"/>
          <w:b w:val="0"/>
          <w:bCs w:val="0"/>
          <w:kern w:val="2"/>
          <w:sz w:val="32"/>
          <w:szCs w:val="32"/>
          <w:lang w:val="en-US" w:eastAsia="zh-CN" w:bidi="ar-SA"/>
        </w:rPr>
        <w:t>制定整改措施</w:t>
      </w:r>
      <w:r>
        <w:rPr>
          <w:rFonts w:hint="eastAsia" w:eastAsia="方正仿宋_GBK" w:cs="Times New Roman"/>
          <w:b w:val="0"/>
          <w:bCs w:val="0"/>
          <w:sz w:val="32"/>
          <w:szCs w:val="32"/>
          <w:lang w:val="en-US" w:eastAsia="zh-CN"/>
        </w:rPr>
        <w:t>→</w:t>
      </w:r>
      <w:r>
        <w:rPr>
          <w:rFonts w:hint="eastAsia" w:ascii="Times New Roman" w:hAnsi="Times New Roman" w:eastAsia="方正仿宋_GBK" w:cs="Times New Roman"/>
          <w:b w:val="0"/>
          <w:bCs w:val="0"/>
          <w:kern w:val="2"/>
          <w:sz w:val="32"/>
          <w:szCs w:val="32"/>
          <w:lang w:val="en-US" w:eastAsia="zh-CN" w:bidi="ar-SA"/>
        </w:rPr>
        <w:t>整改落实与反馈。</w:t>
      </w:r>
    </w:p>
    <w:p>
      <w:pPr>
        <w:pStyle w:val="4"/>
        <w:ind w:firstLine="643" w:firstLineChars="200"/>
        <w:rPr>
          <w:rFonts w:hint="default" w:ascii="Times New Roman" w:hAnsi="Times New Roman" w:eastAsia="方正仿宋_GBK" w:cs="Times New Roman"/>
          <w:b w:val="0"/>
          <w:bCs w:val="0"/>
          <w:kern w:val="2"/>
          <w:sz w:val="32"/>
          <w:szCs w:val="32"/>
          <w:lang w:val="en-US" w:eastAsia="zh-CN" w:bidi="ar-SA"/>
        </w:rPr>
      </w:pPr>
      <w:r>
        <w:rPr>
          <w:rFonts w:hint="eastAsia" w:ascii="仿宋" w:hAnsi="仿宋" w:eastAsia="仿宋" w:cs="仿宋"/>
          <w:b/>
          <w:bCs/>
          <w:kern w:val="2"/>
          <w:sz w:val="32"/>
          <w:szCs w:val="32"/>
          <w:lang w:val="en-US" w:eastAsia="zh-CN" w:bidi="ar-SA"/>
        </w:rPr>
        <w:t>4.总结与提升阶段：</w:t>
      </w:r>
      <w:r>
        <w:rPr>
          <w:rFonts w:hint="eastAsia" w:ascii="Times New Roman" w:hAnsi="Times New Roman" w:eastAsia="方正仿宋_GBK" w:cs="Times New Roman"/>
          <w:b w:val="0"/>
          <w:bCs w:val="0"/>
          <w:kern w:val="2"/>
          <w:sz w:val="32"/>
          <w:szCs w:val="32"/>
          <w:lang w:val="en-US" w:eastAsia="zh-CN" w:bidi="ar-SA"/>
        </w:rPr>
        <w:t>总结自评经验</w:t>
      </w:r>
      <w:r>
        <w:rPr>
          <w:rFonts w:hint="eastAsia" w:eastAsia="方正仿宋_GBK" w:cs="Times New Roman"/>
          <w:b w:val="0"/>
          <w:bCs w:val="0"/>
          <w:sz w:val="32"/>
          <w:szCs w:val="32"/>
          <w:lang w:val="en-US" w:eastAsia="zh-CN"/>
        </w:rPr>
        <w:t>→</w:t>
      </w:r>
      <w:r>
        <w:rPr>
          <w:rFonts w:hint="eastAsia" w:ascii="Times New Roman" w:hAnsi="Times New Roman" w:eastAsia="方正仿宋_GBK" w:cs="Times New Roman"/>
          <w:b w:val="0"/>
          <w:bCs w:val="0"/>
          <w:kern w:val="2"/>
          <w:sz w:val="32"/>
          <w:szCs w:val="32"/>
          <w:lang w:val="en-US" w:eastAsia="zh-CN" w:bidi="ar-SA"/>
        </w:rPr>
        <w:t>完善自评机制；</w:t>
      </w:r>
      <w:r>
        <w:rPr>
          <w:rFonts w:hint="eastAsia" w:eastAsia="方正仿宋_GBK" w:cs="Times New Roman"/>
          <w:b w:val="0"/>
          <w:bCs w:val="0"/>
          <w:sz w:val="32"/>
          <w:szCs w:val="32"/>
          <w:lang w:val="en-US" w:eastAsia="zh-CN"/>
        </w:rPr>
        <w:t>→</w:t>
      </w:r>
      <w:r>
        <w:rPr>
          <w:rFonts w:hint="eastAsia" w:ascii="Times New Roman" w:hAnsi="Times New Roman" w:eastAsia="方正仿宋_GBK" w:cs="Times New Roman"/>
          <w:b w:val="0"/>
          <w:bCs w:val="0"/>
          <w:kern w:val="2"/>
          <w:sz w:val="32"/>
          <w:szCs w:val="32"/>
          <w:lang w:val="en-US" w:eastAsia="zh-CN" w:bidi="ar-SA"/>
        </w:rPr>
        <w:t>推动项目优化。</w:t>
      </w:r>
    </w:p>
    <w:p>
      <w:pPr>
        <w:pStyle w:val="4"/>
        <w:pageBreakBefore w:val="0"/>
        <w:numPr>
          <w:ilvl w:val="0"/>
          <w:numId w:val="0"/>
        </w:numPr>
        <w:kinsoku/>
        <w:wordWrap/>
        <w:overflowPunct/>
        <w:topLinePunct w:val="0"/>
        <w:autoSpaceDE/>
        <w:autoSpaceDN/>
        <w:bidi w:val="0"/>
        <w:spacing w:after="0" w:line="560" w:lineRule="exact"/>
        <w:ind w:firstLine="560" w:firstLineChars="200"/>
        <w:jc w:val="both"/>
        <w:textAlignment w:val="auto"/>
        <w:rPr>
          <w:rFonts w:hint="default" w:ascii="Times New Roman" w:hAnsi="Times New Roman" w:eastAsia="方正黑体_GBK" w:cs="Times New Roman"/>
          <w:b w:val="0"/>
          <w:bCs w:val="0"/>
          <w:spacing w:val="0"/>
          <w:sz w:val="32"/>
          <w:szCs w:val="32"/>
        </w:rPr>
      </w:pPr>
      <w:r>
        <w:rPr>
          <w:rFonts w:hint="default" w:ascii="Times New Roman" w:hAnsi="Times New Roman" w:eastAsia="方正黑体_GBK" w:cs="Times New Roman"/>
          <w:b w:val="0"/>
          <w:bCs w:val="0"/>
          <w:spacing w:val="-20"/>
          <w:sz w:val="32"/>
          <w:szCs w:val="32"/>
        </w:rPr>
        <w:t>三、综合</w:t>
      </w:r>
      <w:r>
        <w:rPr>
          <w:rFonts w:hint="default" w:ascii="Times New Roman" w:hAnsi="Times New Roman" w:eastAsia="方正黑体_GBK" w:cs="Times New Roman"/>
          <w:b w:val="0"/>
          <w:bCs w:val="0"/>
          <w:spacing w:val="-20"/>
          <w:sz w:val="32"/>
          <w:szCs w:val="32"/>
          <w:lang w:val="en-US" w:eastAsia="zh-CN"/>
        </w:rPr>
        <w:t>自评</w:t>
      </w:r>
      <w:r>
        <w:rPr>
          <w:rFonts w:hint="default" w:ascii="Times New Roman" w:hAnsi="Times New Roman" w:eastAsia="方正黑体_GBK" w:cs="Times New Roman"/>
          <w:b w:val="0"/>
          <w:bCs w:val="0"/>
          <w:spacing w:val="-20"/>
          <w:sz w:val="32"/>
          <w:szCs w:val="32"/>
        </w:rPr>
        <w:t>情况及</w:t>
      </w:r>
      <w:r>
        <w:rPr>
          <w:rFonts w:hint="default" w:ascii="Times New Roman" w:hAnsi="Times New Roman" w:eastAsia="方正黑体_GBK" w:cs="Times New Roman"/>
          <w:b w:val="0"/>
          <w:bCs w:val="0"/>
          <w:spacing w:val="-20"/>
          <w:sz w:val="32"/>
          <w:szCs w:val="32"/>
          <w:lang w:val="en-US" w:eastAsia="zh-CN"/>
        </w:rPr>
        <w:t>自评</w:t>
      </w:r>
      <w:r>
        <w:rPr>
          <w:rFonts w:hint="default" w:ascii="Times New Roman" w:hAnsi="Times New Roman" w:eastAsia="方正黑体_GBK" w:cs="Times New Roman"/>
          <w:b w:val="0"/>
          <w:bCs w:val="0"/>
          <w:spacing w:val="-20"/>
          <w:sz w:val="32"/>
          <w:szCs w:val="32"/>
        </w:rPr>
        <w:t>结论</w:t>
      </w:r>
      <w:r>
        <w:rPr>
          <w:rFonts w:hint="default" w:ascii="Times New Roman" w:hAnsi="Times New Roman" w:eastAsia="方正仿宋_GBK" w:cs="Times New Roman"/>
          <w:b w:val="0"/>
          <w:bCs w:val="0"/>
          <w:spacing w:val="0"/>
          <w:sz w:val="32"/>
          <w:szCs w:val="32"/>
        </w:rPr>
        <w:t>（附</w:t>
      </w:r>
      <w:r>
        <w:rPr>
          <w:rFonts w:hint="default" w:ascii="Times New Roman" w:hAnsi="Times New Roman" w:eastAsia="方正仿宋_GBK" w:cs="Times New Roman"/>
          <w:spacing w:val="0"/>
          <w:sz w:val="32"/>
          <w:szCs w:val="32"/>
          <w:lang w:val="en-US" w:eastAsia="zh-CN"/>
        </w:rPr>
        <w:t>项目支出绩效自评表</w:t>
      </w:r>
      <w:r>
        <w:rPr>
          <w:rFonts w:hint="default" w:ascii="Times New Roman" w:hAnsi="Times New Roman" w:eastAsia="方正仿宋_GBK" w:cs="Times New Roman"/>
          <w:b w:val="0"/>
          <w:bCs w:val="0"/>
          <w:spacing w:val="0"/>
          <w:sz w:val="32"/>
          <w:szCs w:val="32"/>
        </w:rPr>
        <w:t>）</w:t>
      </w:r>
    </w:p>
    <w:p>
      <w:pPr>
        <w:pageBreakBefore w:val="0"/>
        <w:numPr>
          <w:ilvl w:val="0"/>
          <w:numId w:val="2"/>
        </w:numPr>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绩效</w:t>
      </w:r>
      <w:r>
        <w:rPr>
          <w:rFonts w:hint="eastAsia" w:ascii="楷体_GB2312" w:hAnsi="楷体_GB2312" w:eastAsia="楷体_GB2312" w:cs="楷体_GB2312"/>
          <w:b/>
          <w:bCs/>
          <w:sz w:val="32"/>
          <w:szCs w:val="32"/>
          <w:lang w:val="en-US" w:eastAsia="zh-CN"/>
        </w:rPr>
        <w:t>自评</w:t>
      </w:r>
      <w:r>
        <w:rPr>
          <w:rFonts w:hint="eastAsia" w:ascii="楷体_GB2312" w:hAnsi="楷体_GB2312" w:eastAsia="楷体_GB2312" w:cs="楷体_GB2312"/>
          <w:b/>
          <w:bCs/>
          <w:sz w:val="32"/>
          <w:szCs w:val="32"/>
        </w:rPr>
        <w:t>综合结论</w:t>
      </w:r>
    </w:p>
    <w:p>
      <w:pPr>
        <w:numPr>
          <w:ilvl w:val="0"/>
          <w:numId w:val="0"/>
        </w:numPr>
        <w:spacing w:line="288" w:lineRule="auto"/>
        <w:ind w:leftChars="0" w:firstLine="640" w:firstLineChars="200"/>
        <w:jc w:val="both"/>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通过对项目支出绩效的自评，</w:t>
      </w:r>
      <w:r>
        <w:rPr>
          <w:rFonts w:hint="eastAsia" w:eastAsia="方正仿宋_GBK" w:cs="Times New Roman"/>
          <w:b w:val="0"/>
          <w:bCs w:val="0"/>
          <w:kern w:val="2"/>
          <w:sz w:val="32"/>
          <w:szCs w:val="32"/>
          <w:lang w:val="en-US" w:eastAsia="zh-CN" w:bidi="ar-SA"/>
        </w:rPr>
        <w:t>自然资源局各</w:t>
      </w:r>
      <w:r>
        <w:rPr>
          <w:rFonts w:hint="eastAsia" w:ascii="Times New Roman" w:hAnsi="Times New Roman" w:eastAsia="方正仿宋_GBK" w:cs="Times New Roman"/>
          <w:b w:val="0"/>
          <w:bCs w:val="0"/>
          <w:kern w:val="2"/>
          <w:sz w:val="32"/>
          <w:szCs w:val="32"/>
          <w:lang w:val="en-US" w:eastAsia="zh-CN" w:bidi="ar-SA"/>
        </w:rPr>
        <w:t>项目在资金使用、项目实施、效益实现等方面均取得了显著成效</w:t>
      </w:r>
      <w:r>
        <w:rPr>
          <w:rFonts w:hint="eastAsia" w:eastAsia="方正仿宋_GBK" w:cs="Times New Roman"/>
          <w:b w:val="0"/>
          <w:bCs w:val="0"/>
          <w:kern w:val="2"/>
          <w:sz w:val="32"/>
          <w:szCs w:val="32"/>
          <w:lang w:val="en-US" w:eastAsia="zh-CN" w:bidi="ar-SA"/>
        </w:rPr>
        <w:t>，代表性</w:t>
      </w:r>
      <w:r>
        <w:rPr>
          <w:rFonts w:hint="eastAsia" w:ascii="Times New Roman" w:hAnsi="Times New Roman" w:eastAsia="方正仿宋_GBK" w:cs="Times New Roman"/>
          <w:b w:val="0"/>
          <w:bCs w:val="0"/>
          <w:kern w:val="2"/>
          <w:sz w:val="32"/>
          <w:szCs w:val="32"/>
          <w:lang w:val="en-US" w:eastAsia="zh-CN" w:bidi="ar-SA"/>
        </w:rPr>
        <w:t>项目整体评价</w:t>
      </w:r>
      <w:r>
        <w:rPr>
          <w:rFonts w:hint="eastAsia" w:eastAsia="方正仿宋_GBK" w:cs="Times New Roman"/>
          <w:b w:val="0"/>
          <w:bCs w:val="0"/>
          <w:kern w:val="2"/>
          <w:sz w:val="32"/>
          <w:szCs w:val="32"/>
          <w:lang w:val="en-US" w:eastAsia="zh-CN" w:bidi="ar-SA"/>
        </w:rPr>
        <w:t>见附表15-1至15-5</w:t>
      </w:r>
      <w:r>
        <w:rPr>
          <w:rFonts w:hint="eastAsia" w:ascii="Times New Roman" w:hAnsi="Times New Roman" w:eastAsia="方正仿宋_GBK" w:cs="Times New Roman"/>
          <w:b w:val="0"/>
          <w:bCs w:val="0"/>
          <w:kern w:val="2"/>
          <w:sz w:val="32"/>
          <w:szCs w:val="32"/>
          <w:lang w:val="en-US" w:eastAsia="zh-CN" w:bidi="ar-SA"/>
        </w:rPr>
        <w:t>，</w:t>
      </w:r>
      <w:r>
        <w:rPr>
          <w:rFonts w:hint="eastAsia" w:eastAsia="方正仿宋_GBK" w:cs="Times New Roman"/>
          <w:b w:val="0"/>
          <w:bCs w:val="0"/>
          <w:kern w:val="2"/>
          <w:sz w:val="32"/>
          <w:szCs w:val="32"/>
          <w:lang w:val="en-US" w:eastAsia="zh-CN" w:bidi="ar-SA"/>
        </w:rPr>
        <w:t>均</w:t>
      </w:r>
      <w:r>
        <w:rPr>
          <w:rFonts w:hint="eastAsia" w:ascii="Times New Roman" w:hAnsi="Times New Roman" w:eastAsia="方正仿宋_GBK" w:cs="Times New Roman"/>
          <w:b w:val="0"/>
          <w:bCs w:val="0"/>
          <w:kern w:val="2"/>
          <w:sz w:val="32"/>
          <w:szCs w:val="32"/>
          <w:lang w:val="en-US" w:eastAsia="zh-CN" w:bidi="ar-SA"/>
        </w:rPr>
        <w:t>达到了预期目标。</w:t>
      </w:r>
    </w:p>
    <w:p>
      <w:pPr>
        <w:pageBreakBefore w:val="0"/>
        <w:numPr>
          <w:ilvl w:val="0"/>
          <w:numId w:val="2"/>
        </w:numPr>
        <w:kinsoku/>
        <w:wordWrap/>
        <w:overflowPunct/>
        <w:topLinePunct w:val="0"/>
        <w:autoSpaceDE/>
        <w:autoSpaceDN/>
        <w:bidi w:val="0"/>
        <w:spacing w:line="560" w:lineRule="exact"/>
        <w:ind w:left="0"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绩效目标实现情况等</w:t>
      </w:r>
    </w:p>
    <w:p>
      <w:pPr>
        <w:pStyle w:val="4"/>
        <w:numPr>
          <w:ilvl w:val="0"/>
          <w:numId w:val="0"/>
        </w:numPr>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绩效目标基本实现。</w:t>
      </w:r>
    </w:p>
    <w:p>
      <w:pPr>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四、绩效</w:t>
      </w:r>
      <w:r>
        <w:rPr>
          <w:rFonts w:hint="default" w:ascii="Times New Roman" w:hAnsi="Times New Roman" w:eastAsia="方正黑体_GBK" w:cs="Times New Roman"/>
          <w:b w:val="0"/>
          <w:bCs w:val="0"/>
          <w:sz w:val="32"/>
          <w:szCs w:val="32"/>
          <w:lang w:val="en-US" w:eastAsia="zh-CN"/>
        </w:rPr>
        <w:t>自评</w:t>
      </w:r>
      <w:r>
        <w:rPr>
          <w:rFonts w:hint="default" w:ascii="Times New Roman" w:hAnsi="Times New Roman" w:eastAsia="方正黑体_GBK" w:cs="Times New Roman"/>
          <w:b w:val="0"/>
          <w:bCs w:val="0"/>
          <w:sz w:val="32"/>
          <w:szCs w:val="32"/>
        </w:rPr>
        <w:t>指标分析</w:t>
      </w:r>
    </w:p>
    <w:p>
      <w:pPr>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（一）项目决策情况分析</w:t>
      </w:r>
    </w:p>
    <w:p>
      <w:pPr>
        <w:numPr>
          <w:ilvl w:val="0"/>
          <w:numId w:val="0"/>
        </w:numPr>
        <w:spacing w:line="288" w:lineRule="auto"/>
        <w:ind w:leftChars="0" w:firstLine="643" w:firstLineChars="200"/>
        <w:jc w:val="both"/>
        <w:rPr>
          <w:rFonts w:hint="eastAsia" w:ascii="Times New Roman" w:hAnsi="Times New Roman" w:eastAsia="方正仿宋_GBK" w:cs="Times New Roman"/>
          <w:b w:val="0"/>
          <w:bCs w:val="0"/>
          <w:kern w:val="2"/>
          <w:sz w:val="32"/>
          <w:szCs w:val="32"/>
          <w:lang w:val="en-US" w:eastAsia="zh-CN" w:bidi="ar-SA"/>
        </w:rPr>
      </w:pPr>
      <w:r>
        <w:rPr>
          <w:rFonts w:hint="eastAsia" w:ascii="仿宋" w:hAnsi="仿宋" w:eastAsia="仿宋" w:cs="仿宋"/>
          <w:b/>
          <w:bCs/>
          <w:kern w:val="2"/>
          <w:sz w:val="32"/>
          <w:szCs w:val="32"/>
          <w:lang w:val="en-US" w:eastAsia="zh-CN" w:bidi="ar-SA"/>
        </w:rPr>
        <w:t>1. 决策依据：</w:t>
      </w:r>
      <w:r>
        <w:rPr>
          <w:rFonts w:hint="eastAsia" w:ascii="Times New Roman" w:hAnsi="Times New Roman" w:eastAsia="方正仿宋_GBK" w:cs="Times New Roman"/>
          <w:b w:val="0"/>
          <w:bCs w:val="0"/>
          <w:kern w:val="2"/>
          <w:sz w:val="32"/>
          <w:szCs w:val="32"/>
          <w:lang w:val="en-US" w:eastAsia="zh-CN" w:bidi="ar-SA"/>
        </w:rPr>
        <w:t>自然资源局在决策过程中，严格依据国家法律法规、政策文件以及地方发展规划，确保项目决策的科学性、合理性和合法性。同时，</w:t>
      </w:r>
      <w:r>
        <w:rPr>
          <w:rFonts w:hint="eastAsia" w:eastAsia="方正仿宋_GBK" w:cs="Times New Roman"/>
          <w:b w:val="0"/>
          <w:bCs w:val="0"/>
          <w:kern w:val="2"/>
          <w:sz w:val="32"/>
          <w:szCs w:val="32"/>
          <w:lang w:val="en-US" w:eastAsia="zh-CN" w:bidi="ar-SA"/>
        </w:rPr>
        <w:t>也</w:t>
      </w:r>
      <w:r>
        <w:rPr>
          <w:rFonts w:hint="eastAsia" w:ascii="Times New Roman" w:hAnsi="Times New Roman" w:eastAsia="方正仿宋_GBK" w:cs="Times New Roman"/>
          <w:b w:val="0"/>
          <w:bCs w:val="0"/>
          <w:kern w:val="2"/>
          <w:sz w:val="32"/>
          <w:szCs w:val="32"/>
          <w:lang w:val="en-US" w:eastAsia="zh-CN" w:bidi="ar-SA"/>
        </w:rPr>
        <w:t>充分考虑</w:t>
      </w:r>
      <w:r>
        <w:rPr>
          <w:rFonts w:hint="eastAsia" w:eastAsia="方正仿宋_GBK" w:cs="Times New Roman"/>
          <w:b w:val="0"/>
          <w:bCs w:val="0"/>
          <w:kern w:val="2"/>
          <w:sz w:val="32"/>
          <w:szCs w:val="32"/>
          <w:lang w:val="en-US" w:eastAsia="zh-CN" w:bidi="ar-SA"/>
        </w:rPr>
        <w:t>了我县</w:t>
      </w:r>
      <w:r>
        <w:rPr>
          <w:rFonts w:hint="eastAsia" w:ascii="Times New Roman" w:hAnsi="Times New Roman" w:eastAsia="方正仿宋_GBK" w:cs="Times New Roman"/>
          <w:b w:val="0"/>
          <w:bCs w:val="0"/>
          <w:kern w:val="2"/>
          <w:sz w:val="32"/>
          <w:szCs w:val="32"/>
          <w:lang w:val="en-US" w:eastAsia="zh-CN" w:bidi="ar-SA"/>
        </w:rPr>
        <w:t>自然资源现状、生态环境保护和可持续发展</w:t>
      </w:r>
      <w:r>
        <w:rPr>
          <w:rFonts w:hint="eastAsia" w:eastAsia="方正仿宋_GBK" w:cs="Times New Roman"/>
          <w:b w:val="0"/>
          <w:bCs w:val="0"/>
          <w:kern w:val="2"/>
          <w:sz w:val="32"/>
          <w:szCs w:val="32"/>
          <w:lang w:val="en-US" w:eastAsia="zh-CN" w:bidi="ar-SA"/>
        </w:rPr>
        <w:t>等</w:t>
      </w:r>
      <w:r>
        <w:rPr>
          <w:rFonts w:hint="eastAsia" w:ascii="Times New Roman" w:hAnsi="Times New Roman" w:eastAsia="方正仿宋_GBK" w:cs="Times New Roman"/>
          <w:b w:val="0"/>
          <w:bCs w:val="0"/>
          <w:kern w:val="2"/>
          <w:sz w:val="32"/>
          <w:szCs w:val="32"/>
          <w:lang w:val="en-US" w:eastAsia="zh-CN" w:bidi="ar-SA"/>
        </w:rPr>
        <w:t>要求。</w:t>
      </w:r>
    </w:p>
    <w:p>
      <w:pPr>
        <w:numPr>
          <w:ilvl w:val="0"/>
          <w:numId w:val="0"/>
        </w:numPr>
        <w:spacing w:line="288" w:lineRule="auto"/>
        <w:ind w:leftChars="0" w:firstLine="643" w:firstLineChars="200"/>
        <w:jc w:val="both"/>
        <w:rPr>
          <w:rFonts w:hint="eastAsia" w:ascii="Times New Roman" w:hAnsi="Times New Roman" w:eastAsia="方正仿宋_GBK" w:cs="Times New Roman"/>
          <w:b w:val="0"/>
          <w:bCs w:val="0"/>
          <w:kern w:val="2"/>
          <w:sz w:val="32"/>
          <w:szCs w:val="32"/>
          <w:lang w:val="en-US" w:eastAsia="zh-CN" w:bidi="ar-SA"/>
        </w:rPr>
      </w:pPr>
      <w:r>
        <w:rPr>
          <w:rFonts w:hint="eastAsia" w:ascii="仿宋" w:hAnsi="仿宋" w:eastAsia="仿宋" w:cs="仿宋"/>
          <w:b/>
          <w:bCs/>
          <w:kern w:val="2"/>
          <w:sz w:val="32"/>
          <w:szCs w:val="32"/>
          <w:lang w:val="en-US" w:eastAsia="zh-CN" w:bidi="ar-SA"/>
        </w:rPr>
        <w:t>2. 决策程序：</w:t>
      </w:r>
      <w:r>
        <w:rPr>
          <w:rFonts w:hint="eastAsia" w:ascii="Times New Roman" w:hAnsi="Times New Roman" w:eastAsia="方正仿宋_GBK" w:cs="Times New Roman"/>
          <w:b w:val="0"/>
          <w:bCs w:val="0"/>
          <w:kern w:val="2"/>
          <w:sz w:val="32"/>
          <w:szCs w:val="32"/>
          <w:lang w:val="en-US" w:eastAsia="zh-CN" w:bidi="ar-SA"/>
        </w:rPr>
        <w:t>决策程序公开透明，遵循相关程序规定，包括但不限于项目论证、专家评审、公众参与等环节。通过多方参与和充分论证，提高决策的民主性和科学性。</w:t>
      </w:r>
    </w:p>
    <w:p>
      <w:pPr>
        <w:numPr>
          <w:ilvl w:val="0"/>
          <w:numId w:val="0"/>
        </w:numPr>
        <w:spacing w:line="288" w:lineRule="auto"/>
        <w:ind w:leftChars="0" w:firstLine="643" w:firstLineChars="200"/>
        <w:jc w:val="both"/>
        <w:rPr>
          <w:rFonts w:hint="eastAsia" w:ascii="Times New Roman" w:hAnsi="Times New Roman" w:eastAsia="方正仿宋_GBK" w:cs="Times New Roman"/>
          <w:b w:val="0"/>
          <w:bCs w:val="0"/>
          <w:kern w:val="2"/>
          <w:sz w:val="32"/>
          <w:szCs w:val="32"/>
          <w:lang w:val="en-US" w:eastAsia="zh-CN" w:bidi="ar-SA"/>
        </w:rPr>
      </w:pPr>
      <w:r>
        <w:rPr>
          <w:rFonts w:hint="eastAsia" w:ascii="仿宋" w:hAnsi="仿宋" w:eastAsia="仿宋" w:cs="仿宋"/>
          <w:b/>
          <w:bCs/>
          <w:kern w:val="2"/>
          <w:sz w:val="32"/>
          <w:szCs w:val="32"/>
          <w:lang w:val="en-US" w:eastAsia="zh-CN" w:bidi="ar-SA"/>
        </w:rPr>
        <w:t>3. 决策效果：</w:t>
      </w:r>
      <w:r>
        <w:rPr>
          <w:rFonts w:hint="eastAsia" w:ascii="Times New Roman" w:hAnsi="Times New Roman" w:eastAsia="方正仿宋_GBK" w:cs="Times New Roman"/>
          <w:b w:val="0"/>
          <w:bCs w:val="0"/>
          <w:kern w:val="2"/>
          <w:sz w:val="32"/>
          <w:szCs w:val="32"/>
          <w:lang w:val="en-US" w:eastAsia="zh-CN" w:bidi="ar-SA"/>
        </w:rPr>
        <w:t>评估决策有效推动了项目的启动和实施，充分考虑了项目的长远影响和社会效益。同时，决策</w:t>
      </w:r>
      <w:r>
        <w:rPr>
          <w:rFonts w:hint="eastAsia" w:eastAsia="方正仿宋_GBK" w:cs="Times New Roman"/>
          <w:b w:val="0"/>
          <w:bCs w:val="0"/>
          <w:kern w:val="2"/>
          <w:sz w:val="32"/>
          <w:szCs w:val="32"/>
          <w:lang w:val="en-US" w:eastAsia="zh-CN" w:bidi="ar-SA"/>
        </w:rPr>
        <w:t>也</w:t>
      </w:r>
      <w:r>
        <w:rPr>
          <w:rFonts w:hint="eastAsia" w:ascii="Times New Roman" w:hAnsi="Times New Roman" w:eastAsia="方正仿宋_GBK" w:cs="Times New Roman"/>
          <w:b w:val="0"/>
          <w:bCs w:val="0"/>
          <w:kern w:val="2"/>
          <w:sz w:val="32"/>
          <w:szCs w:val="32"/>
          <w:lang w:val="en-US" w:eastAsia="zh-CN" w:bidi="ar-SA"/>
        </w:rPr>
        <w:t>有助于自然资源的合理开发和利用，以及生态环境的保护和修复。</w:t>
      </w:r>
    </w:p>
    <w:p>
      <w:pPr>
        <w:pageBreakBefore w:val="0"/>
        <w:numPr>
          <w:ilvl w:val="0"/>
          <w:numId w:val="0"/>
        </w:numPr>
        <w:kinsoku/>
        <w:wordWrap/>
        <w:overflowPunct/>
        <w:topLinePunct w:val="0"/>
        <w:autoSpaceDE/>
        <w:autoSpaceDN/>
        <w:bidi w:val="0"/>
        <w:spacing w:line="560" w:lineRule="exact"/>
        <w:ind w:left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项目过程情况分析</w:t>
      </w:r>
    </w:p>
    <w:p>
      <w:pPr>
        <w:numPr>
          <w:ilvl w:val="0"/>
          <w:numId w:val="0"/>
        </w:numPr>
        <w:spacing w:line="288" w:lineRule="auto"/>
        <w:ind w:leftChars="0" w:firstLine="643" w:firstLineChars="200"/>
        <w:jc w:val="both"/>
        <w:rPr>
          <w:rFonts w:hint="eastAsia" w:ascii="Times New Roman" w:hAnsi="Times New Roman" w:eastAsia="方正仿宋_GBK" w:cs="Times New Roman"/>
          <w:b w:val="0"/>
          <w:bCs w:val="0"/>
          <w:kern w:val="2"/>
          <w:sz w:val="32"/>
          <w:szCs w:val="32"/>
          <w:lang w:val="en-US" w:eastAsia="zh-CN" w:bidi="ar-SA"/>
        </w:rPr>
      </w:pPr>
      <w:r>
        <w:rPr>
          <w:rFonts w:hint="eastAsia" w:ascii="仿宋" w:hAnsi="仿宋" w:eastAsia="仿宋" w:cs="仿宋"/>
          <w:b/>
          <w:bCs/>
          <w:kern w:val="2"/>
          <w:sz w:val="32"/>
          <w:szCs w:val="32"/>
          <w:lang w:val="en-US" w:eastAsia="zh-CN" w:bidi="ar-SA"/>
        </w:rPr>
        <w:t>1. 项目管理：</w:t>
      </w:r>
      <w:r>
        <w:rPr>
          <w:rFonts w:hint="eastAsia" w:ascii="Times New Roman" w:hAnsi="Times New Roman" w:eastAsia="方正仿宋_GBK" w:cs="Times New Roman"/>
          <w:b w:val="0"/>
          <w:bCs w:val="0"/>
          <w:kern w:val="2"/>
          <w:sz w:val="32"/>
          <w:szCs w:val="32"/>
          <w:lang w:val="en-US" w:eastAsia="zh-CN" w:bidi="ar-SA"/>
        </w:rPr>
        <w:t>建立健全项目管理制度，明确项目管理职责和流程，确保项目按计划有序推进。在项目管理过程中，注重过程控制和监督，确保项目质量和安全。</w:t>
      </w:r>
    </w:p>
    <w:p>
      <w:pPr>
        <w:numPr>
          <w:ilvl w:val="0"/>
          <w:numId w:val="0"/>
        </w:numPr>
        <w:spacing w:line="288" w:lineRule="auto"/>
        <w:ind w:leftChars="0" w:firstLine="643" w:firstLineChars="200"/>
        <w:jc w:val="both"/>
        <w:rPr>
          <w:rFonts w:hint="eastAsia" w:ascii="Times New Roman" w:hAnsi="Times New Roman" w:eastAsia="方正仿宋_GBK" w:cs="Times New Roman"/>
          <w:b w:val="0"/>
          <w:bCs w:val="0"/>
          <w:kern w:val="2"/>
          <w:sz w:val="32"/>
          <w:szCs w:val="32"/>
          <w:lang w:val="en-US" w:eastAsia="zh-CN" w:bidi="ar-SA"/>
        </w:rPr>
      </w:pPr>
      <w:r>
        <w:rPr>
          <w:rFonts w:hint="eastAsia" w:ascii="仿宋" w:hAnsi="仿宋" w:eastAsia="仿宋" w:cs="仿宋"/>
          <w:b/>
          <w:bCs/>
          <w:kern w:val="2"/>
          <w:sz w:val="32"/>
          <w:szCs w:val="32"/>
          <w:lang w:val="en-US" w:eastAsia="zh-CN" w:bidi="ar-SA"/>
        </w:rPr>
        <w:t>2. 资源配置：</w:t>
      </w:r>
      <w:r>
        <w:rPr>
          <w:rFonts w:hint="eastAsia" w:ascii="Times New Roman" w:hAnsi="Times New Roman" w:eastAsia="方正仿宋_GBK" w:cs="Times New Roman"/>
          <w:b w:val="0"/>
          <w:bCs w:val="0"/>
          <w:kern w:val="2"/>
          <w:sz w:val="32"/>
          <w:szCs w:val="32"/>
          <w:lang w:val="en-US" w:eastAsia="zh-CN" w:bidi="ar-SA"/>
        </w:rPr>
        <w:t>评估项目所需的人力、物力、财力等资源得到</w:t>
      </w:r>
      <w:r>
        <w:rPr>
          <w:rFonts w:hint="eastAsia" w:eastAsia="方正仿宋_GBK" w:cs="Times New Roman"/>
          <w:b w:val="0"/>
          <w:bCs w:val="0"/>
          <w:kern w:val="2"/>
          <w:sz w:val="32"/>
          <w:szCs w:val="32"/>
          <w:lang w:val="en-US" w:eastAsia="zh-CN" w:bidi="ar-SA"/>
        </w:rPr>
        <w:t>了</w:t>
      </w:r>
      <w:r>
        <w:rPr>
          <w:rFonts w:hint="eastAsia" w:ascii="Times New Roman" w:hAnsi="Times New Roman" w:eastAsia="方正仿宋_GBK" w:cs="Times New Roman"/>
          <w:b w:val="0"/>
          <w:bCs w:val="0"/>
          <w:kern w:val="2"/>
          <w:sz w:val="32"/>
          <w:szCs w:val="32"/>
          <w:lang w:val="en-US" w:eastAsia="zh-CN" w:bidi="ar-SA"/>
        </w:rPr>
        <w:t>合理配置，能够满足项目实施的需要。同时，</w:t>
      </w:r>
      <w:r>
        <w:rPr>
          <w:rFonts w:hint="eastAsia" w:eastAsia="方正仿宋_GBK" w:cs="Times New Roman"/>
          <w:b w:val="0"/>
          <w:bCs w:val="0"/>
          <w:kern w:val="2"/>
          <w:sz w:val="32"/>
          <w:szCs w:val="32"/>
          <w:lang w:val="en-US" w:eastAsia="zh-CN" w:bidi="ar-SA"/>
        </w:rPr>
        <w:t>我部门还</w:t>
      </w:r>
      <w:r>
        <w:rPr>
          <w:rFonts w:hint="eastAsia" w:ascii="Times New Roman" w:hAnsi="Times New Roman" w:eastAsia="方正仿宋_GBK" w:cs="Times New Roman"/>
          <w:b w:val="0"/>
          <w:bCs w:val="0"/>
          <w:kern w:val="2"/>
          <w:sz w:val="32"/>
          <w:szCs w:val="32"/>
          <w:lang w:val="en-US" w:eastAsia="zh-CN" w:bidi="ar-SA"/>
        </w:rPr>
        <w:t>关注资源利用效率，避免浪费和不合理使用。</w:t>
      </w:r>
    </w:p>
    <w:p>
      <w:pPr>
        <w:numPr>
          <w:ilvl w:val="0"/>
          <w:numId w:val="0"/>
        </w:numPr>
        <w:spacing w:line="288" w:lineRule="auto"/>
        <w:ind w:leftChars="0" w:firstLine="643" w:firstLineChars="200"/>
        <w:jc w:val="both"/>
        <w:rPr>
          <w:rFonts w:hint="eastAsia" w:ascii="楷体_GB2312" w:hAnsi="楷体_GB2312" w:eastAsia="楷体_GB2312" w:cs="楷体_GB2312"/>
          <w:b/>
          <w:bCs/>
          <w:sz w:val="32"/>
          <w:szCs w:val="32"/>
        </w:rPr>
      </w:pPr>
      <w:r>
        <w:rPr>
          <w:rFonts w:hint="eastAsia" w:ascii="仿宋" w:hAnsi="仿宋" w:eastAsia="仿宋" w:cs="仿宋"/>
          <w:b/>
          <w:bCs/>
          <w:kern w:val="2"/>
          <w:sz w:val="32"/>
          <w:szCs w:val="32"/>
          <w:lang w:val="en-US" w:eastAsia="zh-CN" w:bidi="ar-SA"/>
        </w:rPr>
        <w:t>3. 风险控制：</w:t>
      </w:r>
      <w:r>
        <w:rPr>
          <w:rFonts w:hint="eastAsia" w:ascii="Times New Roman" w:hAnsi="Times New Roman" w:eastAsia="方正仿宋_GBK" w:cs="Times New Roman"/>
          <w:b w:val="0"/>
          <w:bCs w:val="0"/>
          <w:kern w:val="2"/>
          <w:sz w:val="32"/>
          <w:szCs w:val="32"/>
          <w:lang w:val="en-US" w:eastAsia="zh-CN" w:bidi="ar-SA"/>
        </w:rPr>
        <w:t>建立风险防控机制，对项目实施过程中可能遇到的风险进行识别、评估、预警和应对。通过加强风险管理和控制，确保项目能够平稳运行。</w:t>
      </w:r>
    </w:p>
    <w:p>
      <w:pPr>
        <w:pageBreakBefore w:val="0"/>
        <w:numPr>
          <w:ilvl w:val="0"/>
          <w:numId w:val="2"/>
        </w:numPr>
        <w:kinsoku/>
        <w:wordWrap/>
        <w:overflowPunct/>
        <w:topLinePunct w:val="0"/>
        <w:autoSpaceDE/>
        <w:autoSpaceDN/>
        <w:bidi w:val="0"/>
        <w:spacing w:line="560" w:lineRule="exact"/>
        <w:ind w:left="0"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项目产出情况分析</w:t>
      </w:r>
    </w:p>
    <w:p>
      <w:pPr>
        <w:numPr>
          <w:ilvl w:val="0"/>
          <w:numId w:val="0"/>
        </w:numPr>
        <w:spacing w:line="288" w:lineRule="auto"/>
        <w:ind w:leftChars="0" w:firstLine="643" w:firstLineChars="200"/>
        <w:jc w:val="both"/>
        <w:rPr>
          <w:rFonts w:hint="eastAsia" w:ascii="Times New Roman" w:hAnsi="Times New Roman" w:eastAsia="方正仿宋_GBK" w:cs="Times New Roman"/>
          <w:b w:val="0"/>
          <w:bCs w:val="0"/>
          <w:kern w:val="2"/>
          <w:sz w:val="32"/>
          <w:szCs w:val="32"/>
          <w:lang w:val="en-US" w:eastAsia="zh-CN" w:bidi="ar-SA"/>
        </w:rPr>
      </w:pPr>
      <w:r>
        <w:rPr>
          <w:rFonts w:hint="eastAsia" w:ascii="仿宋" w:hAnsi="仿宋" w:eastAsia="仿宋" w:cs="仿宋"/>
          <w:b/>
          <w:bCs/>
          <w:kern w:val="2"/>
          <w:sz w:val="32"/>
          <w:szCs w:val="32"/>
          <w:lang w:val="en-US" w:eastAsia="zh-CN" w:bidi="ar-SA"/>
        </w:rPr>
        <w:t>1. 产出数量：</w:t>
      </w:r>
      <w:r>
        <w:rPr>
          <w:rFonts w:hint="eastAsia" w:ascii="Times New Roman" w:hAnsi="Times New Roman" w:eastAsia="方正仿宋_GBK" w:cs="Times New Roman"/>
          <w:b w:val="0"/>
          <w:bCs w:val="0"/>
          <w:kern w:val="2"/>
          <w:sz w:val="32"/>
          <w:szCs w:val="32"/>
          <w:lang w:val="en-US" w:eastAsia="zh-CN" w:bidi="ar-SA"/>
        </w:rPr>
        <w:t>根据项目类型和目标，评估实际完成的产出数量与计划目标的对比情况。例如，在土地整治项目中，可以评估新增耕地、新增水田等指标的实现情况。</w:t>
      </w:r>
    </w:p>
    <w:p>
      <w:pPr>
        <w:numPr>
          <w:ilvl w:val="0"/>
          <w:numId w:val="0"/>
        </w:numPr>
        <w:spacing w:line="288" w:lineRule="auto"/>
        <w:ind w:leftChars="0" w:firstLine="643" w:firstLineChars="200"/>
        <w:jc w:val="both"/>
        <w:rPr>
          <w:rFonts w:hint="eastAsia" w:ascii="Times New Roman" w:hAnsi="Times New Roman" w:eastAsia="方正仿宋_GBK" w:cs="Times New Roman"/>
          <w:b w:val="0"/>
          <w:bCs w:val="0"/>
          <w:kern w:val="2"/>
          <w:sz w:val="32"/>
          <w:szCs w:val="32"/>
          <w:lang w:val="en-US" w:eastAsia="zh-CN" w:bidi="ar-SA"/>
        </w:rPr>
      </w:pPr>
      <w:r>
        <w:rPr>
          <w:rFonts w:hint="eastAsia" w:ascii="仿宋" w:hAnsi="仿宋" w:eastAsia="仿宋" w:cs="仿宋"/>
          <w:b/>
          <w:bCs/>
          <w:kern w:val="2"/>
          <w:sz w:val="32"/>
          <w:szCs w:val="32"/>
          <w:lang w:val="en-US" w:eastAsia="zh-CN" w:bidi="ar-SA"/>
        </w:rPr>
        <w:t>2. 产出质量：</w:t>
      </w:r>
      <w:r>
        <w:rPr>
          <w:rFonts w:hint="eastAsia" w:ascii="Times New Roman" w:hAnsi="Times New Roman" w:eastAsia="方正仿宋_GBK" w:cs="Times New Roman"/>
          <w:b w:val="0"/>
          <w:bCs w:val="0"/>
          <w:kern w:val="2"/>
          <w:sz w:val="32"/>
          <w:szCs w:val="32"/>
          <w:lang w:val="en-US" w:eastAsia="zh-CN" w:bidi="ar-SA"/>
        </w:rPr>
        <w:t>检查项目产出的质量是否达到预定的标准和技术要求。例如，在土地整治项目中，可以评估新增耕地的质量等级、土壤肥力等指标。</w:t>
      </w:r>
    </w:p>
    <w:p>
      <w:pPr>
        <w:numPr>
          <w:ilvl w:val="0"/>
          <w:numId w:val="0"/>
        </w:numPr>
        <w:spacing w:line="288" w:lineRule="auto"/>
        <w:ind w:leftChars="0" w:firstLine="643" w:firstLineChars="200"/>
        <w:jc w:val="both"/>
        <w:rPr>
          <w:rFonts w:hint="eastAsia" w:ascii="楷体_GB2312" w:hAnsi="楷体_GB2312" w:eastAsia="楷体_GB2312" w:cs="楷体_GB2312"/>
          <w:b/>
          <w:bCs/>
          <w:sz w:val="32"/>
          <w:szCs w:val="32"/>
        </w:rPr>
      </w:pPr>
      <w:r>
        <w:rPr>
          <w:rFonts w:hint="eastAsia" w:ascii="仿宋" w:hAnsi="仿宋" w:eastAsia="仿宋" w:cs="仿宋"/>
          <w:b/>
          <w:bCs/>
          <w:kern w:val="2"/>
          <w:sz w:val="32"/>
          <w:szCs w:val="32"/>
          <w:lang w:val="en-US" w:eastAsia="zh-CN" w:bidi="ar-SA"/>
        </w:rPr>
        <w:t>3. 产出效率：</w:t>
      </w:r>
      <w:r>
        <w:rPr>
          <w:rFonts w:hint="eastAsia" w:ascii="Times New Roman" w:hAnsi="Times New Roman" w:eastAsia="方正仿宋_GBK" w:cs="Times New Roman"/>
          <w:b w:val="0"/>
          <w:bCs w:val="0"/>
          <w:kern w:val="2"/>
          <w:sz w:val="32"/>
          <w:szCs w:val="32"/>
          <w:lang w:val="en-US" w:eastAsia="zh-CN" w:bidi="ar-SA"/>
        </w:rPr>
        <w:t>分析项目在实施过程中资源利用效率的高低，包括时间效率、成本效率等。通过提高产出效率，可以进一步优化资源配置，降低项目成本。</w:t>
      </w:r>
    </w:p>
    <w:p>
      <w:pPr>
        <w:pageBreakBefore w:val="0"/>
        <w:numPr>
          <w:ilvl w:val="0"/>
          <w:numId w:val="2"/>
        </w:numPr>
        <w:kinsoku/>
        <w:wordWrap/>
        <w:overflowPunct/>
        <w:topLinePunct w:val="0"/>
        <w:autoSpaceDE/>
        <w:autoSpaceDN/>
        <w:bidi w:val="0"/>
        <w:spacing w:line="560" w:lineRule="exact"/>
        <w:ind w:left="0"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项目效益情况分析</w:t>
      </w:r>
    </w:p>
    <w:p>
      <w:pPr>
        <w:numPr>
          <w:ilvl w:val="0"/>
          <w:numId w:val="0"/>
        </w:numPr>
        <w:spacing w:line="288" w:lineRule="auto"/>
        <w:ind w:leftChars="0" w:firstLine="643" w:firstLineChars="200"/>
        <w:jc w:val="both"/>
        <w:rPr>
          <w:rFonts w:hint="eastAsia" w:ascii="Times New Roman" w:hAnsi="Times New Roman" w:eastAsia="方正仿宋_GBK" w:cs="Times New Roman"/>
          <w:b w:val="0"/>
          <w:bCs w:val="0"/>
          <w:kern w:val="2"/>
          <w:sz w:val="32"/>
          <w:szCs w:val="32"/>
          <w:lang w:val="en-US" w:eastAsia="zh-CN" w:bidi="ar-SA"/>
        </w:rPr>
      </w:pPr>
      <w:r>
        <w:rPr>
          <w:rFonts w:hint="eastAsia" w:ascii="仿宋" w:hAnsi="仿宋" w:eastAsia="仿宋" w:cs="仿宋"/>
          <w:b/>
          <w:bCs/>
          <w:kern w:val="2"/>
          <w:sz w:val="32"/>
          <w:szCs w:val="32"/>
          <w:lang w:val="en-US" w:eastAsia="zh-CN" w:bidi="ar-SA"/>
        </w:rPr>
        <w:t>1. 经济效益：</w:t>
      </w:r>
      <w:r>
        <w:rPr>
          <w:rFonts w:hint="eastAsia" w:ascii="Times New Roman" w:hAnsi="Times New Roman" w:eastAsia="方正仿宋_GBK" w:cs="Times New Roman"/>
          <w:b w:val="0"/>
          <w:bCs w:val="0"/>
          <w:kern w:val="2"/>
          <w:sz w:val="32"/>
          <w:szCs w:val="32"/>
          <w:lang w:val="en-US" w:eastAsia="zh-CN" w:bidi="ar-SA"/>
        </w:rPr>
        <w:t>评估项目是否实现了预期的经济效益，包括直接经济效益和间接经济效益。例如，在土地整治项目中，可以通过提高耕地质量、增加粮食产量等方式实现经济效益。</w:t>
      </w:r>
    </w:p>
    <w:p>
      <w:pPr>
        <w:numPr>
          <w:ilvl w:val="0"/>
          <w:numId w:val="0"/>
        </w:numPr>
        <w:spacing w:line="288" w:lineRule="auto"/>
        <w:ind w:leftChars="0" w:firstLine="643" w:firstLineChars="200"/>
        <w:jc w:val="both"/>
        <w:rPr>
          <w:rFonts w:hint="eastAsia" w:ascii="Times New Roman" w:hAnsi="Times New Roman" w:eastAsia="方正仿宋_GBK" w:cs="Times New Roman"/>
          <w:b w:val="0"/>
          <w:bCs w:val="0"/>
          <w:kern w:val="2"/>
          <w:sz w:val="32"/>
          <w:szCs w:val="32"/>
          <w:lang w:val="en-US" w:eastAsia="zh-CN" w:bidi="ar-SA"/>
        </w:rPr>
      </w:pPr>
      <w:r>
        <w:rPr>
          <w:rFonts w:hint="eastAsia" w:ascii="仿宋" w:hAnsi="仿宋" w:eastAsia="仿宋" w:cs="仿宋"/>
          <w:b/>
          <w:bCs/>
          <w:kern w:val="2"/>
          <w:sz w:val="32"/>
          <w:szCs w:val="32"/>
          <w:lang w:val="en-US" w:eastAsia="zh-CN" w:bidi="ar-SA"/>
        </w:rPr>
        <w:t>2. 社会效益：</w:t>
      </w:r>
      <w:r>
        <w:rPr>
          <w:rFonts w:hint="eastAsia" w:ascii="Times New Roman" w:hAnsi="Times New Roman" w:eastAsia="方正仿宋_GBK" w:cs="Times New Roman"/>
          <w:b w:val="0"/>
          <w:bCs w:val="0"/>
          <w:kern w:val="2"/>
          <w:sz w:val="32"/>
          <w:szCs w:val="32"/>
          <w:lang w:val="en-US" w:eastAsia="zh-CN" w:bidi="ar-SA"/>
        </w:rPr>
        <w:t>分析项目在改善民生、促进社会发展等方面的作用。例如，土地整治项目可以提高农村居民的生活水平，促进农村经济发展；城乡建设用地增减挂钩项目可以优化土地利用结构，提高土地节约集约利用水平。</w:t>
      </w:r>
    </w:p>
    <w:p>
      <w:pPr>
        <w:numPr>
          <w:ilvl w:val="0"/>
          <w:numId w:val="0"/>
        </w:numPr>
        <w:spacing w:line="288" w:lineRule="auto"/>
        <w:ind w:leftChars="0" w:firstLine="643" w:firstLineChars="200"/>
        <w:jc w:val="both"/>
        <w:rPr>
          <w:rFonts w:hint="eastAsia" w:ascii="楷体_GB2312" w:hAnsi="楷体_GB2312" w:eastAsia="楷体_GB2312" w:cs="楷体_GB2312"/>
          <w:b/>
          <w:bCs/>
          <w:sz w:val="32"/>
          <w:szCs w:val="32"/>
        </w:rPr>
      </w:pPr>
      <w:r>
        <w:rPr>
          <w:rFonts w:hint="eastAsia" w:ascii="仿宋" w:hAnsi="仿宋" w:eastAsia="仿宋" w:cs="仿宋"/>
          <w:b/>
          <w:bCs/>
          <w:kern w:val="2"/>
          <w:sz w:val="32"/>
          <w:szCs w:val="32"/>
          <w:lang w:val="en-US" w:eastAsia="zh-CN" w:bidi="ar-SA"/>
        </w:rPr>
        <w:t>3. 环境效益：</w:t>
      </w:r>
      <w:r>
        <w:rPr>
          <w:rFonts w:hint="eastAsia" w:ascii="Times New Roman" w:hAnsi="Times New Roman" w:eastAsia="方正仿宋_GBK" w:cs="Times New Roman"/>
          <w:b w:val="0"/>
          <w:bCs w:val="0"/>
          <w:kern w:val="2"/>
          <w:sz w:val="32"/>
          <w:szCs w:val="32"/>
          <w:lang w:val="en-US" w:eastAsia="zh-CN" w:bidi="ar-SA"/>
        </w:rPr>
        <w:t>评估项目在环境保护、生态修复等方面的贡献。注重生态环境保护和可持续发展，通过实施生态修复、水土保持等措施，减少项目实施对生态环境的负面影响。</w:t>
      </w:r>
    </w:p>
    <w:p>
      <w:pPr>
        <w:pageBreakBefore w:val="0"/>
        <w:numPr>
          <w:ilvl w:val="0"/>
          <w:numId w:val="3"/>
        </w:numPr>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主要经验及做法</w:t>
      </w:r>
    </w:p>
    <w:p>
      <w:pPr>
        <w:numPr>
          <w:ilvl w:val="0"/>
          <w:numId w:val="0"/>
        </w:numPr>
        <w:spacing w:line="288" w:lineRule="auto"/>
        <w:ind w:firstLine="643" w:firstLineChars="200"/>
        <w:jc w:val="both"/>
        <w:rPr>
          <w:rFonts w:hint="eastAsia" w:eastAsia="方正仿宋_GBK" w:cs="Times New Roman"/>
          <w:b w:val="0"/>
          <w:bCs w:val="0"/>
          <w:kern w:val="2"/>
          <w:sz w:val="32"/>
          <w:szCs w:val="32"/>
          <w:lang w:val="en-US" w:eastAsia="zh-CN" w:bidi="ar-SA"/>
        </w:rPr>
      </w:pPr>
      <w:r>
        <w:rPr>
          <w:rFonts w:hint="eastAsia" w:ascii="仿宋" w:hAnsi="仿宋" w:eastAsia="仿宋" w:cs="仿宋"/>
          <w:b/>
          <w:bCs/>
          <w:kern w:val="2"/>
          <w:sz w:val="32"/>
          <w:szCs w:val="32"/>
          <w:lang w:val="en-US" w:eastAsia="zh-CN" w:bidi="ar-SA"/>
        </w:rPr>
        <w:t>1.量化指标：</w:t>
      </w:r>
      <w:r>
        <w:rPr>
          <w:rFonts w:hint="eastAsia" w:eastAsia="方正仿宋_GBK" w:cs="Times New Roman"/>
          <w:b w:val="0"/>
          <w:bCs w:val="0"/>
          <w:kern w:val="2"/>
          <w:sz w:val="32"/>
          <w:szCs w:val="32"/>
          <w:lang w:val="en-US" w:eastAsia="zh-CN" w:bidi="ar-SA"/>
        </w:rPr>
        <w:t>绩效指标的设置力求量化，便于考核和评价，包括产出指标、效益指标、以及满意度指标等；</w:t>
      </w:r>
    </w:p>
    <w:p>
      <w:pPr>
        <w:numPr>
          <w:ilvl w:val="0"/>
          <w:numId w:val="0"/>
        </w:numPr>
        <w:spacing w:line="288" w:lineRule="auto"/>
        <w:ind w:firstLine="643" w:firstLineChars="200"/>
        <w:jc w:val="both"/>
        <w:rPr>
          <w:rFonts w:hint="eastAsia" w:eastAsia="方正仿宋_GBK" w:cs="Times New Roman"/>
          <w:b w:val="0"/>
          <w:bCs w:val="0"/>
          <w:kern w:val="2"/>
          <w:sz w:val="32"/>
          <w:szCs w:val="32"/>
          <w:lang w:val="en-US" w:eastAsia="zh-CN" w:bidi="ar-SA"/>
        </w:rPr>
      </w:pPr>
      <w:r>
        <w:rPr>
          <w:rFonts w:hint="eastAsia" w:ascii="仿宋" w:hAnsi="仿宋" w:eastAsia="仿宋" w:cs="仿宋"/>
          <w:b/>
          <w:bCs/>
          <w:kern w:val="2"/>
          <w:sz w:val="32"/>
          <w:szCs w:val="32"/>
          <w:lang w:val="en-US" w:eastAsia="zh-CN" w:bidi="ar-SA"/>
        </w:rPr>
        <w:t>2.细化指标：</w:t>
      </w:r>
      <w:r>
        <w:rPr>
          <w:rFonts w:hint="eastAsia" w:eastAsia="方正仿宋_GBK" w:cs="Times New Roman"/>
          <w:b w:val="0"/>
          <w:bCs w:val="0"/>
          <w:kern w:val="2"/>
          <w:sz w:val="32"/>
          <w:szCs w:val="32"/>
          <w:lang w:val="en-US" w:eastAsia="zh-CN" w:bidi="ar-SA"/>
        </w:rPr>
        <w:t>将项目总体目标细化为具体、可衡量的子目标，确保绩效指标与项目目标紧密相关，能够真实反映项目实施效果。</w:t>
      </w:r>
    </w:p>
    <w:p>
      <w:pPr>
        <w:numPr>
          <w:ilvl w:val="0"/>
          <w:numId w:val="0"/>
        </w:numPr>
        <w:spacing w:line="288" w:lineRule="auto"/>
        <w:ind w:firstLine="643" w:firstLineChars="200"/>
        <w:jc w:val="both"/>
        <w:rPr>
          <w:rFonts w:hint="eastAsia" w:eastAsia="方正仿宋_GBK" w:cs="Times New Roman"/>
          <w:b w:val="0"/>
          <w:bCs w:val="0"/>
          <w:kern w:val="2"/>
          <w:sz w:val="32"/>
          <w:szCs w:val="32"/>
          <w:lang w:val="en-US" w:eastAsia="zh-CN" w:bidi="ar-SA"/>
        </w:rPr>
      </w:pPr>
      <w:r>
        <w:rPr>
          <w:rFonts w:hint="eastAsia" w:ascii="仿宋" w:hAnsi="仿宋" w:eastAsia="仿宋" w:cs="仿宋"/>
          <w:b/>
          <w:bCs/>
          <w:kern w:val="2"/>
          <w:sz w:val="32"/>
          <w:szCs w:val="32"/>
          <w:lang w:val="en-US" w:eastAsia="zh-CN" w:bidi="ar-SA"/>
        </w:rPr>
        <w:t>3.实时监控：</w:t>
      </w:r>
      <w:r>
        <w:rPr>
          <w:rFonts w:hint="eastAsia" w:eastAsia="方正仿宋_GBK" w:cs="Times New Roman"/>
          <w:b w:val="0"/>
          <w:bCs w:val="0"/>
          <w:kern w:val="2"/>
          <w:sz w:val="32"/>
          <w:szCs w:val="32"/>
          <w:lang w:val="en-US" w:eastAsia="zh-CN" w:bidi="ar-SA"/>
        </w:rPr>
        <w:t>在项目实施过程中，通过定期调度、现场检查、数据分析等方式，对项目进展、资金使用、绩效目标实现情况等进行实时监控，确保项目按计划推进；</w:t>
      </w:r>
    </w:p>
    <w:p>
      <w:pPr>
        <w:numPr>
          <w:ilvl w:val="0"/>
          <w:numId w:val="0"/>
        </w:numPr>
        <w:spacing w:line="288" w:lineRule="auto"/>
        <w:ind w:firstLine="643" w:firstLineChars="200"/>
        <w:jc w:val="both"/>
        <w:rPr>
          <w:rFonts w:hint="eastAsia" w:eastAsia="方正仿宋_GBK" w:cs="Times New Roman"/>
          <w:b w:val="0"/>
          <w:bCs w:val="0"/>
          <w:kern w:val="2"/>
          <w:sz w:val="32"/>
          <w:szCs w:val="32"/>
          <w:lang w:val="en-US" w:eastAsia="zh-CN" w:bidi="ar-SA"/>
        </w:rPr>
      </w:pPr>
      <w:r>
        <w:rPr>
          <w:rFonts w:hint="eastAsia" w:ascii="仿宋" w:hAnsi="仿宋" w:eastAsia="仿宋" w:cs="仿宋"/>
          <w:b/>
          <w:bCs/>
          <w:kern w:val="2"/>
          <w:sz w:val="32"/>
          <w:szCs w:val="32"/>
          <w:lang w:val="en-US" w:eastAsia="zh-CN" w:bidi="ar-SA"/>
        </w:rPr>
        <w:t>4.动态调整</w:t>
      </w:r>
      <w:r>
        <w:rPr>
          <w:rFonts w:hint="eastAsia" w:eastAsia="方正仿宋_GBK" w:cs="Times New Roman"/>
          <w:b w:val="0"/>
          <w:bCs w:val="0"/>
          <w:kern w:val="2"/>
          <w:sz w:val="32"/>
          <w:szCs w:val="32"/>
          <w:lang w:val="en-US" w:eastAsia="zh-CN" w:bidi="ar-SA"/>
        </w:rPr>
        <w:t>：根据项目实际情况和外部环境变化，及时调整绩效目标和指标，确保绩效自评工作的针对性和有效性。</w:t>
      </w:r>
    </w:p>
    <w:p>
      <w:pPr>
        <w:numPr>
          <w:ilvl w:val="0"/>
          <w:numId w:val="0"/>
        </w:numPr>
        <w:spacing w:line="288" w:lineRule="auto"/>
        <w:ind w:firstLine="643" w:firstLineChars="200"/>
        <w:jc w:val="both"/>
        <w:rPr>
          <w:rFonts w:hint="default" w:eastAsia="方正仿宋_GBK" w:cs="Times New Roman"/>
          <w:b w:val="0"/>
          <w:bCs w:val="0"/>
          <w:kern w:val="2"/>
          <w:sz w:val="32"/>
          <w:szCs w:val="32"/>
          <w:lang w:val="en-US" w:eastAsia="zh-CN" w:bidi="ar-SA"/>
        </w:rPr>
      </w:pPr>
      <w:r>
        <w:rPr>
          <w:rFonts w:hint="eastAsia" w:ascii="仿宋" w:hAnsi="仿宋" w:eastAsia="仿宋" w:cs="仿宋"/>
          <w:b/>
          <w:bCs/>
          <w:kern w:val="2"/>
          <w:sz w:val="32"/>
          <w:szCs w:val="32"/>
          <w:lang w:val="en-US" w:eastAsia="zh-CN" w:bidi="ar-SA"/>
        </w:rPr>
        <w:t>5.经验交流：</w:t>
      </w:r>
      <w:r>
        <w:rPr>
          <w:rFonts w:hint="eastAsia" w:eastAsia="方正仿宋_GBK" w:cs="Times New Roman"/>
          <w:b w:val="0"/>
          <w:bCs w:val="0"/>
          <w:kern w:val="2"/>
          <w:sz w:val="32"/>
          <w:szCs w:val="32"/>
          <w:lang w:val="en-US" w:eastAsia="zh-CN" w:bidi="ar-SA"/>
        </w:rPr>
        <w:t>通过召开座谈会、研讨会等方式，加强与其他县市、部门的经验交流，学习借鉴先进做法和成功经验，不断提升绩效自评工作水平。</w:t>
      </w:r>
    </w:p>
    <w:p>
      <w:pPr>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六、存在的问题及原因分析</w:t>
      </w:r>
    </w:p>
    <w:p>
      <w:pPr>
        <w:numPr>
          <w:ilvl w:val="0"/>
          <w:numId w:val="0"/>
        </w:numPr>
        <w:spacing w:line="288" w:lineRule="auto"/>
        <w:ind w:leftChars="0" w:firstLine="643" w:firstLineChars="200"/>
        <w:jc w:val="both"/>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（一）存在的问题：</w:t>
      </w:r>
    </w:p>
    <w:p>
      <w:pPr>
        <w:numPr>
          <w:ilvl w:val="0"/>
          <w:numId w:val="0"/>
        </w:numPr>
        <w:spacing w:line="288" w:lineRule="auto"/>
        <w:ind w:leftChars="0" w:firstLine="643" w:firstLineChars="200"/>
        <w:jc w:val="both"/>
        <w:rPr>
          <w:rFonts w:hint="eastAsia" w:eastAsia="方正仿宋_GBK" w:cs="Times New Roman"/>
          <w:b w:val="0"/>
          <w:bCs w:val="0"/>
          <w:kern w:val="2"/>
          <w:sz w:val="32"/>
          <w:szCs w:val="32"/>
          <w:lang w:val="en-US" w:eastAsia="zh-CN" w:bidi="ar-SA"/>
        </w:rPr>
      </w:pPr>
      <w:r>
        <w:rPr>
          <w:rFonts w:hint="eastAsia" w:ascii="仿宋" w:hAnsi="仿宋" w:eastAsia="仿宋" w:cs="仿宋"/>
          <w:b/>
          <w:bCs/>
          <w:kern w:val="2"/>
          <w:sz w:val="32"/>
          <w:szCs w:val="32"/>
          <w:lang w:val="en-US" w:eastAsia="zh-CN" w:bidi="ar-SA"/>
        </w:rPr>
        <w:t>1.绩效自评主观性强：</w:t>
      </w:r>
      <w:r>
        <w:rPr>
          <w:rFonts w:hint="eastAsia" w:eastAsia="方正仿宋_GBK" w:cs="Times New Roman"/>
          <w:b w:val="0"/>
          <w:bCs w:val="0"/>
          <w:kern w:val="2"/>
          <w:sz w:val="32"/>
          <w:szCs w:val="32"/>
          <w:lang w:val="en-US" w:eastAsia="zh-CN" w:bidi="ar-SA"/>
        </w:rPr>
        <w:t>项目支出绩效自评过程中，受主观因素影响较大，评价结果往往带有一定的主观色彩，评价人员可能对项目的了解程度不一，对绩效指标的理解和执行存在差异，导致评价结果存在偏差；</w:t>
      </w:r>
    </w:p>
    <w:p>
      <w:pPr>
        <w:numPr>
          <w:ilvl w:val="0"/>
          <w:numId w:val="0"/>
        </w:numPr>
        <w:spacing w:line="288" w:lineRule="auto"/>
        <w:ind w:leftChars="0" w:firstLine="643" w:firstLineChars="200"/>
        <w:jc w:val="both"/>
        <w:rPr>
          <w:rFonts w:hint="eastAsia" w:eastAsia="方正仿宋_GBK" w:cs="Times New Roman"/>
          <w:b w:val="0"/>
          <w:bCs w:val="0"/>
          <w:kern w:val="2"/>
          <w:sz w:val="32"/>
          <w:szCs w:val="32"/>
          <w:lang w:val="en-US" w:eastAsia="zh-CN" w:bidi="ar-SA"/>
        </w:rPr>
      </w:pPr>
      <w:r>
        <w:rPr>
          <w:rFonts w:hint="eastAsia" w:ascii="仿宋" w:hAnsi="仿宋" w:eastAsia="仿宋" w:cs="仿宋"/>
          <w:b/>
          <w:bCs/>
          <w:kern w:val="2"/>
          <w:sz w:val="32"/>
          <w:szCs w:val="32"/>
          <w:lang w:val="en-US" w:eastAsia="zh-CN" w:bidi="ar-SA"/>
        </w:rPr>
        <w:t>2.数据分析能力不足：</w:t>
      </w:r>
      <w:r>
        <w:rPr>
          <w:rFonts w:hint="eastAsia" w:eastAsia="方正仿宋_GBK" w:cs="Times New Roman"/>
          <w:b w:val="0"/>
          <w:bCs w:val="0"/>
          <w:kern w:val="2"/>
          <w:sz w:val="32"/>
          <w:szCs w:val="32"/>
          <w:lang w:val="en-US" w:eastAsia="zh-CN" w:bidi="ar-SA"/>
        </w:rPr>
        <w:t>缺乏运用大数据、云计算等现代信息技术手段进行深度挖掘和分析的能力，限制了绩效评价的精准度和时效性。</w:t>
      </w:r>
    </w:p>
    <w:p>
      <w:pPr>
        <w:numPr>
          <w:ilvl w:val="0"/>
          <w:numId w:val="0"/>
        </w:numPr>
        <w:spacing w:line="288" w:lineRule="auto"/>
        <w:ind w:leftChars="0" w:firstLine="643" w:firstLineChars="200"/>
        <w:jc w:val="both"/>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（二）原因分析：</w:t>
      </w:r>
    </w:p>
    <w:p>
      <w:pPr>
        <w:pStyle w:val="4"/>
        <w:ind w:firstLine="640" w:firstLineChars="200"/>
        <w:rPr>
          <w:rFonts w:hint="eastAsia" w:eastAsia="方正仿宋_GBK" w:cs="Times New Roman"/>
          <w:b w:val="0"/>
          <w:bCs w:val="0"/>
          <w:kern w:val="2"/>
          <w:sz w:val="32"/>
          <w:szCs w:val="32"/>
          <w:lang w:val="en-US" w:eastAsia="zh-CN" w:bidi="ar-SA"/>
        </w:rPr>
      </w:pPr>
      <w:r>
        <w:rPr>
          <w:rFonts w:hint="eastAsia" w:eastAsia="方正仿宋_GBK" w:cs="Times New Roman"/>
          <w:b w:val="0"/>
          <w:bCs w:val="0"/>
          <w:kern w:val="2"/>
          <w:sz w:val="32"/>
          <w:szCs w:val="32"/>
          <w:lang w:val="en-US" w:eastAsia="zh-CN" w:bidi="ar-SA"/>
        </w:rPr>
        <w:t>1.评价主体单一是导致绩效自评主观性强的原因之一，项目支出绩效自评主要由内部人员完成，缺乏外部专家、社会公众等多元主体的参与。这种单一的评价主体结构，容易导致评价结果的主观性和片面性。</w:t>
      </w:r>
    </w:p>
    <w:p>
      <w:pPr>
        <w:pStyle w:val="4"/>
        <w:ind w:firstLine="640" w:firstLineChars="200"/>
        <w:rPr>
          <w:rFonts w:hint="default" w:eastAsia="方正仿宋_GBK" w:cs="Times New Roman"/>
          <w:b w:val="0"/>
          <w:bCs w:val="0"/>
          <w:kern w:val="2"/>
          <w:sz w:val="32"/>
          <w:szCs w:val="32"/>
          <w:lang w:val="en-US" w:eastAsia="zh-CN" w:bidi="ar-SA"/>
        </w:rPr>
      </w:pPr>
      <w:r>
        <w:rPr>
          <w:rFonts w:hint="eastAsia" w:eastAsia="方正仿宋_GBK" w:cs="Times New Roman"/>
          <w:b w:val="0"/>
          <w:bCs w:val="0"/>
          <w:kern w:val="2"/>
          <w:sz w:val="32"/>
          <w:szCs w:val="32"/>
          <w:lang w:val="en-US" w:eastAsia="zh-CN" w:bidi="ar-SA"/>
        </w:rPr>
        <w:t>2.信息化水平不高是制约数据收集与分析能力的重要因素。当前，虽然已经建立了信息管理系统，但系统之间数据共享不畅、数据分析工具落后等问题依然突出。此外，由于缺乏对现代信息技术手段的有效运用，导致在数据采集、处理、分析等方面效率低下，难以满足绩效自评对数据质量和时效性的要求。</w:t>
      </w:r>
    </w:p>
    <w:p>
      <w:pPr>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七、有关建议</w:t>
      </w:r>
    </w:p>
    <w:p>
      <w:pPr>
        <w:pStyle w:val="3"/>
        <w:spacing w:line="288" w:lineRule="auto"/>
        <w:ind w:firstLine="643" w:firstLineChars="200"/>
        <w:rPr>
          <w:rFonts w:hint="eastAsia" w:ascii="Times New Roman" w:hAnsi="Times New Roman" w:eastAsia="方正仿宋_GBK" w:cs="Times New Roman"/>
          <w:b w:val="0"/>
          <w:bCs w:val="0"/>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1.提升数据收集与分析能力：</w:t>
      </w:r>
      <w:r>
        <w:rPr>
          <w:rFonts w:hint="eastAsia" w:ascii="Times New Roman" w:hAnsi="Times New Roman" w:eastAsia="方正仿宋_GBK" w:cs="Times New Roman"/>
          <w:b w:val="0"/>
          <w:bCs w:val="0"/>
          <w:color w:val="auto"/>
          <w:kern w:val="2"/>
          <w:sz w:val="32"/>
          <w:szCs w:val="32"/>
          <w:lang w:val="en-US" w:eastAsia="zh-CN" w:bidi="ar-SA"/>
        </w:rPr>
        <w:t>应加强信息化建设力度，完善信息管理系统和数据共享平台。</w:t>
      </w:r>
      <w:r>
        <w:rPr>
          <w:rFonts w:hint="eastAsia" w:eastAsia="方正仿宋_GBK" w:cs="Times New Roman"/>
          <w:b w:val="0"/>
          <w:bCs w:val="0"/>
          <w:color w:val="auto"/>
          <w:kern w:val="2"/>
          <w:sz w:val="32"/>
          <w:szCs w:val="32"/>
          <w:lang w:val="en-US" w:eastAsia="zh-CN" w:bidi="ar-SA"/>
        </w:rPr>
        <w:t>可以</w:t>
      </w:r>
      <w:r>
        <w:rPr>
          <w:rFonts w:hint="eastAsia" w:ascii="Times New Roman" w:hAnsi="Times New Roman" w:eastAsia="方正仿宋_GBK" w:cs="Times New Roman"/>
          <w:b w:val="0"/>
          <w:bCs w:val="0"/>
          <w:color w:val="auto"/>
          <w:kern w:val="2"/>
          <w:sz w:val="32"/>
          <w:szCs w:val="32"/>
          <w:lang w:val="en-US" w:eastAsia="zh-CN" w:bidi="ar-SA"/>
        </w:rPr>
        <w:t>引入大数据、云计算等现代信息技术手段，提高数据采集、处理和分析的效率和准确性。同时，加强对评价人员的培训和教育工作，提高其数据分析和运用的能力水平。</w:t>
      </w:r>
    </w:p>
    <w:p>
      <w:pPr>
        <w:pStyle w:val="3"/>
        <w:spacing w:line="288" w:lineRule="auto"/>
        <w:ind w:firstLine="643" w:firstLineChars="200"/>
        <w:rPr>
          <w:rFonts w:hint="default" w:ascii="Times New Roman" w:hAnsi="Times New Roman" w:eastAsia="方正黑体_GBK" w:cs="Times New Roman"/>
          <w:b w:val="0"/>
          <w:bCs w:val="0"/>
          <w:sz w:val="32"/>
          <w:szCs w:val="32"/>
          <w:lang w:val="en-US" w:eastAsia="zh-CN"/>
        </w:rPr>
      </w:pPr>
      <w:r>
        <w:rPr>
          <w:rFonts w:hint="eastAsia" w:ascii="仿宋" w:hAnsi="仿宋" w:eastAsia="仿宋" w:cs="仿宋"/>
          <w:b/>
          <w:bCs/>
          <w:color w:val="auto"/>
          <w:kern w:val="2"/>
          <w:sz w:val="32"/>
          <w:szCs w:val="32"/>
          <w:lang w:val="en-US" w:eastAsia="zh-CN" w:bidi="ar-SA"/>
        </w:rPr>
        <w:t>2. 引入多元评价主体：</w:t>
      </w:r>
      <w:r>
        <w:rPr>
          <w:rFonts w:hint="eastAsia" w:ascii="Times New Roman" w:hAnsi="Times New Roman" w:eastAsia="方正仿宋_GBK" w:cs="Times New Roman"/>
          <w:b w:val="0"/>
          <w:bCs w:val="0"/>
          <w:color w:val="auto"/>
          <w:kern w:val="2"/>
          <w:sz w:val="32"/>
          <w:szCs w:val="32"/>
          <w:lang w:val="en-US" w:eastAsia="zh-CN" w:bidi="ar-SA"/>
        </w:rPr>
        <w:t>鼓励并引入外部专家、第三方评估机构、社会公众等多方参与绩效自评过程。外部专家的专业视角和第三方评估机构的独立性能够有效弥补内部自评的主观性和局限性，而社会公众的参与则能增强评价的透明度和公信力。</w:t>
      </w:r>
    </w:p>
    <w:p>
      <w:pPr>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八</w:t>
      </w:r>
      <w:r>
        <w:rPr>
          <w:rFonts w:hint="default" w:ascii="Times New Roman" w:hAnsi="Times New Roman" w:eastAsia="方正黑体_GBK" w:cs="Times New Roman"/>
          <w:b w:val="0"/>
          <w:bCs w:val="0"/>
          <w:sz w:val="32"/>
          <w:szCs w:val="32"/>
        </w:rPr>
        <w:t>、其他需要说明的问题</w:t>
      </w:r>
    </w:p>
    <w:p>
      <w:pPr>
        <w:pStyle w:val="4"/>
        <w:ind w:firstLine="640" w:firstLineChars="200"/>
        <w:rPr>
          <w:rFonts w:hint="default" w:ascii="Times New Roman" w:hAnsi="Times New Roman" w:eastAsia="方正仿宋_GBK" w:cs="Times New Roman"/>
          <w:b w:val="0"/>
          <w:bCs w:val="0"/>
          <w:sz w:val="32"/>
          <w:szCs w:val="32"/>
        </w:rPr>
      </w:pPr>
      <w:r>
        <w:rPr>
          <w:rFonts w:hint="eastAsia" w:eastAsia="方正仿宋_GBK" w:cs="Times New Roman"/>
          <w:b w:val="0"/>
          <w:bCs w:val="0"/>
          <w:kern w:val="2"/>
          <w:sz w:val="32"/>
          <w:szCs w:val="32"/>
          <w:lang w:val="en-US" w:eastAsia="zh-CN" w:bidi="ar-SA"/>
        </w:rPr>
        <w:t>无。</w:t>
      </w:r>
    </w:p>
    <w:p>
      <w:pPr>
        <w:pStyle w:val="4"/>
        <w:rPr>
          <w:rFonts w:hint="default" w:ascii="Times New Roman" w:hAnsi="Times New Roman" w:eastAsia="方正仿宋_GBK" w:cs="Times New Roman"/>
          <w:b w:val="0"/>
          <w:bCs w:val="0"/>
          <w:sz w:val="32"/>
          <w:szCs w:val="32"/>
        </w:rPr>
      </w:pPr>
    </w:p>
    <w:p>
      <w:pPr>
        <w:pStyle w:val="4"/>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lang w:val="en-US" w:eastAsia="zh-CN"/>
        </w:rPr>
        <w:tab/>
      </w:r>
      <w:r>
        <w:rPr>
          <w:rFonts w:hint="eastAsia" w:ascii="Times New Roman" w:hAnsi="Times New Roman" w:eastAsia="方正仿宋_GBK" w:cs="Times New Roman"/>
          <w:b w:val="0"/>
          <w:bCs w:val="0"/>
          <w:sz w:val="32"/>
          <w:szCs w:val="32"/>
          <w:lang w:val="en-US" w:eastAsia="zh-CN"/>
        </w:rPr>
        <w:t>梁河县自然资源局</w:t>
      </w:r>
    </w:p>
    <w:p>
      <w:pPr>
        <w:pStyle w:val="4"/>
        <w:rPr>
          <w:rFonts w:hint="default" w:ascii="Times New Roman" w:hAnsi="Times New Roman" w:cs="Times New Roman"/>
        </w:rPr>
      </w:pPr>
      <w:r>
        <w:rPr>
          <w:rFonts w:hint="default" w:ascii="Times New Roman" w:hAnsi="Times New Roman" w:eastAsia="方正仿宋_GBK" w:cs="Times New Roman"/>
          <w:b w:val="0"/>
          <w:bCs w:val="0"/>
          <w:sz w:val="32"/>
          <w:szCs w:val="32"/>
          <w:lang w:val="en-US" w:eastAsia="zh-CN"/>
        </w:rPr>
        <w:t xml:space="preserve">                                 2024年</w:t>
      </w:r>
      <w:r>
        <w:rPr>
          <w:rFonts w:hint="eastAsia" w:ascii="Times New Roman" w:hAnsi="Times New Roman" w:eastAsia="方正仿宋_GBK" w:cs="Times New Roman"/>
          <w:b w:val="0"/>
          <w:bCs w:val="0"/>
          <w:sz w:val="32"/>
          <w:szCs w:val="32"/>
          <w:lang w:val="en-US" w:eastAsia="zh-CN"/>
        </w:rPr>
        <w:t>9</w:t>
      </w:r>
      <w:r>
        <w:rPr>
          <w:rFonts w:hint="default" w:ascii="Times New Roman" w:hAnsi="Times New Roman" w:eastAsia="方正仿宋_GBK" w:cs="Times New Roman"/>
          <w:b w:val="0"/>
          <w:bCs w:val="0"/>
          <w:sz w:val="32"/>
          <w:szCs w:val="32"/>
          <w:lang w:val="en-US" w:eastAsia="zh-CN"/>
        </w:rPr>
        <w:t>月</w:t>
      </w:r>
      <w:r>
        <w:rPr>
          <w:rFonts w:hint="eastAsia" w:eastAsia="方正仿宋_GBK" w:cs="Times New Roman"/>
          <w:b w:val="0"/>
          <w:bCs w:val="0"/>
          <w:sz w:val="32"/>
          <w:szCs w:val="32"/>
          <w:lang w:val="en-US" w:eastAsia="zh-CN"/>
        </w:rPr>
        <w:t>10</w:t>
      </w:r>
      <w:r>
        <w:rPr>
          <w:rFonts w:hint="default" w:ascii="Times New Roman" w:hAnsi="Times New Roman" w:eastAsia="方正仿宋_GBK" w:cs="Times New Roman"/>
          <w:b w:val="0"/>
          <w:bCs w:val="0"/>
          <w:sz w:val="32"/>
          <w:szCs w:val="32"/>
          <w:lang w:val="en-US" w:eastAsia="zh-CN"/>
        </w:rPr>
        <w:t xml:space="preserve">日 </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3</w:t>
    </w:r>
    <w:r>
      <w:rPr>
        <w:rStyle w:val="9"/>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976352"/>
    <w:multiLevelType w:val="singleLevel"/>
    <w:tmpl w:val="A2976352"/>
    <w:lvl w:ilvl="0" w:tentative="0">
      <w:start w:val="5"/>
      <w:numFmt w:val="chineseCounting"/>
      <w:suff w:val="nothing"/>
      <w:lvlText w:val="%1、"/>
      <w:lvlJc w:val="left"/>
      <w:rPr>
        <w:rFonts w:hint="eastAsia"/>
      </w:rPr>
    </w:lvl>
  </w:abstractNum>
  <w:abstractNum w:abstractNumId="1">
    <w:nsid w:val="CF8B0D0A"/>
    <w:multiLevelType w:val="singleLevel"/>
    <w:tmpl w:val="CF8B0D0A"/>
    <w:lvl w:ilvl="0" w:tentative="0">
      <w:start w:val="1"/>
      <w:numFmt w:val="chineseCounting"/>
      <w:suff w:val="nothing"/>
      <w:lvlText w:val="（%1）"/>
      <w:lvlJc w:val="left"/>
      <w:rPr>
        <w:rFonts w:hint="eastAsia"/>
      </w:rPr>
    </w:lvl>
  </w:abstractNum>
  <w:abstractNum w:abstractNumId="2">
    <w:nsid w:val="605A239F"/>
    <w:multiLevelType w:val="singleLevel"/>
    <w:tmpl w:val="605A239F"/>
    <w:lvl w:ilvl="0" w:tentative="0">
      <w:start w:val="2"/>
      <w:numFmt w:val="chineseCounting"/>
      <w:suff w:val="nothing"/>
      <w:lvlText w:val="（%1）"/>
      <w:lvlJc w:val="left"/>
      <w:pPr>
        <w:ind w:left="-1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0MTVkZThlNmE5MTQ0NjhhMjE0MGQ4M2IxOGYxYjYifQ=="/>
  </w:docVars>
  <w:rsids>
    <w:rsidRoot w:val="3DD642E5"/>
    <w:rsid w:val="00C11EBF"/>
    <w:rsid w:val="015C2B0C"/>
    <w:rsid w:val="02AB5AF9"/>
    <w:rsid w:val="02E863D4"/>
    <w:rsid w:val="032D71BE"/>
    <w:rsid w:val="037471A3"/>
    <w:rsid w:val="048557B2"/>
    <w:rsid w:val="0490047C"/>
    <w:rsid w:val="04F42355"/>
    <w:rsid w:val="050607E8"/>
    <w:rsid w:val="05AA653C"/>
    <w:rsid w:val="07EF6F72"/>
    <w:rsid w:val="08B9109A"/>
    <w:rsid w:val="08E41D65"/>
    <w:rsid w:val="08F5187C"/>
    <w:rsid w:val="0A120F0D"/>
    <w:rsid w:val="0A3C5699"/>
    <w:rsid w:val="0B9B3A8C"/>
    <w:rsid w:val="0D6E7A88"/>
    <w:rsid w:val="0D7A67F4"/>
    <w:rsid w:val="0E8C64F5"/>
    <w:rsid w:val="0F664B09"/>
    <w:rsid w:val="0F82511E"/>
    <w:rsid w:val="0FD45DDE"/>
    <w:rsid w:val="11476C58"/>
    <w:rsid w:val="11C866C2"/>
    <w:rsid w:val="120B545F"/>
    <w:rsid w:val="12407929"/>
    <w:rsid w:val="125A3187"/>
    <w:rsid w:val="12B26A30"/>
    <w:rsid w:val="134C52FE"/>
    <w:rsid w:val="13CC11FA"/>
    <w:rsid w:val="150017DD"/>
    <w:rsid w:val="152A41B5"/>
    <w:rsid w:val="162C634C"/>
    <w:rsid w:val="17872239"/>
    <w:rsid w:val="188F77E0"/>
    <w:rsid w:val="1A1A55E6"/>
    <w:rsid w:val="1AB3649B"/>
    <w:rsid w:val="1CB01E75"/>
    <w:rsid w:val="1CE123EB"/>
    <w:rsid w:val="1E4E0076"/>
    <w:rsid w:val="1EC02180"/>
    <w:rsid w:val="1F4711E8"/>
    <w:rsid w:val="1F777A22"/>
    <w:rsid w:val="1FDE6078"/>
    <w:rsid w:val="202C6F4D"/>
    <w:rsid w:val="208509E7"/>
    <w:rsid w:val="21C86FE0"/>
    <w:rsid w:val="21FC7B27"/>
    <w:rsid w:val="22777F3C"/>
    <w:rsid w:val="22784224"/>
    <w:rsid w:val="22813542"/>
    <w:rsid w:val="23876FAC"/>
    <w:rsid w:val="23CD0A6A"/>
    <w:rsid w:val="2490576D"/>
    <w:rsid w:val="25BC56BB"/>
    <w:rsid w:val="26C676BA"/>
    <w:rsid w:val="282154C8"/>
    <w:rsid w:val="2A741005"/>
    <w:rsid w:val="2AD43590"/>
    <w:rsid w:val="2B3303D0"/>
    <w:rsid w:val="2B754CF9"/>
    <w:rsid w:val="2C0954BB"/>
    <w:rsid w:val="2C7843EE"/>
    <w:rsid w:val="2C89044B"/>
    <w:rsid w:val="2CC15D95"/>
    <w:rsid w:val="2DAF2092"/>
    <w:rsid w:val="2F9F40D6"/>
    <w:rsid w:val="2FFC7EDB"/>
    <w:rsid w:val="306F519F"/>
    <w:rsid w:val="30A6152A"/>
    <w:rsid w:val="3212499D"/>
    <w:rsid w:val="32870170"/>
    <w:rsid w:val="32F02384"/>
    <w:rsid w:val="3337249E"/>
    <w:rsid w:val="33C51CDF"/>
    <w:rsid w:val="34532EEC"/>
    <w:rsid w:val="3458719D"/>
    <w:rsid w:val="34716ED2"/>
    <w:rsid w:val="37E42938"/>
    <w:rsid w:val="3ABC7FCF"/>
    <w:rsid w:val="3B155AF0"/>
    <w:rsid w:val="3B5B238A"/>
    <w:rsid w:val="3C8F4A2B"/>
    <w:rsid w:val="3CDF4BDC"/>
    <w:rsid w:val="3D486325"/>
    <w:rsid w:val="3D7E580F"/>
    <w:rsid w:val="3D804EB1"/>
    <w:rsid w:val="3DD642E5"/>
    <w:rsid w:val="3E080E2C"/>
    <w:rsid w:val="40831E5E"/>
    <w:rsid w:val="40D46251"/>
    <w:rsid w:val="41CC5ED9"/>
    <w:rsid w:val="42A95366"/>
    <w:rsid w:val="441D1593"/>
    <w:rsid w:val="442B389C"/>
    <w:rsid w:val="44567622"/>
    <w:rsid w:val="45DB537A"/>
    <w:rsid w:val="46666839"/>
    <w:rsid w:val="46741C23"/>
    <w:rsid w:val="47185208"/>
    <w:rsid w:val="4925221B"/>
    <w:rsid w:val="497C3360"/>
    <w:rsid w:val="4AFD64EB"/>
    <w:rsid w:val="4B7B5F54"/>
    <w:rsid w:val="4C29480F"/>
    <w:rsid w:val="4CA4292A"/>
    <w:rsid w:val="4D466303"/>
    <w:rsid w:val="4D6A6D03"/>
    <w:rsid w:val="4D9E5E7D"/>
    <w:rsid w:val="4DE04C2E"/>
    <w:rsid w:val="4E6D3047"/>
    <w:rsid w:val="4F786330"/>
    <w:rsid w:val="505C2D31"/>
    <w:rsid w:val="506B3934"/>
    <w:rsid w:val="514A5D72"/>
    <w:rsid w:val="52A30686"/>
    <w:rsid w:val="53081779"/>
    <w:rsid w:val="534B409A"/>
    <w:rsid w:val="544A5FE5"/>
    <w:rsid w:val="54D4392F"/>
    <w:rsid w:val="57911526"/>
    <w:rsid w:val="579C0140"/>
    <w:rsid w:val="598679E5"/>
    <w:rsid w:val="59966C0E"/>
    <w:rsid w:val="5C757E7F"/>
    <w:rsid w:val="5D034364"/>
    <w:rsid w:val="5E46224D"/>
    <w:rsid w:val="5E574EEE"/>
    <w:rsid w:val="5EA853A2"/>
    <w:rsid w:val="5EB237E6"/>
    <w:rsid w:val="5F3D09FC"/>
    <w:rsid w:val="60F43793"/>
    <w:rsid w:val="60FF41BB"/>
    <w:rsid w:val="614F44A4"/>
    <w:rsid w:val="61733497"/>
    <w:rsid w:val="62EF159C"/>
    <w:rsid w:val="63765F0D"/>
    <w:rsid w:val="63AE3F0F"/>
    <w:rsid w:val="63D036DE"/>
    <w:rsid w:val="63D86603"/>
    <w:rsid w:val="643D6FF1"/>
    <w:rsid w:val="654E5711"/>
    <w:rsid w:val="66886F6B"/>
    <w:rsid w:val="67072361"/>
    <w:rsid w:val="671539F1"/>
    <w:rsid w:val="678629B4"/>
    <w:rsid w:val="69472BA3"/>
    <w:rsid w:val="69E000EF"/>
    <w:rsid w:val="69F219FA"/>
    <w:rsid w:val="6A7D43A3"/>
    <w:rsid w:val="6AB446B7"/>
    <w:rsid w:val="6AB61422"/>
    <w:rsid w:val="6AF6241D"/>
    <w:rsid w:val="6B517D09"/>
    <w:rsid w:val="6DE9435E"/>
    <w:rsid w:val="6E485F06"/>
    <w:rsid w:val="6FD62873"/>
    <w:rsid w:val="7131296E"/>
    <w:rsid w:val="72323F21"/>
    <w:rsid w:val="72A15752"/>
    <w:rsid w:val="72BA32B7"/>
    <w:rsid w:val="741A7F0B"/>
    <w:rsid w:val="747C2C1E"/>
    <w:rsid w:val="7580779D"/>
    <w:rsid w:val="75AF2A77"/>
    <w:rsid w:val="766026DF"/>
    <w:rsid w:val="76AA4B92"/>
    <w:rsid w:val="78CD11F5"/>
    <w:rsid w:val="7A2A6E8B"/>
    <w:rsid w:val="7A390B2B"/>
    <w:rsid w:val="7B5E413F"/>
    <w:rsid w:val="7B9A6137"/>
    <w:rsid w:val="7BBF78BE"/>
    <w:rsid w:val="7C30396B"/>
    <w:rsid w:val="7C694A8F"/>
    <w:rsid w:val="7C88108F"/>
    <w:rsid w:val="7CC53B66"/>
    <w:rsid w:val="7D3E586E"/>
    <w:rsid w:val="7D527708"/>
    <w:rsid w:val="7D570127"/>
    <w:rsid w:val="7E227E81"/>
    <w:rsid w:val="7E6D1B2B"/>
    <w:rsid w:val="7EB737AD"/>
    <w:rsid w:val="7ED7340C"/>
    <w:rsid w:val="7EDD5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unhideWhenUsed/>
    <w:qFormat/>
    <w:uiPriority w:val="9"/>
    <w:pPr>
      <w:keepNext/>
      <w:keepLines/>
      <w:spacing w:before="200"/>
      <w:outlineLvl w:val="2"/>
    </w:pPr>
    <w:rPr>
      <w:rFonts w:asciiTheme="majorHAnsi" w:hAnsiTheme="majorHAnsi" w:eastAsiaTheme="majorEastAsia" w:cstheme="majorBidi"/>
      <w:b/>
      <w:bCs/>
      <w:color w:val="00000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customStyle="1" w:styleId="1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9</Pages>
  <Words>2996</Words>
  <Characters>3049</Characters>
  <Lines>0</Lines>
  <Paragraphs>0</Paragraphs>
  <TotalTime>8</TotalTime>
  <ScaleCrop>false</ScaleCrop>
  <LinksUpToDate>false</LinksUpToDate>
  <CharactersWithSpaces>3127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2023-04-07T00:24:00Z</dcterms:created>
  <dc:creator>杨清华</dc:creator>
  <cp:lastModifiedBy>Administrator</cp:lastModifiedBy>
  <dcterms:modified xsi:type="dcterms:W3CDTF">2024-09-06T01:50:26Z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631EB614CA1D423E8CDB3278D7768746_12</vt:lpwstr>
  </property>
</Properties>
</file>