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34"/>
        <w:gridCol w:w="1505"/>
        <w:gridCol w:w="1281"/>
        <w:gridCol w:w="1703"/>
        <w:gridCol w:w="844"/>
        <w:gridCol w:w="1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梁河县环境保护局拟审批建设项目环评信息公开表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梁河县源鑫砂石厂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建设项目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梁河县九保乡新沙坝大凹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梁河县源鑫砂石厂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环评文件类型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报告表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4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昆明天杲环境咨询有限公司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项目建设露天开采普通建设用砂砂石厂一个，占地面积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0.07平方千米，建设办公活动板房一栋200平方米，购置洗砂设备两套，装载机两台，挖掘机一台，运输车二辆，年产12万立方米水洗砂。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项目总投资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294.6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，环保投资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32.1万元。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项目主要环境影响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废气主要为扬尘和油烟；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废水主要为生活废水和生产废水；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噪声主要为设备运行噪声和运输车辆产生的交通噪声；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固废主要为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砂池污泥、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废土石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、废机油、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旱厕粪便和员工生活垃圾。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项目预防及减轻不良环境影响的对策和措施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表土剥离、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铲装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作业及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成品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采取洒水增湿作业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，项目厨房安装抽油烟机以及项目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四周种植绿化带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项目生产废水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回收于沉砂池内，经沉淀后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用于周边树木浇洒；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生活污水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经中国罐收集处理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后回用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于项目周边树木浇洒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，不外排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加强设备的保养和维修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，合理控制运营时间，限制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车速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、禁止鸣笛等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，减轻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噪声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项目运营期间产生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沉砂池污泥定期清掏后和废土石一起用于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项目区道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路养护和矿坑回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填；废机油由设备厂商上门统一回收带走；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生活垃圾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集中收集后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清运至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当地垃圾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职工人员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旱厕，旱厕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由员工定期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清掏用作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周边树木施肥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建设单位或地方政府所作出的相关承诺文件</w:t>
            </w:r>
          </w:p>
        </w:tc>
        <w:tc>
          <w:tcPr>
            <w:tcW w:w="5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梁河县源鑫砂石厂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建设项目报告表公示的承诺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同意该项目按照《报告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》提出提出的性质、规模、地点、采用防治污染、防治生态破坏的措施建设。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:项目基本情况、项目主要环境影响、项目预防及减轻不良环境影响的对策和措施、公众参与情况、建设单位或地方政府所作出的相关承诺文件部分由建设单位填写。拟审批意见、公众反馈意见联系方式部分由行政审批机关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ËÎÌå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 Sun+ 2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61A1"/>
    <w:multiLevelType w:val="singleLevel"/>
    <w:tmpl w:val="59ED61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ED6350"/>
    <w:multiLevelType w:val="singleLevel"/>
    <w:tmpl w:val="59ED63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F16"/>
    <w:rsid w:val="002915BE"/>
    <w:rsid w:val="00351F16"/>
    <w:rsid w:val="00463016"/>
    <w:rsid w:val="00594162"/>
    <w:rsid w:val="00616321"/>
    <w:rsid w:val="008872FD"/>
    <w:rsid w:val="00B66D25"/>
    <w:rsid w:val="00CE34A4"/>
    <w:rsid w:val="0EEC3F08"/>
    <w:rsid w:val="0F1F0239"/>
    <w:rsid w:val="38756E87"/>
    <w:rsid w:val="61767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228</Characters>
  <Lines>1</Lines>
  <Paragraphs>1</Paragraphs>
  <ScaleCrop>false</ScaleCrop>
  <LinksUpToDate>false</LinksUpToDate>
  <CharactersWithSpaces>266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2016-02-15T08:54:00Z</dcterms:created>
  <dc:creator>DELL</dc:creator>
  <cp:lastModifiedBy>践行</cp:lastModifiedBy>
  <dcterms:modified xsi:type="dcterms:W3CDTF">2017-10-30T09:58:12Z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