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heme="majorEastAsia" w:hAnsiTheme="majorEastAsia" w:eastAsiaTheme="majorEastAsia"/>
          <w:sz w:val="44"/>
          <w:szCs w:val="44"/>
        </w:rPr>
      </w:pPr>
      <w:r>
        <w:rPr>
          <w:rFonts w:hint="eastAsia" w:asciiTheme="majorEastAsia" w:hAnsiTheme="majorEastAsia" w:eastAsiaTheme="majorEastAsia"/>
          <w:spacing w:val="-8"/>
          <w:sz w:val="44"/>
          <w:szCs w:val="44"/>
        </w:rPr>
        <w:t>河西乡</w:t>
      </w:r>
      <w:r>
        <w:rPr>
          <w:rFonts w:asciiTheme="majorEastAsia" w:hAnsiTheme="majorEastAsia" w:eastAsiaTheme="majorEastAsia"/>
          <w:spacing w:val="-8"/>
          <w:sz w:val="44"/>
          <w:szCs w:val="44"/>
        </w:rPr>
        <w:t>城乡低保</w:t>
      </w:r>
      <w:r>
        <w:rPr>
          <w:rFonts w:asciiTheme="majorEastAsia" w:hAnsiTheme="majorEastAsia" w:eastAsiaTheme="majorEastAsia"/>
          <w:sz w:val="44"/>
          <w:szCs w:val="44"/>
        </w:rPr>
        <w:t>对象精准识别专项行动方案</w:t>
      </w:r>
    </w:p>
    <w:p>
      <w:pPr>
        <w:spacing w:line="600" w:lineRule="exact"/>
        <w:rPr>
          <w:rFonts w:asciiTheme="minorEastAsia" w:hAnsiTheme="minorEastAsia" w:eastAsiaTheme="minorEastAsia"/>
          <w:sz w:val="32"/>
          <w:szCs w:val="32"/>
        </w:rPr>
      </w:pPr>
    </w:p>
    <w:p>
      <w:pPr>
        <w:spacing w:line="600" w:lineRule="exact"/>
        <w:rPr>
          <w:rFonts w:asciiTheme="minorEastAsia" w:hAnsiTheme="minorEastAsia" w:eastAsiaTheme="minorEastAsia"/>
          <w:spacing w:val="-6"/>
          <w:sz w:val="32"/>
          <w:szCs w:val="32"/>
        </w:rPr>
      </w:pPr>
      <w:r>
        <w:rPr>
          <w:rFonts w:asciiTheme="minorEastAsia" w:hAnsiTheme="minorEastAsia" w:eastAsiaTheme="minorEastAsia"/>
          <w:sz w:val="32"/>
          <w:szCs w:val="32"/>
        </w:rPr>
        <w:t xml:space="preserve">   </w:t>
      </w:r>
      <w:r>
        <w:rPr>
          <w:rFonts w:hint="eastAsia" w:asciiTheme="minorEastAsia" w:hAnsiTheme="minorEastAsia" w:eastAsiaTheme="minorEastAsia"/>
          <w:sz w:val="32"/>
          <w:szCs w:val="32"/>
        </w:rPr>
        <w:t xml:space="preserve"> </w:t>
      </w:r>
      <w:r>
        <w:rPr>
          <w:rFonts w:asciiTheme="minorEastAsia" w:hAnsiTheme="minorEastAsia" w:eastAsiaTheme="minorEastAsia"/>
          <w:spacing w:val="-6"/>
          <w:sz w:val="32"/>
          <w:szCs w:val="32"/>
        </w:rPr>
        <w:t>为全面贯彻落实中央、省、州</w:t>
      </w:r>
      <w:r>
        <w:rPr>
          <w:rFonts w:hint="eastAsia" w:asciiTheme="minorEastAsia" w:hAnsiTheme="minorEastAsia" w:eastAsiaTheme="minorEastAsia"/>
          <w:spacing w:val="-6"/>
          <w:sz w:val="32"/>
          <w:szCs w:val="32"/>
        </w:rPr>
        <w:t>、县</w:t>
      </w:r>
      <w:r>
        <w:rPr>
          <w:rFonts w:asciiTheme="minorEastAsia" w:hAnsiTheme="minorEastAsia" w:eastAsiaTheme="minorEastAsia"/>
          <w:spacing w:val="-6"/>
          <w:sz w:val="32"/>
          <w:szCs w:val="32"/>
        </w:rPr>
        <w:t>社会救助各项政策，做到精准识别、精准认定、精准救助，</w:t>
      </w:r>
      <w:r>
        <w:rPr>
          <w:rFonts w:hint="eastAsia" w:asciiTheme="minorEastAsia" w:hAnsiTheme="minorEastAsia" w:eastAsiaTheme="minorEastAsia"/>
          <w:spacing w:val="-6"/>
          <w:sz w:val="32"/>
          <w:szCs w:val="32"/>
        </w:rPr>
        <w:t>乡党委政府</w:t>
      </w:r>
      <w:r>
        <w:rPr>
          <w:rFonts w:asciiTheme="minorEastAsia" w:hAnsiTheme="minorEastAsia" w:eastAsiaTheme="minorEastAsia"/>
          <w:spacing w:val="-6"/>
          <w:sz w:val="32"/>
          <w:szCs w:val="32"/>
        </w:rPr>
        <w:t>决定在全</w:t>
      </w:r>
      <w:r>
        <w:rPr>
          <w:rFonts w:hint="eastAsia" w:asciiTheme="minorEastAsia" w:hAnsiTheme="minorEastAsia" w:eastAsiaTheme="minorEastAsia"/>
          <w:spacing w:val="-6"/>
          <w:sz w:val="32"/>
          <w:szCs w:val="32"/>
        </w:rPr>
        <w:t>乡</w:t>
      </w:r>
      <w:r>
        <w:rPr>
          <w:rFonts w:asciiTheme="minorEastAsia" w:hAnsiTheme="minorEastAsia" w:eastAsiaTheme="minorEastAsia"/>
          <w:spacing w:val="-6"/>
          <w:sz w:val="32"/>
          <w:szCs w:val="32"/>
        </w:rPr>
        <w:t>开展城乡低保对象精准识别专项行动。为确保专项行动取得实效，特制定本方案。</w:t>
      </w:r>
    </w:p>
    <w:p>
      <w:pPr>
        <w:spacing w:line="600" w:lineRule="exact"/>
        <w:ind w:firstLine="640"/>
        <w:rPr>
          <w:rFonts w:asciiTheme="minorEastAsia" w:hAnsiTheme="minorEastAsia" w:eastAsiaTheme="minorEastAsia"/>
          <w:bCs/>
          <w:sz w:val="32"/>
          <w:szCs w:val="32"/>
        </w:rPr>
      </w:pPr>
      <w:r>
        <w:rPr>
          <w:rFonts w:asciiTheme="minorEastAsia" w:hAnsiTheme="minorEastAsia" w:eastAsiaTheme="minorEastAsia"/>
          <w:bCs/>
          <w:sz w:val="32"/>
          <w:szCs w:val="32"/>
        </w:rPr>
        <w:t xml:space="preserve">一、指导思想 </w:t>
      </w:r>
    </w:p>
    <w:p>
      <w:pPr>
        <w:spacing w:line="600" w:lineRule="exact"/>
        <w:rPr>
          <w:rFonts w:asciiTheme="minorEastAsia" w:hAnsiTheme="minorEastAsia" w:eastAsiaTheme="minorEastAsia"/>
          <w:sz w:val="32"/>
          <w:szCs w:val="32"/>
        </w:rPr>
      </w:pPr>
      <w:r>
        <w:rPr>
          <w:rFonts w:asciiTheme="minorEastAsia" w:hAnsiTheme="minorEastAsia" w:eastAsiaTheme="minorEastAsia"/>
          <w:sz w:val="32"/>
          <w:szCs w:val="32"/>
        </w:rPr>
        <w:t xml:space="preserve">     以习近平总书记系列重要讲话精神特别是有关民政重要讲话为指导，全面贯彻国务院《社会救助暂行办法》、《国务院办公厅关于加强困难群众基本生活保障有关工作的通知》（国办发〔2017〕15号）精神，深入落实《关于中办、国办督察组反馈我省“做好困难群众生产生活保障”工作存在问题整改的督查通知》（云办发电〔2017〕16号）、《云南省民政厅关于进一步加强农村低保制度与扶贫开发政策有效衔接的紧急通知》（云民电〔2017〕42号）及《云南省民政厅关于做好社会救助领域存在问题排查整改的通知》（云民社救〔2017〕4号）要求，按照《德宏州人民政府关于进一步加强和改进最低生活保障的实施意见》（德政发〔2017〕23）、《德宏州人民政府办公室关于印发德宏州城乡低保对象精准识别专项行动方案的通知》</w:t>
      </w:r>
      <w:r>
        <w:rPr>
          <w:rFonts w:hint="eastAsia" w:asciiTheme="minorEastAsia" w:hAnsiTheme="minorEastAsia" w:eastAsiaTheme="minorEastAsia"/>
          <w:sz w:val="32"/>
          <w:szCs w:val="32"/>
        </w:rPr>
        <w:t>、《梁河县人民政府办公室关于印发梁河县城乡低保对象精准识别专项行动方案》</w:t>
      </w:r>
      <w:r>
        <w:rPr>
          <w:rFonts w:asciiTheme="minorEastAsia" w:hAnsiTheme="minorEastAsia" w:eastAsiaTheme="minorEastAsia"/>
          <w:sz w:val="32"/>
          <w:szCs w:val="32"/>
        </w:rPr>
        <w:t>规定的审核审批程序，集中查找城乡低保工作存在问题，做到精准识别、精准认定、精准救助，确保城乡低保公平、公正、公开。</w:t>
      </w:r>
    </w:p>
    <w:p>
      <w:pPr>
        <w:spacing w:line="600" w:lineRule="exact"/>
        <w:ind w:firstLine="560"/>
        <w:rPr>
          <w:rFonts w:asciiTheme="minorEastAsia" w:hAnsiTheme="minorEastAsia" w:eastAsiaTheme="minorEastAsia"/>
          <w:bCs/>
          <w:sz w:val="32"/>
          <w:szCs w:val="32"/>
        </w:rPr>
      </w:pPr>
      <w:r>
        <w:rPr>
          <w:rFonts w:hint="eastAsia" w:asciiTheme="minorEastAsia" w:hAnsiTheme="minorEastAsia" w:eastAsiaTheme="minorEastAsia"/>
          <w:bCs/>
          <w:sz w:val="32"/>
          <w:szCs w:val="32"/>
        </w:rPr>
        <w:t>二</w:t>
      </w:r>
      <w:r>
        <w:rPr>
          <w:rFonts w:asciiTheme="minorEastAsia" w:hAnsiTheme="minorEastAsia" w:eastAsiaTheme="minorEastAsia"/>
          <w:bCs/>
          <w:sz w:val="32"/>
          <w:szCs w:val="32"/>
        </w:rPr>
        <w:t>、对象及范围</w:t>
      </w:r>
    </w:p>
    <w:p>
      <w:pPr>
        <w:spacing w:line="600" w:lineRule="exact"/>
        <w:ind w:firstLine="560"/>
        <w:rPr>
          <w:rFonts w:asciiTheme="minorEastAsia" w:hAnsiTheme="minorEastAsia" w:eastAsiaTheme="minorEastAsia"/>
          <w:sz w:val="32"/>
          <w:szCs w:val="32"/>
        </w:rPr>
      </w:pPr>
      <w:r>
        <w:rPr>
          <w:rFonts w:asciiTheme="minorEastAsia" w:hAnsiTheme="minorEastAsia" w:eastAsiaTheme="minorEastAsia"/>
          <w:sz w:val="32"/>
          <w:szCs w:val="32"/>
        </w:rPr>
        <w:t>精准识别全县城乡居民贫困对象，进一步规范城乡低保工作程序，做到按户识别、按户施保、分类施保、应保尽保、应退尽退、动态管理。</w:t>
      </w:r>
    </w:p>
    <w:p>
      <w:pPr>
        <w:widowControl w:val="0"/>
        <w:numPr>
          <w:ilvl w:val="0"/>
          <w:numId w:val="1"/>
        </w:numPr>
        <w:adjustRightInd/>
        <w:snapToGrid/>
        <w:spacing w:after="0" w:line="600" w:lineRule="exact"/>
        <w:jc w:val="both"/>
        <w:rPr>
          <w:rFonts w:asciiTheme="minorEastAsia" w:hAnsiTheme="minorEastAsia" w:eastAsiaTheme="minorEastAsia"/>
          <w:sz w:val="32"/>
          <w:szCs w:val="32"/>
        </w:rPr>
      </w:pPr>
      <w:r>
        <w:rPr>
          <w:rFonts w:hint="eastAsia" w:asciiTheme="minorEastAsia" w:hAnsiTheme="minorEastAsia" w:eastAsiaTheme="minorEastAsia"/>
          <w:sz w:val="32"/>
          <w:szCs w:val="32"/>
        </w:rPr>
        <w:t>农村居民最低生活保障</w:t>
      </w:r>
    </w:p>
    <w:p>
      <w:pPr>
        <w:widowControl w:val="0"/>
        <w:adjustRightInd/>
        <w:snapToGrid/>
        <w:spacing w:after="0" w:line="600" w:lineRule="exact"/>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1、保障标准：2017年梁河县农村居民最低生活保障标准为2800元（年人均收入低于2800元的困难家庭才能纳入农村低保保障）。</w:t>
      </w:r>
    </w:p>
    <w:p>
      <w:pPr>
        <w:widowControl w:val="0"/>
        <w:adjustRightInd/>
        <w:snapToGrid/>
        <w:spacing w:after="0" w:line="600" w:lineRule="exact"/>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2、保障对象的确定：持有当地农村户籍并在当地常住的困难居民级共同生活的家庭成员，人均收入低于梁河县农村最低生活保障标准，且家庭财产状况符合认定标准的，可以申请农村低保。</w:t>
      </w:r>
    </w:p>
    <w:p>
      <w:pPr>
        <w:shd w:val="clear" w:color="auto" w:fill="FFFFFF"/>
        <w:adjustRightInd/>
        <w:snapToGrid/>
        <w:spacing w:before="100" w:beforeAutospacing="1" w:after="100" w:afterAutospacing="1"/>
        <w:ind w:firstLine="630"/>
        <w:jc w:val="both"/>
        <w:rPr>
          <w:rFonts w:cs="宋体" w:asciiTheme="minorEastAsia" w:hAnsiTheme="minorEastAsia" w:eastAsiaTheme="minorEastAsia"/>
          <w:color w:val="000000"/>
          <w:sz w:val="32"/>
          <w:szCs w:val="32"/>
        </w:rPr>
      </w:pPr>
      <w:r>
        <w:rPr>
          <w:rFonts w:hint="eastAsia" w:asciiTheme="minorEastAsia" w:hAnsiTheme="minorEastAsia" w:eastAsiaTheme="minorEastAsia"/>
          <w:sz w:val="32"/>
          <w:szCs w:val="32"/>
        </w:rPr>
        <w:t>3、保障类别：</w:t>
      </w:r>
      <w:r>
        <w:rPr>
          <w:rFonts w:cs="宋体" w:asciiTheme="minorEastAsia" w:hAnsiTheme="minorEastAsia" w:eastAsiaTheme="minorEastAsia"/>
          <w:color w:val="000000"/>
          <w:sz w:val="32"/>
          <w:szCs w:val="32"/>
        </w:rPr>
        <w:t>根据农村最低生活保障对象家庭</w:t>
      </w:r>
      <w:r>
        <w:rPr>
          <w:rFonts w:hint="eastAsia" w:cs="宋体" w:asciiTheme="minorEastAsia" w:hAnsiTheme="minorEastAsia" w:eastAsiaTheme="minorEastAsia"/>
          <w:color w:val="000000"/>
          <w:sz w:val="32"/>
          <w:szCs w:val="32"/>
        </w:rPr>
        <w:t>实际</w:t>
      </w:r>
      <w:r>
        <w:rPr>
          <w:rFonts w:cs="宋体" w:asciiTheme="minorEastAsia" w:hAnsiTheme="minorEastAsia" w:eastAsiaTheme="minorEastAsia"/>
          <w:color w:val="000000"/>
          <w:sz w:val="32"/>
          <w:szCs w:val="32"/>
        </w:rPr>
        <w:t>收入</w:t>
      </w:r>
      <w:r>
        <w:rPr>
          <w:rFonts w:hint="eastAsia" w:cs="宋体" w:asciiTheme="minorEastAsia" w:hAnsiTheme="minorEastAsia" w:eastAsiaTheme="minorEastAsia"/>
          <w:color w:val="000000"/>
          <w:sz w:val="32"/>
          <w:szCs w:val="32"/>
        </w:rPr>
        <w:t>水平</w:t>
      </w:r>
      <w:r>
        <w:rPr>
          <w:rFonts w:cs="宋体" w:asciiTheme="minorEastAsia" w:hAnsiTheme="minorEastAsia" w:eastAsiaTheme="minorEastAsia"/>
          <w:color w:val="000000"/>
          <w:sz w:val="32"/>
          <w:szCs w:val="32"/>
        </w:rPr>
        <w:t>、劳动能力和困难程度，</w:t>
      </w:r>
      <w:r>
        <w:rPr>
          <w:rFonts w:hint="eastAsia" w:cs="宋体" w:asciiTheme="minorEastAsia" w:hAnsiTheme="minorEastAsia" w:eastAsiaTheme="minorEastAsia"/>
          <w:color w:val="000000"/>
          <w:sz w:val="32"/>
          <w:szCs w:val="32"/>
        </w:rPr>
        <w:t>结合分类施保的原则，</w:t>
      </w:r>
      <w:r>
        <w:rPr>
          <w:rFonts w:cs="宋体" w:asciiTheme="minorEastAsia" w:hAnsiTheme="minorEastAsia" w:eastAsiaTheme="minorEastAsia"/>
          <w:color w:val="000000"/>
          <w:sz w:val="32"/>
          <w:szCs w:val="32"/>
        </w:rPr>
        <w:t>全</w:t>
      </w:r>
      <w:r>
        <w:rPr>
          <w:rFonts w:hint="eastAsia" w:cs="宋体" w:asciiTheme="minorEastAsia" w:hAnsiTheme="minorEastAsia" w:eastAsiaTheme="minorEastAsia"/>
          <w:color w:val="000000"/>
          <w:sz w:val="32"/>
          <w:szCs w:val="32"/>
        </w:rPr>
        <w:t>乡</w:t>
      </w:r>
      <w:r>
        <w:rPr>
          <w:rFonts w:cs="宋体" w:asciiTheme="minorEastAsia" w:hAnsiTheme="minorEastAsia" w:eastAsiaTheme="minorEastAsia"/>
          <w:color w:val="000000"/>
          <w:sz w:val="32"/>
          <w:szCs w:val="32"/>
        </w:rPr>
        <w:t>农村</w:t>
      </w:r>
      <w:r>
        <w:rPr>
          <w:rFonts w:hint="eastAsia" w:cs="宋体" w:asciiTheme="minorEastAsia" w:hAnsiTheme="minorEastAsia" w:eastAsiaTheme="minorEastAsia"/>
          <w:color w:val="000000"/>
          <w:sz w:val="32"/>
          <w:szCs w:val="32"/>
        </w:rPr>
        <w:t>低保补差标准共分为三类：重点保障对象（A类）、特困保障对象（B类）、贫困保障对象（C类）三类进行分类施保，差额救助，具体保障类别如下：</w:t>
      </w:r>
    </w:p>
    <w:p>
      <w:pPr>
        <w:shd w:val="clear" w:color="auto" w:fill="FFFFFF"/>
        <w:adjustRightInd/>
        <w:snapToGrid/>
        <w:spacing w:before="100" w:beforeAutospacing="1" w:after="100" w:afterAutospacing="1"/>
        <w:ind w:firstLine="630"/>
        <w:jc w:val="both"/>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（1）</w:t>
      </w:r>
      <w:r>
        <w:rPr>
          <w:rFonts w:cs="宋体" w:asciiTheme="minorEastAsia" w:hAnsiTheme="minorEastAsia" w:eastAsiaTheme="minorEastAsia"/>
          <w:color w:val="000000"/>
          <w:sz w:val="32"/>
          <w:szCs w:val="32"/>
        </w:rPr>
        <w:t>重点保障对象</w:t>
      </w:r>
      <w:r>
        <w:rPr>
          <w:rFonts w:hint="eastAsia" w:cs="宋体" w:asciiTheme="minorEastAsia" w:hAnsiTheme="minorEastAsia" w:eastAsiaTheme="minorEastAsia"/>
          <w:color w:val="000000"/>
          <w:sz w:val="32"/>
          <w:szCs w:val="32"/>
        </w:rPr>
        <w:t>（A类）：2017年5月补差标准为2664元。主要保障对象为</w:t>
      </w:r>
      <w:r>
        <w:rPr>
          <w:rFonts w:cs="宋体" w:asciiTheme="minorEastAsia" w:hAnsiTheme="minorEastAsia" w:eastAsiaTheme="minorEastAsia"/>
          <w:color w:val="000000"/>
          <w:sz w:val="32"/>
          <w:szCs w:val="32"/>
        </w:rPr>
        <w:t>未纳入农村五保供养的农村</w:t>
      </w:r>
      <w:r>
        <w:rPr>
          <w:rFonts w:hint="eastAsia" w:cs="宋体" w:asciiTheme="minorEastAsia" w:hAnsiTheme="minorEastAsia" w:eastAsiaTheme="minorEastAsia"/>
          <w:color w:val="000000"/>
          <w:sz w:val="32"/>
          <w:szCs w:val="32"/>
          <w:lang w:eastAsia="zh-CN"/>
        </w:rPr>
        <w:t>“三无”人员</w:t>
      </w:r>
      <w:r>
        <w:rPr>
          <w:rFonts w:hint="eastAsia" w:cs="宋体" w:asciiTheme="minorEastAsia" w:hAnsiTheme="minorEastAsia" w:eastAsiaTheme="minorEastAsia"/>
          <w:color w:val="000000"/>
          <w:sz w:val="32"/>
          <w:szCs w:val="32"/>
        </w:rPr>
        <w:t>（指：无劳动能力、无生活来源、无法定赡养、抚（扶）养人或法定赡养、抚（扶）养人没有赡养、抚（扶）能力的）；</w:t>
      </w:r>
      <w:r>
        <w:rPr>
          <w:rFonts w:cs="宋体" w:asciiTheme="minorEastAsia" w:hAnsiTheme="minorEastAsia" w:eastAsiaTheme="minorEastAsia"/>
          <w:color w:val="000000"/>
          <w:sz w:val="32"/>
          <w:szCs w:val="32"/>
        </w:rPr>
        <w:t>重度残疾人（指丧失劳动能力的持有一、二级重度残疾证的困难家庭）</w:t>
      </w:r>
      <w:r>
        <w:rPr>
          <w:rFonts w:hint="eastAsia" w:cs="宋体" w:asciiTheme="minorEastAsia" w:hAnsiTheme="minorEastAsia" w:eastAsiaTheme="minorEastAsia"/>
          <w:color w:val="000000"/>
          <w:sz w:val="32"/>
          <w:szCs w:val="32"/>
        </w:rPr>
        <w:t>；</w:t>
      </w:r>
      <w:r>
        <w:rPr>
          <w:rFonts w:cs="宋体" w:asciiTheme="minorEastAsia" w:hAnsiTheme="minorEastAsia" w:eastAsiaTheme="minorEastAsia"/>
          <w:color w:val="000000"/>
          <w:sz w:val="32"/>
          <w:szCs w:val="32"/>
        </w:rPr>
        <w:t>多残户（即家庭成员中２人以上持有残疾证，且基本丧失劳动能力的农村困难家庭）</w:t>
      </w:r>
      <w:r>
        <w:rPr>
          <w:rFonts w:hint="eastAsia" w:cs="宋体" w:asciiTheme="minorEastAsia" w:hAnsiTheme="minorEastAsia" w:eastAsiaTheme="minorEastAsia"/>
          <w:color w:val="000000"/>
          <w:sz w:val="32"/>
          <w:szCs w:val="32"/>
        </w:rPr>
        <w:t>；</w:t>
      </w:r>
      <w:r>
        <w:rPr>
          <w:rFonts w:cs="宋体" w:asciiTheme="minorEastAsia" w:hAnsiTheme="minorEastAsia" w:eastAsiaTheme="minorEastAsia"/>
          <w:color w:val="000000"/>
          <w:sz w:val="32"/>
          <w:szCs w:val="32"/>
        </w:rPr>
        <w:t>重度精神病患者（有县、市级以上精神病专科诊断书）</w:t>
      </w:r>
      <w:r>
        <w:rPr>
          <w:rFonts w:hint="eastAsia" w:cs="宋体" w:asciiTheme="minorEastAsia" w:hAnsiTheme="minorEastAsia" w:eastAsiaTheme="minorEastAsia"/>
          <w:color w:val="000000"/>
          <w:sz w:val="32"/>
          <w:szCs w:val="32"/>
        </w:rPr>
        <w:t>；</w:t>
      </w:r>
      <w:r>
        <w:rPr>
          <w:rFonts w:cs="宋体" w:asciiTheme="minorEastAsia" w:hAnsiTheme="minorEastAsia" w:eastAsiaTheme="minorEastAsia"/>
          <w:color w:val="000000"/>
          <w:sz w:val="32"/>
          <w:szCs w:val="32"/>
        </w:rPr>
        <w:t>艾滋病病毒感染者及病人（自愿接受救助的）纳入此类保障对象，此类保障对象为长期保障对象，在动态管理中原则上不作调整（除自然死亡调减外），按人均</w:t>
      </w:r>
      <w:r>
        <w:rPr>
          <w:rFonts w:hint="eastAsia" w:cs="宋体" w:asciiTheme="minorEastAsia" w:hAnsiTheme="minorEastAsia" w:eastAsiaTheme="minorEastAsia"/>
          <w:color w:val="000000"/>
          <w:sz w:val="32"/>
          <w:szCs w:val="32"/>
        </w:rPr>
        <w:t>222</w:t>
      </w:r>
      <w:r>
        <w:rPr>
          <w:rFonts w:cs="宋体" w:asciiTheme="minorEastAsia" w:hAnsiTheme="minorEastAsia" w:eastAsiaTheme="minorEastAsia"/>
          <w:color w:val="000000"/>
          <w:sz w:val="32"/>
          <w:szCs w:val="32"/>
        </w:rPr>
        <w:t>元∕人∕月给予</w:t>
      </w:r>
      <w:r>
        <w:rPr>
          <w:rFonts w:hint="eastAsia" w:cs="宋体" w:asciiTheme="minorEastAsia" w:hAnsiTheme="minorEastAsia" w:eastAsiaTheme="minorEastAsia"/>
          <w:color w:val="000000"/>
          <w:sz w:val="32"/>
          <w:szCs w:val="32"/>
        </w:rPr>
        <w:t>差额补</w:t>
      </w:r>
      <w:r>
        <w:rPr>
          <w:rFonts w:cs="宋体" w:asciiTheme="minorEastAsia" w:hAnsiTheme="minorEastAsia" w:eastAsiaTheme="minorEastAsia"/>
          <w:color w:val="000000"/>
          <w:sz w:val="32"/>
          <w:szCs w:val="32"/>
        </w:rPr>
        <w:t>助。由村</w:t>
      </w:r>
      <w:r>
        <w:rPr>
          <w:rFonts w:hint="eastAsia" w:cs="宋体" w:asciiTheme="minorEastAsia" w:hAnsiTheme="minorEastAsia" w:eastAsiaTheme="minorEastAsia"/>
          <w:color w:val="000000"/>
          <w:sz w:val="32"/>
          <w:szCs w:val="32"/>
        </w:rPr>
        <w:t>委会</w:t>
      </w:r>
      <w:r>
        <w:rPr>
          <w:rFonts w:cs="宋体" w:asciiTheme="minorEastAsia" w:hAnsiTheme="minorEastAsia" w:eastAsiaTheme="minorEastAsia"/>
          <w:color w:val="000000"/>
          <w:sz w:val="32"/>
          <w:szCs w:val="32"/>
        </w:rPr>
        <w:t>一年年检一次，进行民主评议，上报乡审核</w:t>
      </w:r>
      <w:r>
        <w:rPr>
          <w:rFonts w:hint="eastAsia" w:cs="宋体" w:asciiTheme="minorEastAsia" w:hAnsiTheme="minorEastAsia" w:eastAsiaTheme="minorEastAsia"/>
          <w:color w:val="000000"/>
          <w:sz w:val="32"/>
          <w:szCs w:val="32"/>
        </w:rPr>
        <w:t>，报县民政局审批发放</w:t>
      </w:r>
      <w:r>
        <w:rPr>
          <w:rFonts w:cs="宋体" w:asciiTheme="minorEastAsia" w:hAnsiTheme="minorEastAsia" w:eastAsiaTheme="minorEastAsia"/>
          <w:color w:val="000000"/>
          <w:sz w:val="32"/>
          <w:szCs w:val="32"/>
        </w:rPr>
        <w:t>。</w:t>
      </w:r>
    </w:p>
    <w:p>
      <w:pPr>
        <w:shd w:val="clear" w:color="auto" w:fill="FFFFFF"/>
        <w:adjustRightInd/>
        <w:snapToGrid/>
        <w:spacing w:before="100" w:beforeAutospacing="1" w:after="100" w:afterAutospacing="1"/>
        <w:ind w:firstLine="630"/>
        <w:jc w:val="both"/>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（2）</w:t>
      </w:r>
      <w:r>
        <w:rPr>
          <w:rFonts w:cs="宋体" w:asciiTheme="minorEastAsia" w:hAnsiTheme="minorEastAsia" w:eastAsiaTheme="minorEastAsia"/>
          <w:color w:val="000000"/>
          <w:sz w:val="32"/>
          <w:szCs w:val="32"/>
        </w:rPr>
        <w:t>特困保障对象</w:t>
      </w:r>
      <w:r>
        <w:rPr>
          <w:rFonts w:hint="eastAsia" w:cs="宋体" w:asciiTheme="minorEastAsia" w:hAnsiTheme="minorEastAsia" w:eastAsiaTheme="minorEastAsia"/>
          <w:color w:val="000000"/>
          <w:sz w:val="32"/>
          <w:szCs w:val="32"/>
        </w:rPr>
        <w:t>（B类）：年补差标准为1944元。主要保障对象为</w:t>
      </w:r>
      <w:r>
        <w:rPr>
          <w:rFonts w:cs="宋体" w:asciiTheme="minorEastAsia" w:hAnsiTheme="minorEastAsia" w:eastAsiaTheme="minorEastAsia"/>
          <w:color w:val="000000"/>
          <w:sz w:val="32"/>
          <w:szCs w:val="32"/>
        </w:rPr>
        <w:t>重特大疾病户（即家庭成员患重大疾病住院治疗费用支出较大影响基本生活，或家庭主要成员、主要劳力患重大疾病丧失劳动能力的特困家庭）</w:t>
      </w:r>
      <w:r>
        <w:rPr>
          <w:rFonts w:hint="eastAsia" w:cs="宋体" w:asciiTheme="minorEastAsia" w:hAnsiTheme="minorEastAsia" w:eastAsiaTheme="minorEastAsia"/>
          <w:color w:val="000000"/>
          <w:sz w:val="32"/>
          <w:szCs w:val="32"/>
        </w:rPr>
        <w:t>；</w:t>
      </w:r>
      <w:r>
        <w:rPr>
          <w:rFonts w:cs="宋体" w:asciiTheme="minorEastAsia" w:hAnsiTheme="minorEastAsia" w:eastAsiaTheme="minorEastAsia"/>
          <w:color w:val="000000"/>
          <w:sz w:val="32"/>
          <w:szCs w:val="32"/>
        </w:rPr>
        <w:t>长年疾病户（即家庭主要成员、主要劳力长年患病且子女未成年的特困家庭）</w:t>
      </w:r>
      <w:r>
        <w:rPr>
          <w:rFonts w:hint="eastAsia" w:cs="宋体" w:asciiTheme="minorEastAsia" w:hAnsiTheme="minorEastAsia" w:eastAsiaTheme="minorEastAsia"/>
          <w:color w:val="000000"/>
          <w:sz w:val="32"/>
          <w:szCs w:val="32"/>
        </w:rPr>
        <w:t>；</w:t>
      </w:r>
      <w:r>
        <w:rPr>
          <w:rFonts w:cs="宋体" w:asciiTheme="minorEastAsia" w:hAnsiTheme="minorEastAsia" w:eastAsiaTheme="minorEastAsia"/>
          <w:color w:val="000000"/>
          <w:sz w:val="32"/>
          <w:szCs w:val="32"/>
        </w:rPr>
        <w:t>变故户（即因突发天灾人祸</w:t>
      </w:r>
      <w:r>
        <w:rPr>
          <w:rFonts w:hint="eastAsia" w:cs="宋体" w:asciiTheme="minorEastAsia" w:hAnsiTheme="minorEastAsia" w:eastAsiaTheme="minorEastAsia"/>
          <w:color w:val="000000"/>
          <w:sz w:val="32"/>
          <w:szCs w:val="32"/>
        </w:rPr>
        <w:t>且子女未成年的</w:t>
      </w:r>
      <w:r>
        <w:rPr>
          <w:rFonts w:cs="宋体" w:asciiTheme="minorEastAsia" w:hAnsiTheme="minorEastAsia" w:eastAsiaTheme="minorEastAsia"/>
          <w:color w:val="000000"/>
          <w:sz w:val="32"/>
          <w:szCs w:val="32"/>
        </w:rPr>
        <w:t>家庭）</w:t>
      </w:r>
      <w:r>
        <w:rPr>
          <w:rFonts w:hint="eastAsia" w:cs="宋体" w:asciiTheme="minorEastAsia" w:hAnsiTheme="minorEastAsia" w:eastAsiaTheme="minorEastAsia"/>
          <w:color w:val="000000"/>
          <w:sz w:val="32"/>
          <w:szCs w:val="32"/>
        </w:rPr>
        <w:t>；</w:t>
      </w:r>
      <w:r>
        <w:rPr>
          <w:rFonts w:cs="宋体" w:asciiTheme="minorEastAsia" w:hAnsiTheme="minorEastAsia" w:eastAsiaTheme="minorEastAsia"/>
          <w:color w:val="000000"/>
          <w:sz w:val="32"/>
          <w:szCs w:val="32"/>
        </w:rPr>
        <w:t>上学户（即子女就读大学</w:t>
      </w:r>
      <w:r>
        <w:rPr>
          <w:rFonts w:hint="eastAsia" w:cs="宋体" w:asciiTheme="minorEastAsia" w:hAnsiTheme="minorEastAsia" w:eastAsiaTheme="minorEastAsia"/>
          <w:color w:val="000000"/>
          <w:sz w:val="32"/>
          <w:szCs w:val="32"/>
        </w:rPr>
        <w:t>，</w:t>
      </w:r>
      <w:r>
        <w:rPr>
          <w:rFonts w:cs="宋体" w:asciiTheme="minorEastAsia" w:hAnsiTheme="minorEastAsia" w:eastAsiaTheme="minorEastAsia"/>
          <w:color w:val="000000"/>
          <w:sz w:val="32"/>
          <w:szCs w:val="32"/>
        </w:rPr>
        <w:t>家庭教育支出增加</w:t>
      </w:r>
      <w:r>
        <w:rPr>
          <w:rFonts w:hint="eastAsia" w:cs="宋体" w:asciiTheme="minorEastAsia" w:hAnsiTheme="minorEastAsia" w:eastAsiaTheme="minorEastAsia"/>
          <w:color w:val="000000"/>
          <w:sz w:val="32"/>
          <w:szCs w:val="32"/>
        </w:rPr>
        <w:t>而</w:t>
      </w:r>
      <w:r>
        <w:rPr>
          <w:rFonts w:cs="宋体" w:asciiTheme="minorEastAsia" w:hAnsiTheme="minorEastAsia" w:eastAsiaTheme="minorEastAsia"/>
          <w:color w:val="000000"/>
          <w:sz w:val="32"/>
          <w:szCs w:val="32"/>
        </w:rPr>
        <w:t>影响基本生活的困难家庭）</w:t>
      </w:r>
      <w:r>
        <w:rPr>
          <w:rFonts w:hint="eastAsia" w:cs="宋体" w:asciiTheme="minorEastAsia" w:hAnsiTheme="minorEastAsia" w:eastAsiaTheme="minorEastAsia"/>
          <w:color w:val="000000"/>
          <w:sz w:val="32"/>
          <w:szCs w:val="32"/>
        </w:rPr>
        <w:t>；</w:t>
      </w:r>
      <w:r>
        <w:rPr>
          <w:rFonts w:cs="宋体" w:asciiTheme="minorEastAsia" w:hAnsiTheme="minorEastAsia" w:eastAsiaTheme="minorEastAsia"/>
          <w:color w:val="000000"/>
          <w:sz w:val="32"/>
          <w:szCs w:val="32"/>
        </w:rPr>
        <w:t>纳入此类保障对象，此类保障对象为相对长期保障对象，动态管理中原则上不作调整。按</w:t>
      </w:r>
      <w:r>
        <w:rPr>
          <w:rFonts w:hint="eastAsia" w:cs="宋体" w:asciiTheme="minorEastAsia" w:hAnsiTheme="minorEastAsia" w:eastAsiaTheme="minorEastAsia"/>
          <w:color w:val="000000"/>
          <w:sz w:val="32"/>
          <w:szCs w:val="32"/>
        </w:rPr>
        <w:t>162</w:t>
      </w:r>
      <w:r>
        <w:rPr>
          <w:rFonts w:cs="宋体" w:asciiTheme="minorEastAsia" w:hAnsiTheme="minorEastAsia" w:eastAsiaTheme="minorEastAsia"/>
          <w:color w:val="000000"/>
          <w:sz w:val="32"/>
          <w:szCs w:val="32"/>
        </w:rPr>
        <w:t>元∕人∕月给予</w:t>
      </w:r>
      <w:r>
        <w:rPr>
          <w:rFonts w:hint="eastAsia" w:cs="宋体" w:asciiTheme="minorEastAsia" w:hAnsiTheme="minorEastAsia" w:eastAsiaTheme="minorEastAsia"/>
          <w:color w:val="000000"/>
          <w:sz w:val="32"/>
          <w:szCs w:val="32"/>
        </w:rPr>
        <w:t>差额补</w:t>
      </w:r>
      <w:r>
        <w:rPr>
          <w:rFonts w:cs="宋体" w:asciiTheme="minorEastAsia" w:hAnsiTheme="minorEastAsia" w:eastAsiaTheme="minorEastAsia"/>
          <w:color w:val="000000"/>
          <w:sz w:val="32"/>
          <w:szCs w:val="32"/>
        </w:rPr>
        <w:t>助。由村</w:t>
      </w:r>
      <w:r>
        <w:rPr>
          <w:rFonts w:hint="eastAsia" w:cs="宋体" w:asciiTheme="minorEastAsia" w:hAnsiTheme="minorEastAsia" w:eastAsiaTheme="minorEastAsia"/>
          <w:color w:val="000000"/>
          <w:sz w:val="32"/>
          <w:szCs w:val="32"/>
        </w:rPr>
        <w:t>委会半</w:t>
      </w:r>
      <w:r>
        <w:rPr>
          <w:rFonts w:cs="宋体" w:asciiTheme="minorEastAsia" w:hAnsiTheme="minorEastAsia" w:eastAsiaTheme="minorEastAsia"/>
          <w:color w:val="000000"/>
          <w:sz w:val="32"/>
          <w:szCs w:val="32"/>
        </w:rPr>
        <w:t>年年检一次，进行民主评议，上报乡审核</w:t>
      </w:r>
      <w:r>
        <w:rPr>
          <w:rFonts w:hint="eastAsia" w:cs="宋体" w:asciiTheme="minorEastAsia" w:hAnsiTheme="minorEastAsia" w:eastAsiaTheme="minorEastAsia"/>
          <w:color w:val="000000"/>
          <w:sz w:val="32"/>
          <w:szCs w:val="32"/>
        </w:rPr>
        <w:t>，报县民政局审批发放</w:t>
      </w:r>
      <w:r>
        <w:rPr>
          <w:rFonts w:cs="宋体" w:asciiTheme="minorEastAsia" w:hAnsiTheme="minorEastAsia" w:eastAsiaTheme="minorEastAsia"/>
          <w:color w:val="000000"/>
          <w:sz w:val="32"/>
          <w:szCs w:val="32"/>
        </w:rPr>
        <w:t>。</w:t>
      </w:r>
    </w:p>
    <w:p>
      <w:pPr>
        <w:shd w:val="clear" w:color="auto" w:fill="FFFFFF"/>
        <w:adjustRightInd/>
        <w:snapToGrid/>
        <w:spacing w:before="100" w:beforeAutospacing="1" w:after="100" w:afterAutospacing="1"/>
        <w:ind w:firstLine="630"/>
        <w:jc w:val="both"/>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（3）</w:t>
      </w:r>
      <w:r>
        <w:rPr>
          <w:rFonts w:cs="宋体" w:asciiTheme="minorEastAsia" w:hAnsiTheme="minorEastAsia" w:eastAsiaTheme="minorEastAsia"/>
          <w:color w:val="000000"/>
          <w:sz w:val="32"/>
          <w:szCs w:val="32"/>
        </w:rPr>
        <w:t>贫困保障对象</w:t>
      </w:r>
      <w:r>
        <w:rPr>
          <w:rFonts w:hint="eastAsia" w:cs="宋体" w:asciiTheme="minorEastAsia" w:hAnsiTheme="minorEastAsia" w:eastAsiaTheme="minorEastAsia"/>
          <w:color w:val="000000"/>
          <w:sz w:val="32"/>
          <w:szCs w:val="32"/>
        </w:rPr>
        <w:t>（C类）：年补差标准为1344元。主要保障对象为</w:t>
      </w:r>
      <w:r>
        <w:rPr>
          <w:rFonts w:cs="宋体" w:asciiTheme="minorEastAsia" w:hAnsiTheme="minorEastAsia" w:eastAsiaTheme="minorEastAsia"/>
          <w:color w:val="000000"/>
          <w:sz w:val="32"/>
          <w:szCs w:val="32"/>
        </w:rPr>
        <w:t>单亲</w:t>
      </w:r>
      <w:r>
        <w:rPr>
          <w:rFonts w:hint="eastAsia" w:cs="宋体" w:asciiTheme="minorEastAsia" w:hAnsiTheme="minorEastAsia" w:eastAsiaTheme="minorEastAsia"/>
          <w:color w:val="000000"/>
          <w:sz w:val="32"/>
          <w:szCs w:val="32"/>
        </w:rPr>
        <w:t>家庭</w:t>
      </w:r>
      <w:r>
        <w:rPr>
          <w:rFonts w:cs="宋体" w:asciiTheme="minorEastAsia" w:hAnsiTheme="minorEastAsia" w:eastAsiaTheme="minorEastAsia"/>
          <w:color w:val="000000"/>
          <w:sz w:val="32"/>
          <w:szCs w:val="32"/>
        </w:rPr>
        <w:t>户（即父母离异</w:t>
      </w:r>
      <w:r>
        <w:rPr>
          <w:rFonts w:hint="eastAsia" w:cs="宋体" w:asciiTheme="minorEastAsia" w:hAnsiTheme="minorEastAsia" w:eastAsiaTheme="minorEastAsia"/>
          <w:color w:val="000000"/>
          <w:sz w:val="32"/>
          <w:szCs w:val="32"/>
        </w:rPr>
        <w:t>或一方死亡</w:t>
      </w:r>
      <w:r>
        <w:rPr>
          <w:rFonts w:cs="宋体" w:asciiTheme="minorEastAsia" w:hAnsiTheme="minorEastAsia" w:eastAsiaTheme="minorEastAsia"/>
          <w:color w:val="000000"/>
          <w:sz w:val="32"/>
          <w:szCs w:val="32"/>
        </w:rPr>
        <w:t>，孩子只随一方生活且正在上学，基本生活出现困难的特困家庭）</w:t>
      </w:r>
      <w:r>
        <w:rPr>
          <w:rFonts w:hint="eastAsia" w:cs="宋体" w:asciiTheme="minorEastAsia" w:hAnsiTheme="minorEastAsia" w:eastAsiaTheme="minorEastAsia"/>
          <w:color w:val="000000"/>
          <w:sz w:val="32"/>
          <w:szCs w:val="32"/>
        </w:rPr>
        <w:t>；</w:t>
      </w:r>
      <w:r>
        <w:rPr>
          <w:rFonts w:cs="宋体" w:asciiTheme="minorEastAsia" w:hAnsiTheme="minorEastAsia" w:eastAsiaTheme="minorEastAsia"/>
          <w:color w:val="000000"/>
          <w:sz w:val="32"/>
          <w:szCs w:val="32"/>
        </w:rPr>
        <w:t>其他困难户（因各种原因导致家庭贫困的、群众公认的常年生活贫困的特殊困难家庭）</w:t>
      </w:r>
      <w:r>
        <w:rPr>
          <w:rFonts w:hint="eastAsia" w:cs="宋体" w:asciiTheme="minorEastAsia" w:hAnsiTheme="minorEastAsia" w:eastAsiaTheme="minorEastAsia"/>
          <w:color w:val="000000"/>
          <w:sz w:val="32"/>
          <w:szCs w:val="32"/>
        </w:rPr>
        <w:t>；</w:t>
      </w:r>
      <w:r>
        <w:rPr>
          <w:rFonts w:cs="宋体" w:asciiTheme="minorEastAsia" w:hAnsiTheme="minorEastAsia" w:eastAsiaTheme="minorEastAsia"/>
          <w:color w:val="000000"/>
          <w:sz w:val="32"/>
          <w:szCs w:val="32"/>
        </w:rPr>
        <w:t>纳入此类保障对象。按</w:t>
      </w:r>
      <w:r>
        <w:rPr>
          <w:rFonts w:hint="eastAsia" w:cs="宋体" w:asciiTheme="minorEastAsia" w:hAnsiTheme="minorEastAsia" w:eastAsiaTheme="minorEastAsia"/>
          <w:color w:val="000000"/>
          <w:sz w:val="32"/>
          <w:szCs w:val="32"/>
        </w:rPr>
        <w:t>112</w:t>
      </w:r>
      <w:r>
        <w:rPr>
          <w:rFonts w:cs="宋体" w:asciiTheme="minorEastAsia" w:hAnsiTheme="minorEastAsia" w:eastAsiaTheme="minorEastAsia"/>
          <w:color w:val="000000"/>
          <w:sz w:val="32"/>
          <w:szCs w:val="32"/>
        </w:rPr>
        <w:t>元∕人∕月给予</w:t>
      </w:r>
      <w:r>
        <w:rPr>
          <w:rFonts w:hint="eastAsia" w:cs="宋体" w:asciiTheme="minorEastAsia" w:hAnsiTheme="minorEastAsia" w:eastAsiaTheme="minorEastAsia"/>
          <w:color w:val="000000"/>
          <w:sz w:val="32"/>
          <w:szCs w:val="32"/>
        </w:rPr>
        <w:t>差额补</w:t>
      </w:r>
      <w:r>
        <w:rPr>
          <w:rFonts w:cs="宋体" w:asciiTheme="minorEastAsia" w:hAnsiTheme="minorEastAsia" w:eastAsiaTheme="minorEastAsia"/>
          <w:color w:val="000000"/>
          <w:sz w:val="32"/>
          <w:szCs w:val="32"/>
        </w:rPr>
        <w:t>助，由村</w:t>
      </w:r>
      <w:r>
        <w:rPr>
          <w:rFonts w:hint="eastAsia" w:cs="宋体" w:asciiTheme="minorEastAsia" w:hAnsiTheme="minorEastAsia" w:eastAsiaTheme="minorEastAsia"/>
          <w:color w:val="000000"/>
          <w:sz w:val="32"/>
          <w:szCs w:val="32"/>
        </w:rPr>
        <w:t>委会一个季度</w:t>
      </w:r>
      <w:r>
        <w:rPr>
          <w:rFonts w:cs="宋体" w:asciiTheme="minorEastAsia" w:hAnsiTheme="minorEastAsia" w:eastAsiaTheme="minorEastAsia"/>
          <w:color w:val="000000"/>
          <w:sz w:val="32"/>
          <w:szCs w:val="32"/>
        </w:rPr>
        <w:t>进行一次检审，进行民主评议，上报乡审核</w:t>
      </w:r>
      <w:r>
        <w:rPr>
          <w:rFonts w:hint="eastAsia" w:cs="宋体" w:asciiTheme="minorEastAsia" w:hAnsiTheme="minorEastAsia" w:eastAsiaTheme="minorEastAsia"/>
          <w:color w:val="000000"/>
          <w:sz w:val="32"/>
          <w:szCs w:val="32"/>
        </w:rPr>
        <w:t>，报民政局审批发放。</w:t>
      </w:r>
    </w:p>
    <w:p>
      <w:pPr>
        <w:shd w:val="clear" w:color="auto" w:fill="FFFFFF"/>
        <w:adjustRightInd/>
        <w:snapToGrid/>
        <w:spacing w:before="100" w:beforeAutospacing="1" w:after="100" w:afterAutospacing="1"/>
        <w:ind w:firstLine="630"/>
        <w:jc w:val="both"/>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（二）城市居民最低生活保障</w:t>
      </w:r>
    </w:p>
    <w:p>
      <w:pPr>
        <w:shd w:val="clear" w:color="auto" w:fill="FFFFFF"/>
        <w:adjustRightInd/>
        <w:snapToGrid/>
        <w:spacing w:before="100" w:beforeAutospacing="1" w:after="100" w:afterAutospacing="1"/>
        <w:ind w:firstLine="630"/>
        <w:jc w:val="both"/>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1、保障标准：2017年梁河县城市居民最低生活保障标准月人均为450元。城市低保实行动态管理，按月社会化发放。</w:t>
      </w:r>
    </w:p>
    <w:p>
      <w:pPr>
        <w:shd w:val="clear" w:color="auto" w:fill="FFFFFF"/>
        <w:adjustRightInd/>
        <w:snapToGrid/>
        <w:spacing w:before="100" w:beforeAutospacing="1" w:after="100" w:afterAutospacing="1"/>
        <w:ind w:firstLine="630"/>
        <w:jc w:val="both"/>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2、保障对象的确定：持有梁河县非农业户口（农转城人员在不改变原有生产生活环境的情况下，生活确实困难的，可申请享受农村低保），凡共同生活的家庭成员按家庭收入计算，人均月收入和实际生活水平低于梁河县城市居民最低生活保障标准（月人均450元）的，可按程序申请当地城市居民最低生活保障。</w:t>
      </w:r>
    </w:p>
    <w:p>
      <w:pPr>
        <w:shd w:val="clear" w:color="auto" w:fill="FFFFFF"/>
        <w:adjustRightInd/>
        <w:snapToGrid/>
        <w:spacing w:before="100" w:beforeAutospacing="1" w:after="100" w:afterAutospacing="1"/>
        <w:ind w:firstLine="630"/>
        <w:jc w:val="both"/>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（三）特困供养人员（五保户）</w:t>
      </w:r>
    </w:p>
    <w:p>
      <w:pPr>
        <w:shd w:val="clear" w:color="auto" w:fill="FFFFFF"/>
        <w:adjustRightInd/>
        <w:snapToGrid/>
        <w:spacing w:before="100" w:beforeAutospacing="1" w:after="100" w:afterAutospacing="1"/>
        <w:ind w:firstLine="630"/>
        <w:jc w:val="both"/>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1、保障标准及类别：集中供养人员（入住敬老院）2017年6月年保障标准为6000元，即每人每月差额补助500元，分散供养人员年保障标准为4920元，即每人每月差额补助410元。</w:t>
      </w:r>
    </w:p>
    <w:p>
      <w:pPr>
        <w:shd w:val="clear" w:color="auto" w:fill="FFFFFF"/>
        <w:adjustRightInd/>
        <w:snapToGrid/>
        <w:spacing w:before="100" w:beforeAutospacing="1" w:after="100" w:afterAutospacing="1"/>
        <w:ind w:firstLine="630"/>
        <w:jc w:val="both"/>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2、保障对象：特困供养人员（五保户）的保障对象为</w:t>
      </w:r>
      <w:bookmarkStart w:id="0" w:name="_GoBack"/>
      <w:bookmarkEnd w:id="0"/>
      <w:r>
        <w:rPr>
          <w:rFonts w:hint="eastAsia" w:cs="宋体" w:asciiTheme="minorEastAsia" w:hAnsiTheme="minorEastAsia" w:eastAsiaTheme="minorEastAsia"/>
          <w:color w:val="000000"/>
          <w:sz w:val="32"/>
          <w:szCs w:val="32"/>
          <w:lang w:eastAsia="zh-CN"/>
        </w:rPr>
        <w:t>“三无”人员</w:t>
      </w:r>
      <w:r>
        <w:rPr>
          <w:rFonts w:hint="eastAsia" w:cs="宋体" w:asciiTheme="minorEastAsia" w:hAnsiTheme="minorEastAsia" w:eastAsiaTheme="minorEastAsia"/>
          <w:color w:val="000000"/>
          <w:sz w:val="32"/>
          <w:szCs w:val="32"/>
        </w:rPr>
        <w:t>，即：无劳动能力、无生活来源、无法定赡养抚养（扶养）义务人或其法定义务人无履行义务能力的老年人、残疾人以及未满16周岁的未成年人（已领取孤儿补助的除外）</w:t>
      </w:r>
    </w:p>
    <w:p>
      <w:pPr>
        <w:shd w:val="clear" w:color="auto" w:fill="FFFFFF"/>
        <w:adjustRightInd/>
        <w:snapToGrid/>
        <w:spacing w:before="100" w:beforeAutospacing="1" w:after="100" w:afterAutospacing="1"/>
        <w:ind w:firstLine="630"/>
        <w:jc w:val="both"/>
        <w:rPr>
          <w:rFonts w:cs="宋体" w:asciiTheme="minorEastAsia" w:hAnsiTheme="minorEastAsia" w:eastAsiaTheme="minorEastAsia"/>
          <w:color w:val="000000"/>
          <w:sz w:val="32"/>
          <w:szCs w:val="32"/>
        </w:rPr>
      </w:pPr>
      <w:r>
        <w:rPr>
          <w:rFonts w:hint="eastAsia" w:asciiTheme="minorEastAsia" w:hAnsiTheme="minorEastAsia" w:eastAsiaTheme="minorEastAsia"/>
          <w:bCs/>
          <w:sz w:val="32"/>
          <w:szCs w:val="32"/>
        </w:rPr>
        <w:t>三</w:t>
      </w:r>
      <w:r>
        <w:rPr>
          <w:rFonts w:asciiTheme="minorEastAsia" w:hAnsiTheme="minorEastAsia" w:eastAsiaTheme="minorEastAsia"/>
          <w:bCs/>
          <w:sz w:val="32"/>
          <w:szCs w:val="32"/>
        </w:rPr>
        <w:t>、基本原则</w:t>
      </w:r>
    </w:p>
    <w:p>
      <w:pPr>
        <w:spacing w:line="600" w:lineRule="exact"/>
        <w:rPr>
          <w:rFonts w:asciiTheme="minorEastAsia" w:hAnsiTheme="minorEastAsia" w:eastAsiaTheme="minorEastAsia"/>
          <w:sz w:val="32"/>
          <w:szCs w:val="32"/>
        </w:rPr>
      </w:pPr>
      <w:r>
        <w:rPr>
          <w:rFonts w:asciiTheme="minorEastAsia" w:hAnsiTheme="minorEastAsia" w:eastAsiaTheme="minorEastAsia"/>
          <w:sz w:val="32"/>
          <w:szCs w:val="32"/>
        </w:rPr>
        <w:t xml:space="preserve">   （一）</w:t>
      </w:r>
      <w:r>
        <w:rPr>
          <w:rFonts w:asciiTheme="minorEastAsia" w:hAnsiTheme="minorEastAsia" w:eastAsiaTheme="minorEastAsia"/>
          <w:bCs/>
          <w:sz w:val="32"/>
          <w:szCs w:val="32"/>
        </w:rPr>
        <w:t>坚持依法依规，严格程序的原则</w:t>
      </w:r>
      <w:r>
        <w:rPr>
          <w:rFonts w:asciiTheme="minorEastAsia" w:hAnsiTheme="minorEastAsia" w:eastAsiaTheme="minorEastAsia"/>
          <w:sz w:val="32"/>
          <w:szCs w:val="32"/>
        </w:rPr>
        <w:t>。严格执行国务院《社会救助暂行办法》以及《云南省民政厅关于进一步加强农村低保制度与扶贫开发政策有效衔接的紧急通知》（云民电〔2017〕42号）、《德宏州人民政府关于进一步加强和改进最低生活保障的实施意见》（德政发〔2014〕23号）有关规定，对城乡低保对象进行精准识别，精准认定、精准救助。</w:t>
      </w:r>
    </w:p>
    <w:p>
      <w:pPr>
        <w:widowControl w:val="0"/>
        <w:numPr>
          <w:ilvl w:val="0"/>
          <w:numId w:val="2"/>
        </w:numPr>
        <w:adjustRightInd/>
        <w:snapToGrid/>
        <w:spacing w:after="0" w:line="600" w:lineRule="exact"/>
        <w:ind w:firstLine="560"/>
        <w:jc w:val="both"/>
        <w:rPr>
          <w:rFonts w:asciiTheme="minorEastAsia" w:hAnsiTheme="minorEastAsia" w:eastAsiaTheme="minorEastAsia"/>
          <w:spacing w:val="-6"/>
          <w:sz w:val="32"/>
          <w:szCs w:val="32"/>
        </w:rPr>
      </w:pPr>
      <w:r>
        <w:rPr>
          <w:rFonts w:asciiTheme="minorEastAsia" w:hAnsiTheme="minorEastAsia" w:eastAsiaTheme="minorEastAsia"/>
          <w:bCs/>
          <w:sz w:val="32"/>
          <w:szCs w:val="32"/>
        </w:rPr>
        <w:t>坚持按户识别、按户施保、应保尽保的原则</w:t>
      </w:r>
      <w:r>
        <w:rPr>
          <w:rFonts w:asciiTheme="minorEastAsia" w:hAnsiTheme="minorEastAsia" w:eastAsiaTheme="minorEastAsia"/>
          <w:sz w:val="32"/>
          <w:szCs w:val="32"/>
        </w:rPr>
        <w:t>。按照《云南省民政厅关于做好社会救助领域存在问题排查整改的通知》（云民社救〔2017〕4号）要求，切实落实国家“按户施保”规定，彻底解决低保中存在的“按人施保”问题。特别是对靠家庭供养的成年重度残疾人（《云南省人民政府办公厅转发省民政厅等部门关于做好农村最低生活保障制度与扶贫开发政策有效衔接实施意见的通知》云政办发〔2016〕127号）、生活困难的艾滋病病毒感染者和病人家庭（《云南省民政厅云南省防治艾滋病局关于进一步做好生活困难艾滋病病毒感染者和病人家庭最低生活保障工作的通知》</w:t>
      </w:r>
      <w:r>
        <w:rPr>
          <w:rFonts w:asciiTheme="minorEastAsia" w:hAnsiTheme="minorEastAsia" w:eastAsiaTheme="minorEastAsia"/>
          <w:spacing w:val="-6"/>
          <w:sz w:val="32"/>
          <w:szCs w:val="32"/>
        </w:rPr>
        <w:t>云民社救〔2012〕8号），按规定纳入最低生活保障，做到应保尽保。</w:t>
      </w:r>
    </w:p>
    <w:p>
      <w:pPr>
        <w:widowControl w:val="0"/>
        <w:numPr>
          <w:ilvl w:val="0"/>
          <w:numId w:val="2"/>
        </w:numPr>
        <w:adjustRightInd/>
        <w:snapToGrid/>
        <w:spacing w:after="0" w:line="600" w:lineRule="exact"/>
        <w:ind w:firstLine="560"/>
        <w:jc w:val="both"/>
        <w:rPr>
          <w:rFonts w:asciiTheme="minorEastAsia" w:hAnsiTheme="minorEastAsia" w:eastAsiaTheme="minorEastAsia"/>
          <w:sz w:val="32"/>
          <w:szCs w:val="32"/>
        </w:rPr>
      </w:pPr>
      <w:r>
        <w:rPr>
          <w:rFonts w:asciiTheme="minorEastAsia" w:hAnsiTheme="minorEastAsia" w:eastAsiaTheme="minorEastAsia"/>
          <w:bCs/>
          <w:sz w:val="32"/>
          <w:szCs w:val="32"/>
        </w:rPr>
        <w:t>坚持公平、公正、公开的原则</w:t>
      </w:r>
      <w:r>
        <w:rPr>
          <w:rFonts w:asciiTheme="minorEastAsia" w:hAnsiTheme="minorEastAsia" w:eastAsiaTheme="minorEastAsia"/>
          <w:sz w:val="32"/>
          <w:szCs w:val="32"/>
        </w:rPr>
        <w:t>。充分发挥社会救助领导小组和社会救助联席会议制度作用，加强低保审核审批程序公开，加大监督检查力度，保证社会救助公平、公正、公开，保证党和政府惠民政策落到实处。</w:t>
      </w:r>
    </w:p>
    <w:p>
      <w:pPr>
        <w:spacing w:line="600" w:lineRule="exact"/>
        <w:ind w:firstLine="560"/>
        <w:rPr>
          <w:rFonts w:asciiTheme="minorEastAsia" w:hAnsiTheme="minorEastAsia" w:eastAsiaTheme="minorEastAsia"/>
          <w:bCs/>
          <w:sz w:val="32"/>
          <w:szCs w:val="32"/>
        </w:rPr>
      </w:pPr>
      <w:r>
        <w:rPr>
          <w:rFonts w:hint="eastAsia" w:asciiTheme="minorEastAsia" w:hAnsiTheme="minorEastAsia" w:eastAsiaTheme="minorEastAsia"/>
          <w:bCs/>
          <w:sz w:val="32"/>
          <w:szCs w:val="32"/>
        </w:rPr>
        <w:t>四</w:t>
      </w:r>
      <w:r>
        <w:rPr>
          <w:rFonts w:asciiTheme="minorEastAsia" w:hAnsiTheme="minorEastAsia" w:eastAsiaTheme="minorEastAsia"/>
          <w:bCs/>
          <w:sz w:val="32"/>
          <w:szCs w:val="32"/>
        </w:rPr>
        <w:t>、主要任务</w:t>
      </w:r>
    </w:p>
    <w:p>
      <w:pPr>
        <w:spacing w:line="600" w:lineRule="exact"/>
        <w:ind w:firstLine="560"/>
        <w:rPr>
          <w:rFonts w:asciiTheme="minorEastAsia" w:hAnsiTheme="minorEastAsia" w:eastAsiaTheme="minorEastAsia"/>
          <w:bCs/>
          <w:sz w:val="32"/>
          <w:szCs w:val="32"/>
        </w:rPr>
      </w:pPr>
      <w:r>
        <w:rPr>
          <w:rFonts w:asciiTheme="minorEastAsia" w:hAnsiTheme="minorEastAsia" w:eastAsiaTheme="minorEastAsia"/>
          <w:sz w:val="32"/>
          <w:szCs w:val="32"/>
        </w:rPr>
        <w:t>（一）</w:t>
      </w:r>
      <w:r>
        <w:rPr>
          <w:rFonts w:asciiTheme="minorEastAsia" w:hAnsiTheme="minorEastAsia" w:eastAsiaTheme="minorEastAsia"/>
          <w:bCs/>
          <w:sz w:val="32"/>
          <w:szCs w:val="32"/>
        </w:rPr>
        <w:t>精准识别低保对象</w:t>
      </w:r>
    </w:p>
    <w:p>
      <w:pPr>
        <w:spacing w:line="600" w:lineRule="exact"/>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对</w:t>
      </w:r>
      <w:r>
        <w:rPr>
          <w:rFonts w:hint="eastAsia" w:asciiTheme="minorEastAsia" w:hAnsiTheme="minorEastAsia" w:eastAsiaTheme="minorEastAsia"/>
          <w:sz w:val="32"/>
          <w:szCs w:val="32"/>
        </w:rPr>
        <w:t>全乡</w:t>
      </w:r>
      <w:r>
        <w:rPr>
          <w:rFonts w:asciiTheme="minorEastAsia" w:hAnsiTheme="minorEastAsia" w:eastAsiaTheme="minorEastAsia"/>
          <w:sz w:val="32"/>
          <w:szCs w:val="32"/>
        </w:rPr>
        <w:t>辖区</w:t>
      </w:r>
      <w:r>
        <w:rPr>
          <w:rFonts w:hint="eastAsia" w:asciiTheme="minorEastAsia" w:hAnsiTheme="minorEastAsia" w:eastAsiaTheme="minorEastAsia"/>
          <w:sz w:val="32"/>
          <w:szCs w:val="32"/>
        </w:rPr>
        <w:t>内</w:t>
      </w:r>
      <w:r>
        <w:rPr>
          <w:rFonts w:asciiTheme="minorEastAsia" w:hAnsiTheme="minorEastAsia" w:eastAsiaTheme="minorEastAsia"/>
          <w:sz w:val="32"/>
          <w:szCs w:val="32"/>
        </w:rPr>
        <w:t xml:space="preserve">的低保对象和困难群众进行精准识别，切实做到应保尽保、应退尽退。按照《德宏州人民政府关于进一步加强和改进最低生活保障的实施意见》（德政发〔2014〕23号）和《民政部最低生活保障审核审批办法（试行）》（民发〔2012〕220号），认真识别在低保申请受理、家庭经济状况核对、审核审批、评议公示等关键环节，是否按户施保，是否按政策进行审核审批，是否按要求进行评议公示。 </w:t>
      </w:r>
    </w:p>
    <w:p>
      <w:pPr>
        <w:widowControl w:val="0"/>
        <w:numPr>
          <w:ilvl w:val="0"/>
          <w:numId w:val="3"/>
        </w:numPr>
        <w:adjustRightInd/>
        <w:snapToGrid/>
        <w:spacing w:after="0" w:line="600" w:lineRule="exact"/>
        <w:ind w:firstLine="560"/>
        <w:jc w:val="both"/>
        <w:rPr>
          <w:rFonts w:asciiTheme="minorEastAsia" w:hAnsiTheme="minorEastAsia" w:eastAsiaTheme="minorEastAsia"/>
          <w:bCs/>
          <w:sz w:val="32"/>
          <w:szCs w:val="32"/>
        </w:rPr>
      </w:pPr>
      <w:r>
        <w:rPr>
          <w:rFonts w:asciiTheme="minorEastAsia" w:hAnsiTheme="minorEastAsia" w:eastAsiaTheme="minorEastAsia"/>
          <w:bCs/>
          <w:sz w:val="32"/>
          <w:szCs w:val="32"/>
        </w:rPr>
        <w:t>精准识别拆户拼户、轮流坐庄</w:t>
      </w:r>
      <w:r>
        <w:rPr>
          <w:rFonts w:hint="eastAsia" w:asciiTheme="minorEastAsia" w:hAnsiTheme="minorEastAsia" w:eastAsiaTheme="minorEastAsia"/>
          <w:bCs/>
          <w:sz w:val="32"/>
          <w:szCs w:val="32"/>
        </w:rPr>
        <w:t>、平分低保资金</w:t>
      </w:r>
    </w:p>
    <w:p>
      <w:pPr>
        <w:spacing w:line="600" w:lineRule="exact"/>
        <w:rPr>
          <w:rFonts w:asciiTheme="minorEastAsia" w:hAnsiTheme="minorEastAsia" w:eastAsiaTheme="minorEastAsia"/>
          <w:sz w:val="32"/>
          <w:szCs w:val="32"/>
        </w:rPr>
      </w:pPr>
      <w:r>
        <w:rPr>
          <w:rFonts w:asciiTheme="minorEastAsia" w:hAnsiTheme="minorEastAsia" w:eastAsiaTheme="minorEastAsia"/>
          <w:sz w:val="32"/>
          <w:szCs w:val="32"/>
        </w:rPr>
        <w:t xml:space="preserve">    </w:t>
      </w:r>
      <w:r>
        <w:rPr>
          <w:rFonts w:hint="eastAsia" w:asciiTheme="minorEastAsia" w:hAnsiTheme="minorEastAsia" w:eastAsiaTheme="minorEastAsia"/>
          <w:sz w:val="32"/>
          <w:szCs w:val="32"/>
        </w:rPr>
        <w:t xml:space="preserve">   </w:t>
      </w:r>
      <w:r>
        <w:rPr>
          <w:rFonts w:asciiTheme="minorEastAsia" w:hAnsiTheme="minorEastAsia" w:eastAsiaTheme="minorEastAsia"/>
          <w:sz w:val="32"/>
          <w:szCs w:val="32"/>
        </w:rPr>
        <w:t xml:space="preserve"> 城乡低保工作调研和群众信访举报发现全县不同程度存在拆户拼户、轮流坐庄、平分低保金等问题。此次专项行动，精准识别是否存在一户拆多户、多户拼一户享受低保，变相按人施保；是否存在一段时间轮换低保户和低保人员，变相平分低保资金。</w:t>
      </w:r>
    </w:p>
    <w:p>
      <w:pPr>
        <w:widowControl w:val="0"/>
        <w:numPr>
          <w:ilvl w:val="0"/>
          <w:numId w:val="3"/>
        </w:numPr>
        <w:adjustRightInd/>
        <w:snapToGrid/>
        <w:spacing w:after="0" w:line="600" w:lineRule="exact"/>
        <w:ind w:firstLine="560"/>
        <w:jc w:val="both"/>
        <w:rPr>
          <w:rFonts w:asciiTheme="minorEastAsia" w:hAnsiTheme="minorEastAsia" w:eastAsiaTheme="minorEastAsia"/>
          <w:bCs/>
          <w:sz w:val="32"/>
          <w:szCs w:val="32"/>
        </w:rPr>
      </w:pPr>
      <w:r>
        <w:rPr>
          <w:rFonts w:asciiTheme="minorEastAsia" w:hAnsiTheme="minorEastAsia" w:eastAsiaTheme="minorEastAsia"/>
          <w:bCs/>
          <w:sz w:val="32"/>
          <w:szCs w:val="32"/>
        </w:rPr>
        <w:t>精准识别违规享受低保</w:t>
      </w:r>
    </w:p>
    <w:p>
      <w:pPr>
        <w:spacing w:line="600" w:lineRule="exact"/>
        <w:rPr>
          <w:rFonts w:asciiTheme="minorEastAsia" w:hAnsiTheme="minorEastAsia" w:eastAsiaTheme="minorEastAsia"/>
          <w:sz w:val="32"/>
          <w:szCs w:val="32"/>
        </w:rPr>
      </w:pPr>
      <w:r>
        <w:rPr>
          <w:rFonts w:asciiTheme="minorEastAsia" w:hAnsiTheme="minorEastAsia" w:eastAsiaTheme="minorEastAsia"/>
          <w:sz w:val="32"/>
          <w:szCs w:val="32"/>
        </w:rPr>
        <w:t xml:space="preserve">    1．基层干部、村（居）委会成员、离任村干部和低保经办人员及其亲属不符合低保条件而享受低保待遇的，符合低保条件已享受低保的是否进行了备案，不符合低保条件的必须退出；</w:t>
      </w:r>
    </w:p>
    <w:p>
      <w:pPr>
        <w:spacing w:line="600" w:lineRule="exact"/>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2．企业改制职工、失地农民、政策低保等成建制纳入城乡低保的，要按户进行精准识别，不符合低保条件必须退出；</w:t>
      </w:r>
    </w:p>
    <w:p>
      <w:pPr>
        <w:spacing w:line="600" w:lineRule="exact"/>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3．家庭有商业门面、出租房、工商营业执照的，经营收入较稳定、家庭拥有或长期使用小轿车、面包车、经营性中型以上运输车、工程机械车、拖拉机和收割机等享受城乡低保待遇的，必须退出；</w:t>
      </w:r>
    </w:p>
    <w:p>
      <w:pPr>
        <w:spacing w:line="600" w:lineRule="exact"/>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4．家庭成员中有一次性付款或通过银行按揭贷款购买商品房及自建大面积住房的，家庭成员（农村籍）在城区购买商品房而享受城乡低保待遇的，必须退出；</w:t>
      </w:r>
    </w:p>
    <w:p>
      <w:pPr>
        <w:spacing w:line="600" w:lineRule="exact"/>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5．家庭成员有购买基金、有价证券、分红性商业保险或有大额存款（家庭存款五万以上）而享受城乡低保待遇的，必须退出；</w:t>
      </w:r>
    </w:p>
    <w:p>
      <w:pPr>
        <w:spacing w:line="600" w:lineRule="exact"/>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6．家庭成员中因死亡、户口外迁还继续享受城乡低保的，必须退出；</w:t>
      </w:r>
    </w:p>
    <w:p>
      <w:pPr>
        <w:spacing w:line="600" w:lineRule="exact"/>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7．隐瞒、虚报家庭收入、家庭财产等情况，特别是子女在义务教育阶段进入高收费私立、贵族学校就读，子女自费出国留学而享受城乡低保待遇的，必须退出；</w:t>
      </w:r>
    </w:p>
    <w:p>
      <w:pPr>
        <w:spacing w:line="600" w:lineRule="exact"/>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8．财政供养人员享受城乡低保的，必须退出；</w:t>
      </w:r>
    </w:p>
    <w:p>
      <w:pPr>
        <w:spacing w:line="600" w:lineRule="exact"/>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9．有双重户口而享受城乡低保待遇的，必须退出；</w:t>
      </w:r>
    </w:p>
    <w:p>
      <w:pPr>
        <w:spacing w:line="600" w:lineRule="exact"/>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10．领取社保退休金后享受低保待遇的，必须退出；</w:t>
      </w:r>
    </w:p>
    <w:p>
      <w:pPr>
        <w:spacing w:line="600" w:lineRule="exact"/>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11．不加区分或者绕过审核审批程序实行“特殊保”、“政策保”的，必须退出。</w:t>
      </w:r>
    </w:p>
    <w:p>
      <w:pPr>
        <w:spacing w:line="600" w:lineRule="exact"/>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12.因吸毒、赌博等行为而造成家庭生活困难，且尚未改正的，必须退出。</w:t>
      </w:r>
    </w:p>
    <w:p>
      <w:pPr>
        <w:spacing w:line="600" w:lineRule="exact"/>
        <w:rPr>
          <w:rFonts w:asciiTheme="minorEastAsia" w:hAnsiTheme="minorEastAsia" w:eastAsiaTheme="minorEastAsia"/>
          <w:bCs/>
          <w:sz w:val="32"/>
          <w:szCs w:val="32"/>
        </w:rPr>
      </w:pPr>
      <w:r>
        <w:rPr>
          <w:rFonts w:asciiTheme="minorEastAsia" w:hAnsiTheme="minorEastAsia" w:eastAsiaTheme="minorEastAsia"/>
          <w:sz w:val="32"/>
          <w:szCs w:val="32"/>
        </w:rPr>
        <w:t xml:space="preserve">   （四）</w:t>
      </w:r>
      <w:r>
        <w:rPr>
          <w:rFonts w:asciiTheme="minorEastAsia" w:hAnsiTheme="minorEastAsia" w:eastAsiaTheme="minorEastAsia"/>
          <w:bCs/>
          <w:sz w:val="32"/>
          <w:szCs w:val="32"/>
        </w:rPr>
        <w:t>全面加强信息披露</w:t>
      </w:r>
    </w:p>
    <w:p>
      <w:pPr>
        <w:spacing w:line="600" w:lineRule="exact"/>
        <w:ind w:firstLine="560"/>
        <w:rPr>
          <w:rFonts w:asciiTheme="minorEastAsia" w:hAnsiTheme="minorEastAsia" w:eastAsiaTheme="minorEastAsia"/>
          <w:sz w:val="32"/>
          <w:szCs w:val="32"/>
        </w:rPr>
      </w:pPr>
      <w:r>
        <w:rPr>
          <w:rFonts w:asciiTheme="minorEastAsia" w:hAnsiTheme="minorEastAsia" w:eastAsiaTheme="minorEastAsia"/>
          <w:sz w:val="32"/>
          <w:szCs w:val="32"/>
        </w:rPr>
        <w:t>加强全国最低生活保障系统应用，充分利用信息化手段提高低保对象管理服务水平，所有低保对象基本情况必须进入系统、建立</w:t>
      </w:r>
      <w:r>
        <w:rPr>
          <w:rFonts w:hint="eastAsia" w:asciiTheme="minorEastAsia" w:hAnsiTheme="minorEastAsia" w:eastAsiaTheme="minorEastAsia"/>
          <w:sz w:val="32"/>
          <w:szCs w:val="32"/>
          <w:lang w:eastAsia="zh-CN"/>
        </w:rPr>
        <w:t>台账</w:t>
      </w:r>
      <w:r>
        <w:rPr>
          <w:rFonts w:asciiTheme="minorEastAsia" w:hAnsiTheme="minorEastAsia" w:eastAsiaTheme="minorEastAsia"/>
          <w:sz w:val="32"/>
          <w:szCs w:val="32"/>
        </w:rPr>
        <w:t>、到户到人，实施精细化管理。要严格执行低保对象本人申请、民主评议、社会公示制度，坚决杜绝选择性公示行为，广泛接受社会和群众监督。</w:t>
      </w:r>
    </w:p>
    <w:p>
      <w:pPr>
        <w:spacing w:line="600" w:lineRule="exact"/>
        <w:ind w:firstLine="640" w:firstLineChars="200"/>
        <w:rPr>
          <w:rFonts w:asciiTheme="minorEastAsia" w:hAnsiTheme="minorEastAsia" w:eastAsiaTheme="minorEastAsia"/>
          <w:bCs/>
          <w:sz w:val="32"/>
          <w:szCs w:val="32"/>
        </w:rPr>
      </w:pPr>
      <w:r>
        <w:rPr>
          <w:rFonts w:hint="eastAsia" w:asciiTheme="minorEastAsia" w:hAnsiTheme="minorEastAsia" w:eastAsiaTheme="minorEastAsia"/>
          <w:bCs/>
          <w:sz w:val="32"/>
          <w:szCs w:val="32"/>
        </w:rPr>
        <w:t>五</w:t>
      </w:r>
      <w:r>
        <w:rPr>
          <w:rFonts w:asciiTheme="minorEastAsia" w:hAnsiTheme="minorEastAsia" w:eastAsiaTheme="minorEastAsia"/>
          <w:bCs/>
          <w:sz w:val="32"/>
          <w:szCs w:val="32"/>
        </w:rPr>
        <w:t>、实施步骤</w:t>
      </w:r>
    </w:p>
    <w:p>
      <w:pPr>
        <w:spacing w:line="600" w:lineRule="exact"/>
        <w:ind w:firstLine="560"/>
        <w:rPr>
          <w:rFonts w:asciiTheme="minorEastAsia" w:hAnsiTheme="minorEastAsia" w:eastAsiaTheme="minorEastAsia"/>
          <w:sz w:val="32"/>
          <w:szCs w:val="32"/>
        </w:rPr>
      </w:pPr>
      <w:r>
        <w:rPr>
          <w:rFonts w:asciiTheme="minorEastAsia" w:hAnsiTheme="minorEastAsia" w:eastAsiaTheme="minorEastAsia"/>
          <w:sz w:val="32"/>
          <w:szCs w:val="32"/>
        </w:rPr>
        <w:t>此次低保对象精准识别专项行动2017年6月1日开始，7月31日结束。具体分3个阶段：</w:t>
      </w:r>
    </w:p>
    <w:p>
      <w:pPr>
        <w:widowControl w:val="0"/>
        <w:numPr>
          <w:ilvl w:val="0"/>
          <w:numId w:val="4"/>
        </w:numPr>
        <w:adjustRightInd/>
        <w:snapToGrid/>
        <w:spacing w:after="0" w:line="600" w:lineRule="exact"/>
        <w:ind w:firstLine="560"/>
        <w:jc w:val="both"/>
        <w:rPr>
          <w:rFonts w:asciiTheme="minorEastAsia" w:hAnsiTheme="minorEastAsia" w:eastAsiaTheme="minorEastAsia"/>
          <w:sz w:val="32"/>
          <w:szCs w:val="32"/>
        </w:rPr>
      </w:pPr>
      <w:r>
        <w:rPr>
          <w:rFonts w:asciiTheme="minorEastAsia" w:hAnsiTheme="minorEastAsia" w:eastAsiaTheme="minorEastAsia"/>
          <w:bCs/>
          <w:sz w:val="32"/>
          <w:szCs w:val="32"/>
        </w:rPr>
        <w:t>制度实施方案，动员部署阶段（6月9日—15日）</w:t>
      </w:r>
    </w:p>
    <w:p>
      <w:pPr>
        <w:spacing w:line="600" w:lineRule="exact"/>
        <w:rPr>
          <w:rFonts w:asciiTheme="minorEastAsia" w:hAnsiTheme="minorEastAsia" w:eastAsiaTheme="minorEastAsia"/>
          <w:sz w:val="32"/>
          <w:szCs w:val="32"/>
        </w:rPr>
      </w:pPr>
      <w:r>
        <w:rPr>
          <w:rFonts w:asciiTheme="minorEastAsia" w:hAnsiTheme="minorEastAsia" w:eastAsiaTheme="minorEastAsia"/>
          <w:sz w:val="32"/>
          <w:szCs w:val="32"/>
        </w:rPr>
        <w:t xml:space="preserve">   </w:t>
      </w:r>
      <w:r>
        <w:rPr>
          <w:rFonts w:hint="eastAsia" w:asciiTheme="minorEastAsia" w:hAnsiTheme="minorEastAsia" w:eastAsiaTheme="minorEastAsia"/>
          <w:sz w:val="32"/>
          <w:szCs w:val="32"/>
        </w:rPr>
        <w:t xml:space="preserve">   </w:t>
      </w:r>
      <w:r>
        <w:rPr>
          <w:rFonts w:asciiTheme="minorEastAsia" w:hAnsiTheme="minorEastAsia" w:eastAsiaTheme="minorEastAsia"/>
          <w:sz w:val="32"/>
          <w:szCs w:val="32"/>
        </w:rPr>
        <w:t xml:space="preserve"> </w:t>
      </w:r>
      <w:r>
        <w:rPr>
          <w:rFonts w:hint="eastAsia" w:asciiTheme="minorEastAsia" w:hAnsiTheme="minorEastAsia" w:eastAsiaTheme="minorEastAsia"/>
          <w:sz w:val="32"/>
          <w:szCs w:val="32"/>
        </w:rPr>
        <w:t xml:space="preserve"> </w:t>
      </w:r>
      <w:r>
        <w:rPr>
          <w:rFonts w:asciiTheme="minorEastAsia" w:hAnsiTheme="minorEastAsia" w:eastAsiaTheme="minorEastAsia"/>
          <w:sz w:val="32"/>
          <w:szCs w:val="32"/>
        </w:rPr>
        <w:t>结合实际制定专项行动实施方案，成立领导小组，召开</w:t>
      </w:r>
      <w:r>
        <w:rPr>
          <w:rFonts w:hint="eastAsia" w:asciiTheme="minorEastAsia" w:hAnsiTheme="minorEastAsia" w:eastAsiaTheme="minorEastAsia"/>
          <w:sz w:val="32"/>
          <w:szCs w:val="32"/>
        </w:rPr>
        <w:t>州、县、乡驻村工作队员、村干部</w:t>
      </w:r>
      <w:r>
        <w:rPr>
          <w:rFonts w:asciiTheme="minorEastAsia" w:hAnsiTheme="minorEastAsia" w:eastAsiaTheme="minorEastAsia"/>
          <w:sz w:val="32"/>
          <w:szCs w:val="32"/>
        </w:rPr>
        <w:t>动员部署</w:t>
      </w:r>
      <w:r>
        <w:rPr>
          <w:rFonts w:hint="eastAsia" w:asciiTheme="minorEastAsia" w:hAnsiTheme="minorEastAsia" w:eastAsiaTheme="minorEastAsia"/>
          <w:sz w:val="32"/>
          <w:szCs w:val="32"/>
        </w:rPr>
        <w:t>及培训</w:t>
      </w:r>
      <w:r>
        <w:rPr>
          <w:rFonts w:asciiTheme="minorEastAsia" w:hAnsiTheme="minorEastAsia" w:eastAsiaTheme="minorEastAsia"/>
          <w:sz w:val="32"/>
          <w:szCs w:val="32"/>
        </w:rPr>
        <w:t>会，明确专项行动时间节点，工作任务，监督检查等相关内容。同时，要通过</w:t>
      </w:r>
      <w:r>
        <w:rPr>
          <w:rFonts w:hint="eastAsia" w:asciiTheme="minorEastAsia" w:hAnsiTheme="minorEastAsia" w:eastAsiaTheme="minorEastAsia"/>
          <w:sz w:val="32"/>
          <w:szCs w:val="32"/>
        </w:rPr>
        <w:t>张贴标语、黑板报、发放宣传手册</w:t>
      </w:r>
      <w:r>
        <w:rPr>
          <w:rFonts w:asciiTheme="minorEastAsia" w:hAnsiTheme="minorEastAsia" w:eastAsiaTheme="minorEastAsia"/>
          <w:sz w:val="32"/>
          <w:szCs w:val="32"/>
        </w:rPr>
        <w:t>等</w:t>
      </w:r>
      <w:r>
        <w:rPr>
          <w:rFonts w:hint="eastAsia" w:asciiTheme="minorEastAsia" w:hAnsiTheme="minorEastAsia" w:eastAsiaTheme="minorEastAsia"/>
          <w:sz w:val="32"/>
          <w:szCs w:val="32"/>
        </w:rPr>
        <w:t>形式</w:t>
      </w:r>
      <w:r>
        <w:rPr>
          <w:rFonts w:asciiTheme="minorEastAsia" w:hAnsiTheme="minorEastAsia" w:eastAsiaTheme="minorEastAsia"/>
          <w:sz w:val="32"/>
          <w:szCs w:val="32"/>
        </w:rPr>
        <w:t>进行广泛宣传精准识别专项行动，努力营造全民支持并全程参与的良好氛围，进一步提高人民群众对城乡低保政策的知晓率。</w:t>
      </w:r>
    </w:p>
    <w:p>
      <w:pPr>
        <w:widowControl w:val="0"/>
        <w:numPr>
          <w:ilvl w:val="0"/>
          <w:numId w:val="4"/>
        </w:numPr>
        <w:adjustRightInd/>
        <w:snapToGrid/>
        <w:spacing w:after="0" w:line="600" w:lineRule="exact"/>
        <w:ind w:firstLine="560"/>
        <w:jc w:val="both"/>
        <w:rPr>
          <w:rFonts w:asciiTheme="minorEastAsia" w:hAnsiTheme="minorEastAsia" w:eastAsiaTheme="minorEastAsia"/>
          <w:bCs/>
          <w:sz w:val="32"/>
          <w:szCs w:val="32"/>
        </w:rPr>
      </w:pPr>
      <w:r>
        <w:rPr>
          <w:rFonts w:asciiTheme="minorEastAsia" w:hAnsiTheme="minorEastAsia" w:eastAsiaTheme="minorEastAsia"/>
          <w:bCs/>
          <w:sz w:val="32"/>
          <w:szCs w:val="32"/>
        </w:rPr>
        <w:t>精准识别，精准认定阶段（6月16日—7月15日）</w:t>
      </w:r>
    </w:p>
    <w:p>
      <w:pPr>
        <w:spacing w:line="600" w:lineRule="exact"/>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挂钩单位、挂钩领导</w:t>
      </w:r>
      <w:r>
        <w:rPr>
          <w:rFonts w:asciiTheme="minorEastAsia" w:hAnsiTheme="minorEastAsia" w:eastAsiaTheme="minorEastAsia"/>
          <w:sz w:val="32"/>
          <w:szCs w:val="32"/>
        </w:rPr>
        <w:t>要按照处级干部、单位包村工作的通知（梁办发〔2017〕10号）要求，充分发挥驻村工作队和村监督委员会的作用，抽调精干人员组成专项行动工作组，进村入户，对</w:t>
      </w:r>
      <w:r>
        <w:rPr>
          <w:rFonts w:hint="eastAsia" w:asciiTheme="minorEastAsia" w:hAnsiTheme="minorEastAsia" w:eastAsiaTheme="minorEastAsia"/>
          <w:sz w:val="32"/>
          <w:szCs w:val="32"/>
        </w:rPr>
        <w:t>我乡</w:t>
      </w:r>
      <w:r>
        <w:rPr>
          <w:rFonts w:asciiTheme="minorEastAsia" w:hAnsiTheme="minorEastAsia" w:eastAsiaTheme="minorEastAsia"/>
          <w:sz w:val="32"/>
          <w:szCs w:val="32"/>
        </w:rPr>
        <w:t>城乡居民贫困对象按照精准识别任务要求，逐户逐项进行核查，认真填写《梁河县城乡低保对象精准识别入户调查表》，确保每一项内容真实，每一组数据准确，每一户核查有人担责。</w:t>
      </w:r>
    </w:p>
    <w:p>
      <w:pPr>
        <w:spacing w:line="600" w:lineRule="exact"/>
        <w:rPr>
          <w:rFonts w:asciiTheme="minorEastAsia" w:hAnsiTheme="minorEastAsia" w:eastAsiaTheme="minorEastAsia"/>
          <w:bCs/>
          <w:sz w:val="32"/>
          <w:szCs w:val="32"/>
        </w:rPr>
      </w:pPr>
      <w:r>
        <w:rPr>
          <w:rFonts w:asciiTheme="minorEastAsia" w:hAnsiTheme="minorEastAsia" w:eastAsiaTheme="minorEastAsia"/>
          <w:sz w:val="32"/>
          <w:szCs w:val="32"/>
        </w:rPr>
        <w:t xml:space="preserve">   </w:t>
      </w:r>
      <w:r>
        <w:rPr>
          <w:rFonts w:asciiTheme="minorEastAsia" w:hAnsiTheme="minorEastAsia" w:eastAsiaTheme="minorEastAsia"/>
          <w:bCs/>
          <w:sz w:val="32"/>
          <w:szCs w:val="32"/>
        </w:rPr>
        <w:t>（三）问题整改，总结上报阶段（7月2</w:t>
      </w:r>
      <w:r>
        <w:rPr>
          <w:rFonts w:hint="eastAsia" w:asciiTheme="minorEastAsia" w:hAnsiTheme="minorEastAsia" w:eastAsiaTheme="minorEastAsia"/>
          <w:bCs/>
          <w:sz w:val="32"/>
          <w:szCs w:val="32"/>
        </w:rPr>
        <w:t>0</w:t>
      </w:r>
      <w:r>
        <w:rPr>
          <w:rFonts w:asciiTheme="minorEastAsia" w:hAnsiTheme="minorEastAsia" w:eastAsiaTheme="minorEastAsia"/>
          <w:bCs/>
          <w:sz w:val="32"/>
          <w:szCs w:val="32"/>
        </w:rPr>
        <w:t>日—2</w:t>
      </w:r>
      <w:r>
        <w:rPr>
          <w:rFonts w:hint="eastAsia" w:asciiTheme="minorEastAsia" w:hAnsiTheme="minorEastAsia" w:eastAsiaTheme="minorEastAsia"/>
          <w:bCs/>
          <w:sz w:val="32"/>
          <w:szCs w:val="32"/>
        </w:rPr>
        <w:t>5</w:t>
      </w:r>
      <w:r>
        <w:rPr>
          <w:rFonts w:asciiTheme="minorEastAsia" w:hAnsiTheme="minorEastAsia" w:eastAsiaTheme="minorEastAsia"/>
          <w:bCs/>
          <w:sz w:val="32"/>
          <w:szCs w:val="32"/>
        </w:rPr>
        <w:t>日）</w:t>
      </w:r>
    </w:p>
    <w:p>
      <w:pPr>
        <w:spacing w:line="600" w:lineRule="exact"/>
        <w:rPr>
          <w:rFonts w:asciiTheme="minorEastAsia" w:hAnsiTheme="minorEastAsia" w:eastAsiaTheme="minorEastAsia"/>
          <w:sz w:val="32"/>
          <w:szCs w:val="32"/>
        </w:rPr>
      </w:pPr>
      <w:r>
        <w:rPr>
          <w:rFonts w:asciiTheme="minorEastAsia" w:hAnsiTheme="minorEastAsia" w:eastAsiaTheme="minorEastAsia"/>
          <w:b/>
          <w:bCs/>
          <w:sz w:val="32"/>
          <w:szCs w:val="32"/>
        </w:rPr>
        <w:t xml:space="preserve">   </w:t>
      </w:r>
      <w:r>
        <w:rPr>
          <w:rFonts w:hint="eastAsia" w:asciiTheme="minorEastAsia" w:hAnsiTheme="minorEastAsia" w:eastAsiaTheme="minorEastAsia"/>
          <w:b/>
          <w:bCs/>
          <w:sz w:val="32"/>
          <w:szCs w:val="32"/>
        </w:rPr>
        <w:t xml:space="preserve">    </w:t>
      </w:r>
      <w:r>
        <w:rPr>
          <w:rFonts w:asciiTheme="minorEastAsia" w:hAnsiTheme="minorEastAsia" w:eastAsiaTheme="minorEastAsia"/>
          <w:sz w:val="32"/>
          <w:szCs w:val="32"/>
        </w:rPr>
        <w:t>各</w:t>
      </w:r>
      <w:r>
        <w:rPr>
          <w:rFonts w:hint="eastAsia" w:asciiTheme="minorEastAsia" w:hAnsiTheme="minorEastAsia" w:eastAsiaTheme="minorEastAsia"/>
          <w:sz w:val="32"/>
          <w:szCs w:val="32"/>
        </w:rPr>
        <w:t>村</w:t>
      </w:r>
      <w:r>
        <w:rPr>
          <w:rFonts w:asciiTheme="minorEastAsia" w:hAnsiTheme="minorEastAsia" w:eastAsiaTheme="minorEastAsia"/>
          <w:sz w:val="32"/>
          <w:szCs w:val="32"/>
        </w:rPr>
        <w:t>要按要求积极推进此次专项行动，及时总结工作经验。要按照城乡低保制度，该清退及时清退，该纳入的及时纳入，切实做到按户识别，按户施保。专项行动工作总结和精准识别专项行动汇总表于7月2</w:t>
      </w:r>
      <w:r>
        <w:rPr>
          <w:rFonts w:hint="eastAsia" w:asciiTheme="minorEastAsia" w:hAnsiTheme="minorEastAsia" w:eastAsiaTheme="minorEastAsia"/>
          <w:sz w:val="32"/>
          <w:szCs w:val="32"/>
        </w:rPr>
        <w:t>5</w:t>
      </w:r>
      <w:r>
        <w:rPr>
          <w:rFonts w:asciiTheme="minorEastAsia" w:hAnsiTheme="minorEastAsia" w:eastAsiaTheme="minorEastAsia"/>
          <w:sz w:val="32"/>
          <w:szCs w:val="32"/>
        </w:rPr>
        <w:t>日前报</w:t>
      </w:r>
      <w:r>
        <w:rPr>
          <w:rFonts w:hint="eastAsia" w:asciiTheme="minorEastAsia" w:hAnsiTheme="minorEastAsia" w:eastAsiaTheme="minorEastAsia"/>
          <w:sz w:val="32"/>
          <w:szCs w:val="32"/>
        </w:rPr>
        <w:t>乡民政</w:t>
      </w:r>
      <w:r>
        <w:rPr>
          <w:rFonts w:asciiTheme="minorEastAsia" w:hAnsiTheme="minorEastAsia" w:eastAsiaTheme="minorEastAsia"/>
          <w:sz w:val="32"/>
          <w:szCs w:val="32"/>
        </w:rPr>
        <w:t>办（联系人及电话：</w:t>
      </w:r>
    </w:p>
    <w:p>
      <w:pPr>
        <w:spacing w:line="600" w:lineRule="exact"/>
        <w:rPr>
          <w:rFonts w:asciiTheme="minorEastAsia" w:hAnsiTheme="minorEastAsia" w:eastAsiaTheme="minorEastAsia"/>
          <w:sz w:val="32"/>
          <w:szCs w:val="32"/>
        </w:rPr>
      </w:pPr>
      <w:r>
        <w:rPr>
          <w:rFonts w:hint="eastAsia" w:asciiTheme="minorEastAsia" w:hAnsiTheme="minorEastAsia" w:eastAsiaTheme="minorEastAsia"/>
          <w:sz w:val="32"/>
          <w:szCs w:val="32"/>
        </w:rPr>
        <w:t>尹晓云</w:t>
      </w:r>
      <w:r>
        <w:rPr>
          <w:rFonts w:asciiTheme="minorEastAsia" w:hAnsiTheme="minorEastAsia" w:eastAsiaTheme="minorEastAsia"/>
          <w:sz w:val="32"/>
          <w:szCs w:val="32"/>
        </w:rPr>
        <w:t>：</w:t>
      </w:r>
      <w:r>
        <w:rPr>
          <w:rFonts w:hint="eastAsia" w:asciiTheme="minorEastAsia" w:hAnsiTheme="minorEastAsia" w:eastAsiaTheme="minorEastAsia"/>
          <w:sz w:val="32"/>
          <w:szCs w:val="32"/>
        </w:rPr>
        <w:t>13988271225</w:t>
      </w:r>
      <w:r>
        <w:rPr>
          <w:rFonts w:asciiTheme="minorEastAsia" w:hAnsiTheme="minorEastAsia" w:eastAsiaTheme="minorEastAsia"/>
          <w:sz w:val="32"/>
          <w:szCs w:val="32"/>
        </w:rPr>
        <w:t>）。</w:t>
      </w:r>
    </w:p>
    <w:p>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六、申请审批程序</w:t>
      </w:r>
    </w:p>
    <w:p>
      <w:pPr>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此次入户识别后，新增的城乡低保、特困对象（五保户）按照申请审批程序办理。其程序如下：</w:t>
      </w:r>
    </w:p>
    <w:p>
      <w:pPr>
        <w:shd w:val="clear" w:color="auto" w:fill="FFFFFF"/>
        <w:adjustRightInd/>
        <w:snapToGrid/>
        <w:spacing w:before="100" w:beforeAutospacing="1" w:after="100" w:afterAutospacing="1"/>
        <w:ind w:firstLine="640"/>
        <w:jc w:val="both"/>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1</w:t>
      </w:r>
      <w:r>
        <w:rPr>
          <w:rFonts w:cs="宋体" w:asciiTheme="minorEastAsia" w:hAnsiTheme="minorEastAsia" w:eastAsiaTheme="minorEastAsia"/>
          <w:color w:val="000000"/>
          <w:sz w:val="32"/>
          <w:szCs w:val="32"/>
        </w:rPr>
        <w:t>.申请受理</w:t>
      </w:r>
    </w:p>
    <w:p>
      <w:pPr>
        <w:shd w:val="clear" w:color="auto" w:fill="FFFFFF"/>
        <w:adjustRightInd/>
        <w:snapToGrid/>
        <w:spacing w:before="100" w:beforeAutospacing="1" w:after="100" w:afterAutospacing="1"/>
        <w:ind w:firstLine="640"/>
        <w:jc w:val="both"/>
        <w:rPr>
          <w:rFonts w:cs="宋体" w:asciiTheme="minorEastAsia" w:hAnsiTheme="minorEastAsia" w:eastAsiaTheme="minorEastAsia"/>
          <w:color w:val="000000"/>
          <w:sz w:val="32"/>
          <w:szCs w:val="32"/>
        </w:rPr>
      </w:pPr>
      <w:r>
        <w:rPr>
          <w:rFonts w:cs="宋体" w:asciiTheme="minorEastAsia" w:hAnsiTheme="minorEastAsia" w:eastAsiaTheme="minorEastAsia"/>
          <w:color w:val="000000"/>
          <w:sz w:val="32"/>
          <w:szCs w:val="32"/>
        </w:rPr>
        <w:t>村民按属地管理原则申请享受农村最低生活保障，以家庭为单位，由户主持户口簿、身份证等有效证件向受人民政府委托的户籍所在地村</w:t>
      </w:r>
      <w:r>
        <w:rPr>
          <w:rFonts w:hint="eastAsia" w:cs="宋体" w:asciiTheme="minorEastAsia" w:hAnsiTheme="minorEastAsia" w:eastAsiaTheme="minorEastAsia"/>
          <w:color w:val="000000"/>
          <w:sz w:val="32"/>
          <w:szCs w:val="32"/>
        </w:rPr>
        <w:t>委会</w:t>
      </w:r>
      <w:r>
        <w:rPr>
          <w:rFonts w:cs="宋体" w:asciiTheme="minorEastAsia" w:hAnsiTheme="minorEastAsia" w:eastAsiaTheme="minorEastAsia"/>
          <w:color w:val="000000"/>
          <w:sz w:val="32"/>
          <w:szCs w:val="32"/>
        </w:rPr>
        <w:t>提出书面申请，填写《梁河县农村最低生活保障家庭成员收入及财产申报表》，上报村民小组。并由村民委员会，组织</w:t>
      </w:r>
      <w:r>
        <w:rPr>
          <w:rFonts w:hint="eastAsia" w:cs="宋体" w:asciiTheme="minorEastAsia" w:hAnsiTheme="minorEastAsia" w:eastAsiaTheme="minorEastAsia"/>
          <w:color w:val="000000"/>
          <w:sz w:val="32"/>
          <w:szCs w:val="32"/>
        </w:rPr>
        <w:t>州、</w:t>
      </w:r>
      <w:r>
        <w:rPr>
          <w:rFonts w:cs="宋体" w:asciiTheme="minorEastAsia" w:hAnsiTheme="minorEastAsia" w:eastAsiaTheme="minorEastAsia"/>
          <w:color w:val="000000"/>
          <w:sz w:val="32"/>
          <w:szCs w:val="32"/>
        </w:rPr>
        <w:t>县、乡</w:t>
      </w:r>
      <w:r>
        <w:rPr>
          <w:rFonts w:hint="eastAsia" w:cs="宋体" w:asciiTheme="minorEastAsia" w:hAnsiTheme="minorEastAsia" w:eastAsiaTheme="minorEastAsia"/>
          <w:color w:val="000000"/>
          <w:sz w:val="32"/>
          <w:szCs w:val="32"/>
        </w:rPr>
        <w:t>驻</w:t>
      </w:r>
      <w:r>
        <w:rPr>
          <w:rFonts w:cs="宋体" w:asciiTheme="minorEastAsia" w:hAnsiTheme="minorEastAsia" w:eastAsiaTheme="minorEastAsia"/>
          <w:color w:val="000000"/>
          <w:sz w:val="32"/>
          <w:szCs w:val="32"/>
        </w:rPr>
        <w:t>村工作队员、村</w:t>
      </w:r>
      <w:r>
        <w:rPr>
          <w:rFonts w:hint="eastAsia" w:cs="宋体" w:asciiTheme="minorEastAsia" w:hAnsiTheme="minorEastAsia" w:eastAsiaTheme="minorEastAsia"/>
          <w:color w:val="000000"/>
          <w:sz w:val="32"/>
          <w:szCs w:val="32"/>
        </w:rPr>
        <w:t>“三委”成员</w:t>
      </w:r>
      <w:r>
        <w:rPr>
          <w:rFonts w:cs="宋体" w:asciiTheme="minorEastAsia" w:hAnsiTheme="minorEastAsia" w:eastAsiaTheme="minorEastAsia"/>
          <w:color w:val="000000"/>
          <w:sz w:val="32"/>
          <w:szCs w:val="32"/>
        </w:rPr>
        <w:t>、村民小组长、村民代表，讨论表决后上报调查家庭名单。</w:t>
      </w:r>
    </w:p>
    <w:p>
      <w:pPr>
        <w:shd w:val="clear" w:color="auto" w:fill="FFFFFF"/>
        <w:adjustRightInd/>
        <w:snapToGrid/>
        <w:spacing w:before="100" w:beforeAutospacing="1" w:after="100" w:afterAutospacing="1"/>
        <w:ind w:firstLine="640"/>
        <w:jc w:val="both"/>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2</w:t>
      </w:r>
      <w:r>
        <w:rPr>
          <w:rFonts w:cs="宋体" w:asciiTheme="minorEastAsia" w:hAnsiTheme="minorEastAsia" w:eastAsiaTheme="minorEastAsia"/>
          <w:color w:val="000000"/>
          <w:sz w:val="32"/>
          <w:szCs w:val="32"/>
        </w:rPr>
        <w:t>.调查与评议</w:t>
      </w:r>
    </w:p>
    <w:p>
      <w:pPr>
        <w:shd w:val="clear" w:color="auto" w:fill="FFFFFF"/>
        <w:adjustRightInd/>
        <w:snapToGrid/>
        <w:spacing w:before="100" w:beforeAutospacing="1" w:after="100" w:afterAutospacing="1"/>
        <w:ind w:firstLine="640"/>
        <w:jc w:val="both"/>
        <w:rPr>
          <w:rFonts w:cs="宋体" w:asciiTheme="minorEastAsia" w:hAnsiTheme="minorEastAsia" w:eastAsiaTheme="minorEastAsia"/>
          <w:color w:val="000000"/>
          <w:sz w:val="32"/>
          <w:szCs w:val="32"/>
        </w:rPr>
      </w:pPr>
      <w:r>
        <w:rPr>
          <w:rFonts w:cs="宋体" w:asciiTheme="minorEastAsia" w:hAnsiTheme="minorEastAsia" w:eastAsiaTheme="minorEastAsia"/>
          <w:color w:val="000000"/>
          <w:sz w:val="32"/>
          <w:szCs w:val="32"/>
        </w:rPr>
        <w:t>调查工作与评议工作，由乡人民政府负责组织实施。</w:t>
      </w:r>
      <w:r>
        <w:rPr>
          <w:rFonts w:cs="宋体" w:asciiTheme="minorEastAsia" w:hAnsiTheme="minorEastAsia" w:eastAsiaTheme="minorEastAsia"/>
          <w:b/>
          <w:bCs/>
          <w:color w:val="000000"/>
          <w:sz w:val="32"/>
          <w:szCs w:val="32"/>
        </w:rPr>
        <w:t>调查组。</w:t>
      </w:r>
      <w:r>
        <w:rPr>
          <w:rFonts w:cs="宋体" w:asciiTheme="minorEastAsia" w:hAnsiTheme="minorEastAsia" w:eastAsiaTheme="minorEastAsia"/>
          <w:color w:val="000000"/>
          <w:sz w:val="32"/>
          <w:szCs w:val="32"/>
        </w:rPr>
        <w:t>由</w:t>
      </w:r>
      <w:r>
        <w:rPr>
          <w:rFonts w:hint="eastAsia" w:cs="宋体" w:asciiTheme="minorEastAsia" w:hAnsiTheme="minorEastAsia" w:eastAsiaTheme="minorEastAsia"/>
          <w:color w:val="000000"/>
          <w:sz w:val="32"/>
          <w:szCs w:val="32"/>
        </w:rPr>
        <w:t>州、</w:t>
      </w:r>
      <w:r>
        <w:rPr>
          <w:rFonts w:cs="宋体" w:asciiTheme="minorEastAsia" w:hAnsiTheme="minorEastAsia" w:eastAsiaTheme="minorEastAsia"/>
          <w:color w:val="000000"/>
          <w:sz w:val="32"/>
          <w:szCs w:val="32"/>
        </w:rPr>
        <w:t>县和乡</w:t>
      </w:r>
      <w:r>
        <w:rPr>
          <w:rFonts w:hint="eastAsia" w:cs="宋体" w:asciiTheme="minorEastAsia" w:hAnsiTheme="minorEastAsia" w:eastAsiaTheme="minorEastAsia"/>
          <w:color w:val="000000"/>
          <w:sz w:val="32"/>
          <w:szCs w:val="32"/>
        </w:rPr>
        <w:t>驻村</w:t>
      </w:r>
      <w:r>
        <w:rPr>
          <w:rFonts w:cs="宋体" w:asciiTheme="minorEastAsia" w:hAnsiTheme="minorEastAsia" w:eastAsiaTheme="minorEastAsia"/>
          <w:color w:val="000000"/>
          <w:sz w:val="32"/>
          <w:szCs w:val="32"/>
        </w:rPr>
        <w:t>工作队员、村“</w:t>
      </w:r>
      <w:r>
        <w:rPr>
          <w:rFonts w:hint="eastAsia" w:cs="宋体" w:asciiTheme="minorEastAsia" w:hAnsiTheme="minorEastAsia" w:eastAsiaTheme="minorEastAsia"/>
          <w:color w:val="000000"/>
          <w:sz w:val="32"/>
          <w:szCs w:val="32"/>
        </w:rPr>
        <w:t>三</w:t>
      </w:r>
      <w:r>
        <w:rPr>
          <w:rFonts w:cs="宋体" w:asciiTheme="minorEastAsia" w:hAnsiTheme="minorEastAsia" w:eastAsiaTheme="minorEastAsia"/>
          <w:color w:val="000000"/>
          <w:sz w:val="32"/>
          <w:szCs w:val="32"/>
        </w:rPr>
        <w:t>委”</w:t>
      </w:r>
      <w:r>
        <w:rPr>
          <w:rFonts w:hint="eastAsia" w:cs="宋体" w:asciiTheme="minorEastAsia" w:hAnsiTheme="minorEastAsia" w:eastAsiaTheme="minorEastAsia"/>
          <w:color w:val="000000"/>
          <w:sz w:val="32"/>
          <w:szCs w:val="32"/>
        </w:rPr>
        <w:t>成员</w:t>
      </w:r>
      <w:r>
        <w:rPr>
          <w:rFonts w:cs="宋体" w:asciiTheme="minorEastAsia" w:hAnsiTheme="minorEastAsia" w:eastAsiaTheme="minorEastAsia"/>
          <w:color w:val="000000"/>
          <w:sz w:val="32"/>
          <w:szCs w:val="32"/>
        </w:rPr>
        <w:t>、大学生村</w:t>
      </w:r>
      <w:r>
        <w:rPr>
          <w:rFonts w:cs="宋体" w:asciiTheme="minorEastAsia" w:hAnsiTheme="minorEastAsia" w:eastAsiaTheme="minorEastAsia"/>
          <w:color w:val="000000"/>
          <w:spacing w:val="8"/>
          <w:sz w:val="32"/>
          <w:szCs w:val="32"/>
        </w:rPr>
        <w:t>官、村民小组长</w:t>
      </w:r>
      <w:r>
        <w:rPr>
          <w:rFonts w:hint="eastAsia" w:cs="宋体" w:asciiTheme="minorEastAsia" w:hAnsiTheme="minorEastAsia" w:eastAsiaTheme="minorEastAsia"/>
          <w:color w:val="000000"/>
          <w:spacing w:val="8"/>
          <w:sz w:val="32"/>
          <w:szCs w:val="32"/>
        </w:rPr>
        <w:t>、</w:t>
      </w:r>
      <w:r>
        <w:rPr>
          <w:rFonts w:cs="宋体" w:asciiTheme="minorEastAsia" w:hAnsiTheme="minorEastAsia" w:eastAsiaTheme="minorEastAsia"/>
          <w:color w:val="000000"/>
          <w:spacing w:val="8"/>
          <w:sz w:val="32"/>
          <w:szCs w:val="32"/>
        </w:rPr>
        <w:t>村民代表等组成，每组调查人员3—5人。</w:t>
      </w:r>
      <w:r>
        <w:rPr>
          <w:rFonts w:cs="宋体" w:asciiTheme="minorEastAsia" w:hAnsiTheme="minorEastAsia" w:eastAsiaTheme="minorEastAsia"/>
          <w:b/>
          <w:bCs/>
          <w:color w:val="000000"/>
          <w:sz w:val="32"/>
          <w:szCs w:val="32"/>
        </w:rPr>
        <w:t>评议组</w:t>
      </w:r>
      <w:r>
        <w:rPr>
          <w:rFonts w:cs="宋体" w:asciiTheme="minorEastAsia" w:hAnsiTheme="minorEastAsia" w:eastAsiaTheme="minorEastAsia"/>
          <w:color w:val="000000"/>
          <w:sz w:val="32"/>
          <w:szCs w:val="32"/>
        </w:rPr>
        <w:t>。由</w:t>
      </w:r>
      <w:r>
        <w:rPr>
          <w:rFonts w:hint="eastAsia" w:cs="宋体" w:asciiTheme="minorEastAsia" w:hAnsiTheme="minorEastAsia" w:eastAsiaTheme="minorEastAsia"/>
          <w:color w:val="000000"/>
          <w:sz w:val="32"/>
          <w:szCs w:val="32"/>
        </w:rPr>
        <w:t>州、</w:t>
      </w:r>
      <w:r>
        <w:rPr>
          <w:rFonts w:cs="宋体" w:asciiTheme="minorEastAsia" w:hAnsiTheme="minorEastAsia" w:eastAsiaTheme="minorEastAsia"/>
          <w:color w:val="000000"/>
          <w:sz w:val="32"/>
          <w:szCs w:val="32"/>
        </w:rPr>
        <w:t>县和乡</w:t>
      </w:r>
      <w:r>
        <w:rPr>
          <w:rFonts w:hint="eastAsia" w:cs="宋体" w:asciiTheme="minorEastAsia" w:hAnsiTheme="minorEastAsia" w:eastAsiaTheme="minorEastAsia"/>
          <w:color w:val="000000"/>
          <w:sz w:val="32"/>
          <w:szCs w:val="32"/>
        </w:rPr>
        <w:t>驻村</w:t>
      </w:r>
      <w:r>
        <w:rPr>
          <w:rFonts w:cs="宋体" w:asciiTheme="minorEastAsia" w:hAnsiTheme="minorEastAsia" w:eastAsiaTheme="minorEastAsia"/>
          <w:color w:val="000000"/>
          <w:sz w:val="32"/>
          <w:szCs w:val="32"/>
        </w:rPr>
        <w:t>工作队员、村“</w:t>
      </w:r>
      <w:r>
        <w:rPr>
          <w:rFonts w:hint="eastAsia" w:cs="宋体" w:asciiTheme="minorEastAsia" w:hAnsiTheme="minorEastAsia" w:eastAsiaTheme="minorEastAsia"/>
          <w:color w:val="000000"/>
          <w:sz w:val="32"/>
          <w:szCs w:val="32"/>
        </w:rPr>
        <w:t>三</w:t>
      </w:r>
      <w:r>
        <w:rPr>
          <w:rFonts w:cs="宋体" w:asciiTheme="minorEastAsia" w:hAnsiTheme="minorEastAsia" w:eastAsiaTheme="minorEastAsia"/>
          <w:color w:val="000000"/>
          <w:sz w:val="32"/>
          <w:szCs w:val="32"/>
        </w:rPr>
        <w:t>委”</w:t>
      </w:r>
      <w:r>
        <w:rPr>
          <w:rFonts w:hint="eastAsia" w:cs="宋体" w:asciiTheme="minorEastAsia" w:hAnsiTheme="minorEastAsia" w:eastAsiaTheme="minorEastAsia"/>
          <w:color w:val="000000"/>
          <w:sz w:val="32"/>
          <w:szCs w:val="32"/>
        </w:rPr>
        <w:t>成员</w:t>
      </w:r>
      <w:r>
        <w:rPr>
          <w:rFonts w:cs="宋体" w:asciiTheme="minorEastAsia" w:hAnsiTheme="minorEastAsia" w:eastAsiaTheme="minorEastAsia"/>
          <w:color w:val="000000"/>
          <w:sz w:val="32"/>
          <w:szCs w:val="32"/>
        </w:rPr>
        <w:t>、本村县、乡人大代表与政协委员、</w:t>
      </w:r>
      <w:r>
        <w:rPr>
          <w:rFonts w:hint="eastAsia" w:cs="宋体" w:asciiTheme="minorEastAsia" w:hAnsiTheme="minorEastAsia" w:eastAsiaTheme="minorEastAsia"/>
          <w:color w:val="000000"/>
          <w:sz w:val="32"/>
          <w:szCs w:val="32"/>
        </w:rPr>
        <w:t>村党员代表</w:t>
      </w:r>
      <w:r>
        <w:rPr>
          <w:rFonts w:cs="宋体" w:asciiTheme="minorEastAsia" w:hAnsiTheme="minorEastAsia" w:eastAsiaTheme="minorEastAsia"/>
          <w:color w:val="000000"/>
          <w:sz w:val="32"/>
          <w:szCs w:val="32"/>
        </w:rPr>
        <w:t>、村民小组长、村民代表等5—7人组成。</w:t>
      </w:r>
      <w:r>
        <w:rPr>
          <w:rFonts w:cs="宋体" w:asciiTheme="minorEastAsia" w:hAnsiTheme="minorEastAsia" w:eastAsiaTheme="minorEastAsia"/>
          <w:b/>
          <w:bCs/>
          <w:color w:val="000000"/>
          <w:sz w:val="32"/>
          <w:szCs w:val="32"/>
        </w:rPr>
        <w:t>确定调查家庭名单</w:t>
      </w:r>
      <w:r>
        <w:rPr>
          <w:rFonts w:cs="宋体" w:asciiTheme="minorEastAsia" w:hAnsiTheme="minorEastAsia" w:eastAsiaTheme="minorEastAsia"/>
          <w:color w:val="000000"/>
          <w:sz w:val="32"/>
          <w:szCs w:val="32"/>
        </w:rPr>
        <w:t>。根据递交申请家庭的贫困程度和规定的保障类别，由</w:t>
      </w:r>
      <w:r>
        <w:rPr>
          <w:rFonts w:hint="eastAsia" w:cs="宋体" w:asciiTheme="minorEastAsia" w:hAnsiTheme="minorEastAsia" w:eastAsiaTheme="minorEastAsia"/>
          <w:color w:val="000000"/>
          <w:sz w:val="32"/>
          <w:szCs w:val="32"/>
        </w:rPr>
        <w:t>州、</w:t>
      </w:r>
      <w:r>
        <w:rPr>
          <w:rFonts w:cs="宋体" w:asciiTheme="minorEastAsia" w:hAnsiTheme="minorEastAsia" w:eastAsiaTheme="minorEastAsia"/>
          <w:color w:val="000000"/>
          <w:sz w:val="32"/>
          <w:szCs w:val="32"/>
        </w:rPr>
        <w:t>县、乡</w:t>
      </w:r>
      <w:r>
        <w:rPr>
          <w:rFonts w:hint="eastAsia" w:cs="宋体" w:asciiTheme="minorEastAsia" w:hAnsiTheme="minorEastAsia" w:eastAsiaTheme="minorEastAsia"/>
          <w:color w:val="000000"/>
          <w:sz w:val="32"/>
          <w:szCs w:val="32"/>
        </w:rPr>
        <w:t>驻</w:t>
      </w:r>
      <w:r>
        <w:rPr>
          <w:rFonts w:cs="宋体" w:asciiTheme="minorEastAsia" w:hAnsiTheme="minorEastAsia" w:eastAsiaTheme="minorEastAsia"/>
          <w:color w:val="000000"/>
          <w:sz w:val="32"/>
          <w:szCs w:val="32"/>
        </w:rPr>
        <w:t>村工作队员、村</w:t>
      </w:r>
      <w:r>
        <w:rPr>
          <w:rFonts w:hint="eastAsia" w:cs="宋体" w:asciiTheme="minorEastAsia" w:hAnsiTheme="minorEastAsia" w:eastAsiaTheme="minorEastAsia"/>
          <w:color w:val="000000"/>
          <w:sz w:val="32"/>
          <w:szCs w:val="32"/>
        </w:rPr>
        <w:t>“三委”成员</w:t>
      </w:r>
      <w:r>
        <w:rPr>
          <w:rFonts w:cs="宋体" w:asciiTheme="minorEastAsia" w:hAnsiTheme="minorEastAsia" w:eastAsiaTheme="minorEastAsia"/>
          <w:color w:val="000000"/>
          <w:sz w:val="32"/>
          <w:szCs w:val="32"/>
        </w:rPr>
        <w:t>、村民小组长、村民代表，讨论表决后上报入户调查家庭名单。</w:t>
      </w:r>
      <w:r>
        <w:rPr>
          <w:rFonts w:cs="宋体" w:asciiTheme="minorEastAsia" w:hAnsiTheme="minorEastAsia" w:eastAsiaTheme="minorEastAsia"/>
          <w:b/>
          <w:bCs/>
          <w:color w:val="000000"/>
          <w:sz w:val="32"/>
          <w:szCs w:val="32"/>
        </w:rPr>
        <w:t>入户调查</w:t>
      </w:r>
      <w:r>
        <w:rPr>
          <w:rFonts w:cs="宋体" w:asciiTheme="minorEastAsia" w:hAnsiTheme="minorEastAsia" w:eastAsiaTheme="minorEastAsia"/>
          <w:color w:val="000000"/>
          <w:sz w:val="32"/>
          <w:szCs w:val="32"/>
        </w:rPr>
        <w:t>。户籍状况、家庭收入和家庭财产是认定农村最低生活保障对象的三个基本要素。村民委员会接到调查家庭名单后，由调查组根据《梁河县农村最低生活保障家庭收入核算办法(试行)》在规定的时限内分组逐户调查，并认真填写《梁河县农村最低生活保障家庭收入入户调查表》。同时，实行“谁入户、谁审核、谁签字、谁负责”的调查人员工作负责制，入户调查完成后，调查结果，要由参加该户调查人员和被调查户主双方签字确认。</w:t>
      </w:r>
      <w:r>
        <w:rPr>
          <w:rFonts w:cs="宋体" w:asciiTheme="minorEastAsia" w:hAnsiTheme="minorEastAsia" w:eastAsiaTheme="minorEastAsia"/>
          <w:b/>
          <w:bCs/>
          <w:color w:val="000000"/>
          <w:sz w:val="32"/>
          <w:szCs w:val="32"/>
        </w:rPr>
        <w:t>民主评议及张榜公示</w:t>
      </w:r>
      <w:r>
        <w:rPr>
          <w:rFonts w:cs="宋体" w:asciiTheme="minorEastAsia" w:hAnsiTheme="minorEastAsia" w:eastAsiaTheme="minorEastAsia"/>
          <w:color w:val="000000"/>
          <w:sz w:val="32"/>
          <w:szCs w:val="32"/>
        </w:rPr>
        <w:t>。调查结束后，由评议组对申请人申明的家庭收入、财产状况以及入户调查的真实性进行民主评议，审定享受农村最低生活保障对象。民主评议时，村</w:t>
      </w:r>
      <w:r>
        <w:rPr>
          <w:rFonts w:hint="eastAsia" w:cs="宋体" w:asciiTheme="minorEastAsia" w:hAnsiTheme="minorEastAsia" w:eastAsiaTheme="minorEastAsia"/>
          <w:color w:val="000000"/>
          <w:sz w:val="32"/>
          <w:szCs w:val="32"/>
        </w:rPr>
        <w:t>委会</w:t>
      </w:r>
      <w:r>
        <w:rPr>
          <w:rFonts w:cs="宋体" w:asciiTheme="minorEastAsia" w:hAnsiTheme="minorEastAsia" w:eastAsiaTheme="minorEastAsia"/>
          <w:color w:val="000000"/>
          <w:sz w:val="32"/>
          <w:szCs w:val="32"/>
        </w:rPr>
        <w:t>要指定专人协助开展调查工作，乡人民政府至少要有2名工作人员参加。审批领导小组成员、评审小组成员、评议小组成员与申请人家庭有直系亲属关系的，应当回避。评议结束后，所有参评人员在评议结果上签字</w:t>
      </w:r>
      <w:r>
        <w:rPr>
          <w:rFonts w:hint="eastAsia" w:cs="宋体" w:asciiTheme="minorEastAsia" w:hAnsiTheme="minorEastAsia" w:eastAsiaTheme="minorEastAsia"/>
          <w:color w:val="000000"/>
          <w:sz w:val="32"/>
          <w:szCs w:val="32"/>
        </w:rPr>
        <w:t>,</w:t>
      </w:r>
      <w:r>
        <w:rPr>
          <w:rFonts w:hint="eastAsia" w:asciiTheme="minorEastAsia" w:hAnsiTheme="minorEastAsia" w:eastAsiaTheme="minorEastAsia"/>
          <w:color w:val="333333"/>
          <w:sz w:val="32"/>
          <w:szCs w:val="32"/>
        </w:rPr>
        <w:t>参会评议小组成员必须达到总人数</w:t>
      </w:r>
      <w:r>
        <w:rPr>
          <w:rFonts w:cs="Times New Roman" w:asciiTheme="minorEastAsia" w:hAnsiTheme="minorEastAsia" w:eastAsiaTheme="minorEastAsia"/>
          <w:color w:val="333333"/>
          <w:sz w:val="32"/>
          <w:szCs w:val="32"/>
        </w:rPr>
        <w:t>2</w:t>
      </w:r>
      <w:r>
        <w:rPr>
          <w:rFonts w:hint="eastAsia" w:asciiTheme="minorEastAsia" w:hAnsiTheme="minorEastAsia" w:eastAsiaTheme="minorEastAsia"/>
          <w:color w:val="333333"/>
          <w:sz w:val="32"/>
          <w:szCs w:val="32"/>
        </w:rPr>
        <w:t>／</w:t>
      </w:r>
      <w:r>
        <w:rPr>
          <w:rFonts w:cs="Times New Roman" w:asciiTheme="minorEastAsia" w:hAnsiTheme="minorEastAsia" w:eastAsiaTheme="minorEastAsia"/>
          <w:color w:val="333333"/>
          <w:sz w:val="32"/>
          <w:szCs w:val="32"/>
        </w:rPr>
        <w:t>3</w:t>
      </w:r>
      <w:r>
        <w:rPr>
          <w:rFonts w:hint="eastAsia" w:asciiTheme="minorEastAsia" w:hAnsiTheme="minorEastAsia" w:eastAsiaTheme="minorEastAsia"/>
          <w:color w:val="333333"/>
          <w:sz w:val="32"/>
          <w:szCs w:val="32"/>
        </w:rPr>
        <w:t>以上，评议结果必须有</w:t>
      </w:r>
      <w:r>
        <w:rPr>
          <w:rFonts w:cs="Times New Roman" w:asciiTheme="minorEastAsia" w:hAnsiTheme="minorEastAsia" w:eastAsiaTheme="minorEastAsia"/>
          <w:color w:val="333333"/>
          <w:sz w:val="32"/>
          <w:szCs w:val="32"/>
        </w:rPr>
        <w:t>2</w:t>
      </w:r>
      <w:r>
        <w:rPr>
          <w:rFonts w:hint="eastAsia" w:asciiTheme="minorEastAsia" w:hAnsiTheme="minorEastAsia" w:eastAsiaTheme="minorEastAsia"/>
          <w:color w:val="333333"/>
          <w:sz w:val="32"/>
          <w:szCs w:val="32"/>
        </w:rPr>
        <w:t>／</w:t>
      </w:r>
      <w:r>
        <w:rPr>
          <w:rFonts w:cs="Times New Roman" w:asciiTheme="minorEastAsia" w:hAnsiTheme="minorEastAsia" w:eastAsiaTheme="minorEastAsia"/>
          <w:color w:val="333333"/>
          <w:sz w:val="32"/>
          <w:szCs w:val="32"/>
        </w:rPr>
        <w:t>3</w:t>
      </w:r>
      <w:r>
        <w:rPr>
          <w:rFonts w:hint="eastAsia" w:asciiTheme="minorEastAsia" w:hAnsiTheme="minorEastAsia" w:eastAsiaTheme="minorEastAsia"/>
          <w:color w:val="333333"/>
          <w:sz w:val="32"/>
          <w:szCs w:val="32"/>
        </w:rPr>
        <w:t>以上参会人员同意。评议小组成员与申请人家庭有直系亲属关系的，应当回避</w:t>
      </w:r>
      <w:r>
        <w:rPr>
          <w:rFonts w:cs="宋体" w:asciiTheme="minorEastAsia" w:hAnsiTheme="minorEastAsia" w:eastAsiaTheme="minorEastAsia"/>
          <w:color w:val="000000"/>
          <w:sz w:val="32"/>
          <w:szCs w:val="32"/>
        </w:rPr>
        <w:t>。评议结果在群众大会上宣布并张榜公示，公示时间为7天。公示无异议后将结果报送乡人民政府审核。经评议未能享受农村最低生活保障的对象和家庭，村“</w:t>
      </w:r>
      <w:r>
        <w:rPr>
          <w:rFonts w:hint="eastAsia" w:cs="宋体" w:asciiTheme="minorEastAsia" w:hAnsiTheme="minorEastAsia" w:eastAsiaTheme="minorEastAsia"/>
          <w:color w:val="000000"/>
          <w:sz w:val="32"/>
          <w:szCs w:val="32"/>
        </w:rPr>
        <w:t>三</w:t>
      </w:r>
      <w:r>
        <w:rPr>
          <w:rFonts w:cs="宋体" w:asciiTheme="minorEastAsia" w:hAnsiTheme="minorEastAsia" w:eastAsiaTheme="minorEastAsia"/>
          <w:color w:val="000000"/>
          <w:sz w:val="32"/>
          <w:szCs w:val="32"/>
        </w:rPr>
        <w:t>委”要指派工作人员入户说明原因。</w:t>
      </w:r>
    </w:p>
    <w:p>
      <w:pPr>
        <w:shd w:val="clear" w:color="auto" w:fill="FFFFFF"/>
        <w:adjustRightInd/>
        <w:snapToGrid/>
        <w:spacing w:before="100" w:beforeAutospacing="1" w:after="100" w:afterAutospacing="1"/>
        <w:ind w:firstLine="640"/>
        <w:jc w:val="both"/>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3</w:t>
      </w:r>
      <w:r>
        <w:rPr>
          <w:rFonts w:cs="宋体" w:asciiTheme="minorEastAsia" w:hAnsiTheme="minorEastAsia" w:eastAsiaTheme="minorEastAsia"/>
          <w:color w:val="000000"/>
          <w:sz w:val="32"/>
          <w:szCs w:val="32"/>
        </w:rPr>
        <w:t>.乡</w:t>
      </w:r>
      <w:r>
        <w:rPr>
          <w:rFonts w:hint="eastAsia" w:cs="宋体" w:asciiTheme="minorEastAsia" w:hAnsiTheme="minorEastAsia" w:eastAsiaTheme="minorEastAsia"/>
          <w:color w:val="000000"/>
          <w:sz w:val="32"/>
          <w:szCs w:val="32"/>
        </w:rPr>
        <w:t>政府</w:t>
      </w:r>
      <w:r>
        <w:rPr>
          <w:rFonts w:cs="宋体" w:asciiTheme="minorEastAsia" w:hAnsiTheme="minorEastAsia" w:eastAsiaTheme="minorEastAsia"/>
          <w:color w:val="000000"/>
          <w:sz w:val="32"/>
          <w:szCs w:val="32"/>
        </w:rPr>
        <w:t>审核评审</w:t>
      </w:r>
    </w:p>
    <w:p>
      <w:pPr>
        <w:shd w:val="clear" w:color="auto" w:fill="FFFFFF"/>
        <w:adjustRightInd/>
        <w:snapToGrid/>
        <w:spacing w:before="100" w:beforeAutospacing="1" w:after="100" w:afterAutospacing="1"/>
        <w:ind w:firstLine="640"/>
        <w:jc w:val="both"/>
        <w:rPr>
          <w:rFonts w:cs="宋体" w:asciiTheme="minorEastAsia" w:hAnsiTheme="minorEastAsia" w:eastAsiaTheme="minorEastAsia"/>
          <w:color w:val="000000"/>
          <w:sz w:val="32"/>
          <w:szCs w:val="32"/>
        </w:rPr>
      </w:pPr>
      <w:r>
        <w:rPr>
          <w:rFonts w:cs="宋体" w:asciiTheme="minorEastAsia" w:hAnsiTheme="minorEastAsia" w:eastAsiaTheme="minorEastAsia"/>
          <w:color w:val="000000"/>
          <w:sz w:val="32"/>
          <w:szCs w:val="32"/>
        </w:rPr>
        <w:t>乡人民政府是审核农村最低生活保障申请的责任主体。乡人民政府收到村“</w:t>
      </w:r>
      <w:r>
        <w:rPr>
          <w:rFonts w:hint="eastAsia" w:cs="宋体" w:asciiTheme="minorEastAsia" w:hAnsiTheme="minorEastAsia" w:eastAsiaTheme="minorEastAsia"/>
          <w:color w:val="000000"/>
          <w:sz w:val="32"/>
          <w:szCs w:val="32"/>
        </w:rPr>
        <w:t>三</w:t>
      </w:r>
      <w:r>
        <w:rPr>
          <w:rFonts w:cs="宋体" w:asciiTheme="minorEastAsia" w:hAnsiTheme="minorEastAsia" w:eastAsiaTheme="minorEastAsia"/>
          <w:color w:val="000000"/>
          <w:sz w:val="32"/>
          <w:szCs w:val="32"/>
        </w:rPr>
        <w:t>委”上报材料后，在15个工作日内组织人员进行审核，按100%比例进行抽查。审核结束后，召开农村最低生活保障</w:t>
      </w:r>
      <w:r>
        <w:rPr>
          <w:rFonts w:hint="eastAsia" w:cs="宋体" w:asciiTheme="minorEastAsia" w:hAnsiTheme="minorEastAsia" w:eastAsiaTheme="minorEastAsia"/>
          <w:color w:val="000000"/>
          <w:sz w:val="32"/>
          <w:szCs w:val="32"/>
        </w:rPr>
        <w:t>整改</w:t>
      </w:r>
      <w:r>
        <w:rPr>
          <w:rFonts w:cs="宋体" w:asciiTheme="minorEastAsia" w:hAnsiTheme="minorEastAsia" w:eastAsiaTheme="minorEastAsia"/>
          <w:color w:val="000000"/>
          <w:sz w:val="32"/>
          <w:szCs w:val="32"/>
        </w:rPr>
        <w:t>工作领导小组会议进行评审，评审结束后，小组成员在评审结果上签字确认。对符合享受农村最低生活保障条件的人员进行张榜公布，时间为7天。同时将审核意见和有关材料上报县民政部门。</w:t>
      </w:r>
    </w:p>
    <w:p>
      <w:pPr>
        <w:shd w:val="clear" w:color="auto" w:fill="FFFFFF"/>
        <w:adjustRightInd/>
        <w:snapToGrid/>
        <w:spacing w:before="100" w:beforeAutospacing="1" w:after="100" w:afterAutospacing="1"/>
        <w:ind w:firstLine="640"/>
        <w:jc w:val="both"/>
        <w:rPr>
          <w:rFonts w:cs="宋体" w:asciiTheme="minorEastAsia" w:hAnsiTheme="minorEastAsia" w:eastAsiaTheme="minorEastAsia"/>
          <w:color w:val="000000"/>
          <w:sz w:val="32"/>
          <w:szCs w:val="32"/>
        </w:rPr>
      </w:pPr>
      <w:r>
        <w:rPr>
          <w:rFonts w:asciiTheme="minorEastAsia" w:hAnsiTheme="minorEastAsia" w:eastAsiaTheme="minorEastAsia"/>
          <w:bCs/>
          <w:sz w:val="32"/>
          <w:szCs w:val="32"/>
        </w:rPr>
        <w:t>七、工作要求</w:t>
      </w:r>
    </w:p>
    <w:p>
      <w:pPr>
        <w:shd w:val="clear" w:color="auto" w:fill="FFFFFF"/>
        <w:adjustRightInd/>
        <w:snapToGrid/>
        <w:spacing w:before="100" w:beforeAutospacing="1" w:after="100" w:afterAutospacing="1"/>
        <w:ind w:firstLine="640"/>
        <w:jc w:val="both"/>
        <w:rPr>
          <w:rFonts w:asciiTheme="minorEastAsia" w:hAnsiTheme="minorEastAsia" w:eastAsiaTheme="minorEastAsia"/>
          <w:spacing w:val="-6"/>
          <w:sz w:val="32"/>
          <w:szCs w:val="32"/>
        </w:rPr>
      </w:pPr>
      <w:r>
        <w:rPr>
          <w:rFonts w:asciiTheme="minorEastAsia" w:hAnsiTheme="minorEastAsia" w:eastAsiaTheme="minorEastAsia"/>
          <w:bCs/>
          <w:sz w:val="32"/>
          <w:szCs w:val="32"/>
        </w:rPr>
        <w:t>（一）统一思想认识</w:t>
      </w:r>
      <w:r>
        <w:rPr>
          <w:rFonts w:asciiTheme="minorEastAsia" w:hAnsiTheme="minorEastAsia" w:eastAsiaTheme="minorEastAsia"/>
          <w:sz w:val="32"/>
          <w:szCs w:val="32"/>
        </w:rPr>
        <w:t>。各乡</w:t>
      </w:r>
      <w:r>
        <w:rPr>
          <w:rFonts w:hint="eastAsia" w:asciiTheme="minorEastAsia" w:hAnsiTheme="minorEastAsia" w:eastAsiaTheme="minorEastAsia"/>
          <w:sz w:val="32"/>
          <w:szCs w:val="32"/>
        </w:rPr>
        <w:t>直</w:t>
      </w:r>
      <w:r>
        <w:rPr>
          <w:rFonts w:asciiTheme="minorEastAsia" w:hAnsiTheme="minorEastAsia" w:eastAsiaTheme="minorEastAsia"/>
          <w:sz w:val="32"/>
          <w:szCs w:val="32"/>
        </w:rPr>
        <w:t>各部门</w:t>
      </w:r>
      <w:r>
        <w:rPr>
          <w:rFonts w:hint="eastAsia" w:asciiTheme="minorEastAsia" w:hAnsiTheme="minorEastAsia" w:eastAsiaTheme="minorEastAsia"/>
          <w:sz w:val="32"/>
          <w:szCs w:val="32"/>
        </w:rPr>
        <w:t>、各村委会</w:t>
      </w:r>
      <w:r>
        <w:rPr>
          <w:rFonts w:asciiTheme="minorEastAsia" w:hAnsiTheme="minorEastAsia" w:eastAsiaTheme="minorEastAsia"/>
          <w:sz w:val="32"/>
          <w:szCs w:val="32"/>
        </w:rPr>
        <w:t>要把思想统一到习近平总书记精准扶贫要求上来，统一到《国务院办公厅关于加强困难群众基本生活保障有关工作的通知》(国办发〔2017〕15号）精神上来，统一到省，州精准扶贫工作会议精神上来，按照县委，县政府的要求，坚持以问题为导向，紧紧盯住城乡低保工作中存在的突出问题和薄弱环节，切实把城乡低保对象精准识别专项行</w:t>
      </w:r>
      <w:r>
        <w:rPr>
          <w:rFonts w:asciiTheme="minorEastAsia" w:hAnsiTheme="minorEastAsia" w:eastAsiaTheme="minorEastAsia"/>
          <w:spacing w:val="-6"/>
          <w:sz w:val="32"/>
          <w:szCs w:val="32"/>
        </w:rPr>
        <w:t>动落到实处。</w:t>
      </w:r>
    </w:p>
    <w:p>
      <w:pPr>
        <w:shd w:val="clear" w:color="auto" w:fill="FFFFFF"/>
        <w:adjustRightInd/>
        <w:snapToGrid/>
        <w:spacing w:before="100" w:beforeAutospacing="1" w:after="100" w:afterAutospacing="1"/>
        <w:ind w:firstLine="640"/>
        <w:jc w:val="both"/>
        <w:rPr>
          <w:rFonts w:cs="宋体" w:asciiTheme="minorEastAsia" w:hAnsiTheme="minorEastAsia" w:eastAsiaTheme="minorEastAsia"/>
          <w:color w:val="000000"/>
          <w:sz w:val="32"/>
          <w:szCs w:val="32"/>
        </w:rPr>
      </w:pPr>
      <w:r>
        <w:rPr>
          <w:rFonts w:cs="宋体" w:asciiTheme="minorEastAsia" w:hAnsiTheme="minorEastAsia" w:eastAsiaTheme="minorEastAsia"/>
          <w:color w:val="000000"/>
          <w:sz w:val="32"/>
          <w:szCs w:val="32"/>
        </w:rPr>
        <w:t>（</w:t>
      </w:r>
      <w:r>
        <w:rPr>
          <w:rFonts w:hint="eastAsia" w:cs="宋体" w:asciiTheme="minorEastAsia" w:hAnsiTheme="minorEastAsia" w:eastAsiaTheme="minorEastAsia"/>
          <w:color w:val="000000"/>
          <w:sz w:val="32"/>
          <w:szCs w:val="32"/>
        </w:rPr>
        <w:t>二</w:t>
      </w:r>
      <w:r>
        <w:rPr>
          <w:rFonts w:cs="宋体" w:asciiTheme="minorEastAsia" w:hAnsiTheme="minorEastAsia" w:eastAsiaTheme="minorEastAsia"/>
          <w:color w:val="000000"/>
          <w:sz w:val="32"/>
          <w:szCs w:val="32"/>
        </w:rPr>
        <w:t>）加强领导，健全机构。为有效推进我</w:t>
      </w:r>
      <w:r>
        <w:rPr>
          <w:rFonts w:hint="eastAsia" w:cs="宋体" w:asciiTheme="minorEastAsia" w:hAnsiTheme="minorEastAsia" w:eastAsiaTheme="minorEastAsia"/>
          <w:color w:val="000000"/>
          <w:sz w:val="32"/>
          <w:szCs w:val="32"/>
        </w:rPr>
        <w:t>乡</w:t>
      </w:r>
      <w:r>
        <w:rPr>
          <w:rFonts w:asciiTheme="minorEastAsia" w:hAnsiTheme="minorEastAsia" w:eastAsiaTheme="minorEastAsia"/>
          <w:sz w:val="32"/>
          <w:szCs w:val="32"/>
        </w:rPr>
        <w:t>城乡低保对象精准识别</w:t>
      </w:r>
      <w:r>
        <w:rPr>
          <w:rFonts w:cs="宋体" w:asciiTheme="minorEastAsia" w:hAnsiTheme="minorEastAsia" w:eastAsiaTheme="minorEastAsia"/>
          <w:color w:val="000000"/>
          <w:sz w:val="32"/>
          <w:szCs w:val="32"/>
        </w:rPr>
        <w:t>工作，</w:t>
      </w:r>
      <w:r>
        <w:rPr>
          <w:rFonts w:hint="eastAsia" w:cs="宋体" w:asciiTheme="minorEastAsia" w:hAnsiTheme="minorEastAsia" w:eastAsiaTheme="minorEastAsia"/>
          <w:color w:val="000000"/>
          <w:sz w:val="32"/>
          <w:szCs w:val="32"/>
        </w:rPr>
        <w:t>乡政府</w:t>
      </w:r>
      <w:r>
        <w:rPr>
          <w:rFonts w:cs="宋体" w:asciiTheme="minorEastAsia" w:hAnsiTheme="minorEastAsia" w:eastAsiaTheme="minorEastAsia"/>
          <w:color w:val="000000"/>
          <w:sz w:val="32"/>
          <w:szCs w:val="32"/>
        </w:rPr>
        <w:t>成立由乡</w:t>
      </w:r>
      <w:r>
        <w:rPr>
          <w:rFonts w:hint="eastAsia" w:cs="宋体" w:asciiTheme="minorEastAsia" w:hAnsiTheme="minorEastAsia" w:eastAsiaTheme="minorEastAsia"/>
          <w:color w:val="000000"/>
          <w:sz w:val="32"/>
          <w:szCs w:val="32"/>
        </w:rPr>
        <w:t>长</w:t>
      </w:r>
      <w:r>
        <w:rPr>
          <w:rFonts w:cs="宋体" w:asciiTheme="minorEastAsia" w:hAnsiTheme="minorEastAsia" w:eastAsiaTheme="minorEastAsia"/>
          <w:color w:val="000000"/>
          <w:sz w:val="32"/>
          <w:szCs w:val="32"/>
        </w:rPr>
        <w:t>为组长，</w:t>
      </w:r>
      <w:r>
        <w:rPr>
          <w:rFonts w:hint="eastAsia" w:cs="宋体" w:asciiTheme="minorEastAsia" w:hAnsiTheme="minorEastAsia" w:eastAsiaTheme="minorEastAsia"/>
          <w:color w:val="000000"/>
          <w:sz w:val="32"/>
          <w:szCs w:val="32"/>
        </w:rPr>
        <w:t>分管领导为副组长，乡挂村领导及驻村工作队队长</w:t>
      </w:r>
      <w:r>
        <w:rPr>
          <w:rFonts w:cs="宋体" w:asciiTheme="minorEastAsia" w:hAnsiTheme="minorEastAsia" w:eastAsiaTheme="minorEastAsia"/>
          <w:color w:val="000000"/>
          <w:sz w:val="32"/>
          <w:szCs w:val="32"/>
        </w:rPr>
        <w:t>、村</w:t>
      </w:r>
      <w:r>
        <w:rPr>
          <w:rFonts w:hint="eastAsia" w:cs="宋体" w:asciiTheme="minorEastAsia" w:hAnsiTheme="minorEastAsia" w:eastAsiaTheme="minorEastAsia"/>
          <w:color w:val="000000"/>
          <w:sz w:val="32"/>
          <w:szCs w:val="32"/>
        </w:rPr>
        <w:t>委会主任</w:t>
      </w:r>
      <w:r>
        <w:rPr>
          <w:rFonts w:cs="宋体" w:asciiTheme="minorEastAsia" w:hAnsiTheme="minorEastAsia" w:eastAsiaTheme="minorEastAsia"/>
          <w:color w:val="000000"/>
          <w:sz w:val="32"/>
          <w:szCs w:val="32"/>
        </w:rPr>
        <w:t>为成员的乡工作领导小组，</w:t>
      </w:r>
      <w:r>
        <w:rPr>
          <w:rFonts w:hint="eastAsia" w:cs="宋体" w:asciiTheme="minorEastAsia" w:hAnsiTheme="minorEastAsia" w:eastAsiaTheme="minorEastAsia"/>
          <w:color w:val="000000"/>
          <w:sz w:val="32"/>
          <w:szCs w:val="32"/>
        </w:rPr>
        <w:t>领导小组下设办公室于乡民政办，办公室主任由分管领导兼任，办公室成员由线吕娟、邱蓉、尹晓云组成，</w:t>
      </w:r>
      <w:r>
        <w:rPr>
          <w:rFonts w:cs="宋体" w:asciiTheme="minorEastAsia" w:hAnsiTheme="minorEastAsia" w:eastAsiaTheme="minorEastAsia"/>
          <w:color w:val="000000"/>
          <w:sz w:val="32"/>
          <w:szCs w:val="32"/>
        </w:rPr>
        <w:t>同时成立审核领导小组。</w:t>
      </w:r>
      <w:r>
        <w:rPr>
          <w:rFonts w:hint="eastAsia" w:cs="宋体" w:asciiTheme="minorEastAsia" w:hAnsiTheme="minorEastAsia" w:eastAsiaTheme="minorEastAsia"/>
          <w:color w:val="000000"/>
          <w:sz w:val="32"/>
          <w:szCs w:val="32"/>
        </w:rPr>
        <w:t>各</w:t>
      </w:r>
      <w:r>
        <w:rPr>
          <w:rFonts w:cs="宋体" w:asciiTheme="minorEastAsia" w:hAnsiTheme="minorEastAsia" w:eastAsiaTheme="minorEastAsia"/>
          <w:color w:val="000000"/>
          <w:sz w:val="32"/>
          <w:szCs w:val="32"/>
        </w:rPr>
        <w:t>村同样也要成立由</w:t>
      </w:r>
      <w:r>
        <w:rPr>
          <w:rFonts w:hint="eastAsia" w:cs="宋体" w:asciiTheme="minorEastAsia" w:hAnsiTheme="minorEastAsia" w:eastAsiaTheme="minorEastAsia"/>
          <w:color w:val="000000"/>
          <w:sz w:val="32"/>
          <w:szCs w:val="32"/>
        </w:rPr>
        <w:t>村委会</w:t>
      </w:r>
      <w:r>
        <w:rPr>
          <w:rFonts w:cs="宋体" w:asciiTheme="minorEastAsia" w:hAnsiTheme="minorEastAsia" w:eastAsiaTheme="minorEastAsia"/>
          <w:color w:val="000000"/>
          <w:sz w:val="32"/>
          <w:szCs w:val="32"/>
        </w:rPr>
        <w:t>负责人为组长的领导小组和民主评议小组。自上而下形成主要领导亲自抓、分管领导具体抓、有关部门共同落实、群众广泛参与的领导格局和工作机制。</w:t>
      </w:r>
    </w:p>
    <w:p>
      <w:pPr>
        <w:shd w:val="clear" w:color="auto" w:fill="FFFFFF"/>
        <w:adjustRightInd/>
        <w:snapToGrid/>
        <w:spacing w:before="100" w:beforeAutospacing="1" w:after="100" w:afterAutospacing="1"/>
        <w:ind w:firstLine="640"/>
        <w:jc w:val="both"/>
        <w:rPr>
          <w:rFonts w:cs="宋体" w:asciiTheme="minorEastAsia" w:hAnsiTheme="minorEastAsia" w:eastAsiaTheme="minorEastAsia"/>
          <w:color w:val="000000"/>
          <w:sz w:val="32"/>
          <w:szCs w:val="32"/>
        </w:rPr>
      </w:pPr>
      <w:r>
        <w:rPr>
          <w:rFonts w:cs="宋体" w:asciiTheme="minorEastAsia" w:hAnsiTheme="minorEastAsia" w:eastAsiaTheme="minorEastAsia"/>
          <w:color w:val="000000"/>
          <w:sz w:val="32"/>
          <w:szCs w:val="32"/>
        </w:rPr>
        <w:t>（</w:t>
      </w:r>
      <w:r>
        <w:rPr>
          <w:rFonts w:hint="eastAsia" w:cs="宋体" w:asciiTheme="minorEastAsia" w:hAnsiTheme="minorEastAsia" w:eastAsiaTheme="minorEastAsia"/>
          <w:color w:val="000000"/>
          <w:sz w:val="32"/>
          <w:szCs w:val="32"/>
        </w:rPr>
        <w:t>三</w:t>
      </w:r>
      <w:r>
        <w:rPr>
          <w:rFonts w:cs="宋体" w:asciiTheme="minorEastAsia" w:hAnsiTheme="minorEastAsia" w:eastAsiaTheme="minorEastAsia"/>
          <w:color w:val="000000"/>
          <w:sz w:val="32"/>
          <w:szCs w:val="32"/>
        </w:rPr>
        <w:t>）强化培训，广泛宣传。认真组织对</w:t>
      </w:r>
      <w:r>
        <w:rPr>
          <w:rFonts w:hint="eastAsia" w:cs="宋体" w:asciiTheme="minorEastAsia" w:hAnsiTheme="minorEastAsia" w:eastAsiaTheme="minorEastAsia"/>
          <w:color w:val="000000"/>
          <w:sz w:val="32"/>
          <w:szCs w:val="32"/>
        </w:rPr>
        <w:t>州、</w:t>
      </w:r>
      <w:r>
        <w:rPr>
          <w:rFonts w:cs="宋体" w:asciiTheme="minorEastAsia" w:hAnsiTheme="minorEastAsia" w:eastAsiaTheme="minorEastAsia"/>
          <w:color w:val="000000"/>
          <w:sz w:val="32"/>
          <w:szCs w:val="32"/>
        </w:rPr>
        <w:t>县、乡</w:t>
      </w:r>
      <w:r>
        <w:rPr>
          <w:rFonts w:hint="eastAsia" w:cs="宋体" w:asciiTheme="minorEastAsia" w:hAnsiTheme="minorEastAsia" w:eastAsiaTheme="minorEastAsia"/>
          <w:color w:val="000000"/>
          <w:sz w:val="32"/>
          <w:szCs w:val="32"/>
        </w:rPr>
        <w:t>驻村工作队员、村</w:t>
      </w:r>
      <w:r>
        <w:rPr>
          <w:rFonts w:cs="宋体" w:asciiTheme="minorEastAsia" w:hAnsiTheme="minorEastAsia" w:eastAsiaTheme="minorEastAsia"/>
          <w:color w:val="000000"/>
          <w:sz w:val="32"/>
          <w:szCs w:val="32"/>
        </w:rPr>
        <w:t>干部业务培训和政策法规培训，提高对</w:t>
      </w:r>
      <w:r>
        <w:rPr>
          <w:rFonts w:asciiTheme="minorEastAsia" w:hAnsiTheme="minorEastAsia" w:eastAsiaTheme="minorEastAsia"/>
          <w:sz w:val="32"/>
          <w:szCs w:val="32"/>
        </w:rPr>
        <w:t>城乡低保对象精准识别</w:t>
      </w:r>
      <w:r>
        <w:rPr>
          <w:rFonts w:cs="宋体" w:asciiTheme="minorEastAsia" w:hAnsiTheme="minorEastAsia" w:eastAsiaTheme="minorEastAsia"/>
          <w:color w:val="000000"/>
          <w:sz w:val="32"/>
          <w:szCs w:val="32"/>
        </w:rPr>
        <w:t>工作各项政策的理解水平和执行能力，确保工作效率与质量。</w:t>
      </w:r>
      <w:r>
        <w:rPr>
          <w:rFonts w:hint="eastAsia" w:cs="宋体" w:asciiTheme="minorEastAsia" w:hAnsiTheme="minorEastAsia" w:eastAsiaTheme="minorEastAsia"/>
          <w:color w:val="000000"/>
          <w:sz w:val="32"/>
          <w:szCs w:val="32"/>
        </w:rPr>
        <w:t>并</w:t>
      </w:r>
      <w:r>
        <w:rPr>
          <w:rFonts w:cs="宋体" w:asciiTheme="minorEastAsia" w:hAnsiTheme="minorEastAsia" w:eastAsiaTheme="minorEastAsia"/>
          <w:color w:val="000000"/>
          <w:sz w:val="32"/>
          <w:szCs w:val="32"/>
        </w:rPr>
        <w:t>以多种形式加大宣传，引导村组干部和广大群众正确认识农村低保规范化管理的内容实质和意义，发动村组干部和取得群众配合、理解和支持。</w:t>
      </w:r>
    </w:p>
    <w:p>
      <w:pPr>
        <w:spacing w:line="600" w:lineRule="exact"/>
        <w:ind w:firstLine="560"/>
        <w:rPr>
          <w:rFonts w:asciiTheme="minorEastAsia" w:hAnsiTheme="minorEastAsia" w:eastAsiaTheme="minorEastAsia"/>
          <w:spacing w:val="-8"/>
          <w:sz w:val="32"/>
          <w:szCs w:val="32"/>
        </w:rPr>
      </w:pPr>
      <w:r>
        <w:rPr>
          <w:rFonts w:asciiTheme="minorEastAsia" w:hAnsiTheme="minorEastAsia" w:eastAsiaTheme="minorEastAsia"/>
          <w:bCs/>
          <w:sz w:val="32"/>
          <w:szCs w:val="32"/>
        </w:rPr>
        <w:t>（</w:t>
      </w:r>
      <w:r>
        <w:rPr>
          <w:rFonts w:hint="eastAsia" w:asciiTheme="minorEastAsia" w:hAnsiTheme="minorEastAsia" w:eastAsiaTheme="minorEastAsia"/>
          <w:bCs/>
          <w:sz w:val="32"/>
          <w:szCs w:val="32"/>
        </w:rPr>
        <w:t>四</w:t>
      </w:r>
      <w:r>
        <w:rPr>
          <w:rFonts w:asciiTheme="minorEastAsia" w:hAnsiTheme="minorEastAsia" w:eastAsiaTheme="minorEastAsia"/>
          <w:bCs/>
          <w:sz w:val="32"/>
          <w:szCs w:val="32"/>
        </w:rPr>
        <w:t>）压实工作责任</w:t>
      </w:r>
      <w:r>
        <w:rPr>
          <w:rFonts w:hint="eastAsia" w:asciiTheme="minorEastAsia" w:hAnsiTheme="minorEastAsia" w:eastAsiaTheme="minorEastAsia"/>
          <w:bCs/>
          <w:sz w:val="32"/>
          <w:szCs w:val="32"/>
        </w:rPr>
        <w:t>，</w:t>
      </w:r>
      <w:r>
        <w:rPr>
          <w:rFonts w:asciiTheme="minorEastAsia" w:hAnsiTheme="minorEastAsia" w:eastAsiaTheme="minorEastAsia"/>
          <w:sz w:val="32"/>
          <w:szCs w:val="32"/>
        </w:rPr>
        <w:t>加强组织领导</w:t>
      </w:r>
      <w:r>
        <w:rPr>
          <w:rFonts w:hint="eastAsia" w:asciiTheme="minorEastAsia" w:hAnsiTheme="minorEastAsia" w:eastAsiaTheme="minorEastAsia"/>
          <w:sz w:val="32"/>
          <w:szCs w:val="32"/>
        </w:rPr>
        <w:t>。</w:t>
      </w:r>
      <w:r>
        <w:rPr>
          <w:rFonts w:asciiTheme="minorEastAsia" w:hAnsiTheme="minorEastAsia" w:eastAsiaTheme="minorEastAsia"/>
          <w:sz w:val="32"/>
          <w:szCs w:val="32"/>
        </w:rPr>
        <w:t>按照“政府领导、民政牵头、部门配合、社会参与”的要求，乡主要领导履行第一责任人责任，分管领导履行具体负责人责任。同时，</w:t>
      </w:r>
      <w:r>
        <w:rPr>
          <w:rFonts w:hint="eastAsia" w:asciiTheme="minorEastAsia" w:hAnsiTheme="minorEastAsia" w:eastAsiaTheme="minorEastAsia"/>
          <w:sz w:val="32"/>
          <w:szCs w:val="32"/>
        </w:rPr>
        <w:t>各</w:t>
      </w:r>
      <w:r>
        <w:rPr>
          <w:rFonts w:asciiTheme="minorEastAsia" w:hAnsiTheme="minorEastAsia" w:eastAsiaTheme="minorEastAsia"/>
          <w:sz w:val="32"/>
          <w:szCs w:val="32"/>
        </w:rPr>
        <w:t>村委会</w:t>
      </w:r>
      <w:r>
        <w:rPr>
          <w:rFonts w:hint="eastAsia" w:asciiTheme="minorEastAsia" w:hAnsiTheme="minorEastAsia" w:eastAsiaTheme="minorEastAsia"/>
          <w:sz w:val="32"/>
          <w:szCs w:val="32"/>
        </w:rPr>
        <w:t>对辖区内的此项工作负</w:t>
      </w:r>
      <w:r>
        <w:rPr>
          <w:rFonts w:asciiTheme="minorEastAsia" w:hAnsiTheme="minorEastAsia" w:eastAsiaTheme="minorEastAsia"/>
          <w:sz w:val="32"/>
          <w:szCs w:val="32"/>
        </w:rPr>
        <w:t>主体</w:t>
      </w:r>
      <w:r>
        <w:rPr>
          <w:rFonts w:asciiTheme="minorEastAsia" w:hAnsiTheme="minorEastAsia" w:eastAsiaTheme="minorEastAsia"/>
          <w:spacing w:val="-8"/>
          <w:sz w:val="32"/>
          <w:szCs w:val="32"/>
        </w:rPr>
        <w:t>责任，搞好协调，形成合力，全力开展精准识别，保证此次专项行动不走过场，不留死角，切实解决低保工作中长期存在的突出问题。</w:t>
      </w:r>
    </w:p>
    <w:p>
      <w:pPr>
        <w:shd w:val="clear" w:color="auto" w:fill="FFFFFF"/>
        <w:adjustRightInd/>
        <w:snapToGrid/>
        <w:spacing w:before="100" w:beforeAutospacing="1" w:after="100" w:afterAutospacing="1"/>
        <w:ind w:firstLine="640"/>
        <w:jc w:val="both"/>
        <w:rPr>
          <w:rFonts w:cs="宋体" w:asciiTheme="minorEastAsia" w:hAnsiTheme="minorEastAsia" w:eastAsiaTheme="minorEastAsia"/>
          <w:color w:val="000000"/>
          <w:sz w:val="32"/>
          <w:szCs w:val="32"/>
        </w:rPr>
      </w:pPr>
    </w:p>
    <w:p>
      <w:pPr>
        <w:shd w:val="clear" w:color="auto" w:fill="FFFFFF"/>
        <w:adjustRightInd/>
        <w:snapToGrid/>
        <w:spacing w:before="100" w:beforeAutospacing="1" w:after="100" w:afterAutospacing="1"/>
        <w:ind w:firstLine="640"/>
        <w:jc w:val="both"/>
        <w:rPr>
          <w:rFonts w:cs="宋体" w:asciiTheme="minorEastAsia" w:hAnsiTheme="minorEastAsia" w:eastAsiaTheme="minorEastAsia"/>
          <w:color w:val="000000"/>
          <w:sz w:val="32"/>
          <w:szCs w:val="32"/>
        </w:rPr>
      </w:pPr>
      <w:r>
        <w:rPr>
          <w:rFonts w:cs="宋体" w:asciiTheme="minorEastAsia" w:hAnsiTheme="minorEastAsia" w:eastAsiaTheme="minorEastAsia"/>
          <w:color w:val="000000"/>
          <w:sz w:val="32"/>
          <w:szCs w:val="32"/>
        </w:rPr>
        <w:t>（</w:t>
      </w:r>
      <w:r>
        <w:rPr>
          <w:rFonts w:hint="eastAsia" w:cs="宋体" w:asciiTheme="minorEastAsia" w:hAnsiTheme="minorEastAsia" w:eastAsiaTheme="minorEastAsia"/>
          <w:color w:val="000000"/>
          <w:sz w:val="32"/>
          <w:szCs w:val="32"/>
        </w:rPr>
        <w:t>五</w:t>
      </w:r>
      <w:r>
        <w:rPr>
          <w:rFonts w:cs="宋体" w:asciiTheme="minorEastAsia" w:hAnsiTheme="minorEastAsia" w:eastAsiaTheme="minorEastAsia"/>
          <w:color w:val="000000"/>
          <w:sz w:val="32"/>
          <w:szCs w:val="32"/>
        </w:rPr>
        <w:t>）加强督查，严格考核。成立工作督查机构，建立督查工作机制，成立由</w:t>
      </w:r>
      <w:r>
        <w:rPr>
          <w:rFonts w:hint="eastAsia" w:cs="宋体" w:asciiTheme="minorEastAsia" w:hAnsiTheme="minorEastAsia" w:eastAsiaTheme="minorEastAsia"/>
          <w:color w:val="000000"/>
          <w:sz w:val="32"/>
          <w:szCs w:val="32"/>
        </w:rPr>
        <w:t>乡纪委书记</w:t>
      </w:r>
      <w:r>
        <w:rPr>
          <w:rFonts w:cs="宋体" w:asciiTheme="minorEastAsia" w:hAnsiTheme="minorEastAsia" w:eastAsiaTheme="minorEastAsia"/>
          <w:color w:val="000000"/>
          <w:sz w:val="32"/>
          <w:szCs w:val="32"/>
        </w:rPr>
        <w:t>任组长，</w:t>
      </w:r>
      <w:r>
        <w:rPr>
          <w:rFonts w:hint="eastAsia" w:cs="宋体" w:asciiTheme="minorEastAsia" w:hAnsiTheme="minorEastAsia" w:eastAsiaTheme="minorEastAsia"/>
          <w:color w:val="000000"/>
          <w:sz w:val="32"/>
          <w:szCs w:val="32"/>
        </w:rPr>
        <w:t>乡纪委委员</w:t>
      </w:r>
      <w:r>
        <w:rPr>
          <w:rFonts w:cs="宋体" w:asciiTheme="minorEastAsia" w:hAnsiTheme="minorEastAsia" w:eastAsiaTheme="minorEastAsia"/>
          <w:color w:val="000000"/>
          <w:sz w:val="32"/>
          <w:szCs w:val="32"/>
        </w:rPr>
        <w:t>为成员的工作督查组，负责对</w:t>
      </w:r>
      <w:r>
        <w:rPr>
          <w:rFonts w:hint="eastAsia" w:cs="宋体" w:asciiTheme="minorEastAsia" w:hAnsiTheme="minorEastAsia" w:eastAsiaTheme="minorEastAsia"/>
          <w:color w:val="000000"/>
          <w:sz w:val="32"/>
          <w:szCs w:val="32"/>
        </w:rPr>
        <w:t>全</w:t>
      </w:r>
      <w:r>
        <w:rPr>
          <w:rFonts w:cs="宋体" w:asciiTheme="minorEastAsia" w:hAnsiTheme="minorEastAsia" w:eastAsiaTheme="minorEastAsia"/>
          <w:color w:val="000000"/>
          <w:sz w:val="32"/>
          <w:szCs w:val="32"/>
        </w:rPr>
        <w:t>乡</w:t>
      </w:r>
      <w:r>
        <w:rPr>
          <w:rFonts w:asciiTheme="minorEastAsia" w:hAnsiTheme="minorEastAsia" w:eastAsiaTheme="minorEastAsia"/>
          <w:sz w:val="32"/>
          <w:szCs w:val="32"/>
        </w:rPr>
        <w:t>城乡低保对象精准识别</w:t>
      </w:r>
      <w:r>
        <w:rPr>
          <w:rFonts w:cs="宋体" w:asciiTheme="minorEastAsia" w:hAnsiTheme="minorEastAsia" w:eastAsiaTheme="minorEastAsia"/>
          <w:color w:val="000000"/>
          <w:sz w:val="32"/>
          <w:szCs w:val="32"/>
        </w:rPr>
        <w:t>工作开展情况进行督查和抽查;对虚报、谎报和不如实上报的</w:t>
      </w:r>
      <w:r>
        <w:rPr>
          <w:rFonts w:hint="eastAsia" w:cs="宋体" w:asciiTheme="minorEastAsia" w:hAnsiTheme="minorEastAsia" w:eastAsiaTheme="minorEastAsia"/>
          <w:color w:val="000000"/>
          <w:sz w:val="32"/>
          <w:szCs w:val="32"/>
        </w:rPr>
        <w:t>村委会</w:t>
      </w:r>
      <w:r>
        <w:rPr>
          <w:rFonts w:cs="宋体" w:asciiTheme="minorEastAsia" w:hAnsiTheme="minorEastAsia" w:eastAsiaTheme="minorEastAsia"/>
          <w:color w:val="000000"/>
          <w:sz w:val="32"/>
          <w:szCs w:val="32"/>
        </w:rPr>
        <w:t>，</w:t>
      </w:r>
      <w:r>
        <w:rPr>
          <w:rFonts w:hint="eastAsia" w:cs="宋体" w:asciiTheme="minorEastAsia" w:hAnsiTheme="minorEastAsia" w:eastAsiaTheme="minorEastAsia"/>
          <w:color w:val="000000"/>
          <w:sz w:val="32"/>
          <w:szCs w:val="32"/>
        </w:rPr>
        <w:t>乡政府</w:t>
      </w:r>
      <w:r>
        <w:rPr>
          <w:rFonts w:cs="宋体" w:asciiTheme="minorEastAsia" w:hAnsiTheme="minorEastAsia" w:eastAsiaTheme="minorEastAsia"/>
          <w:color w:val="000000"/>
          <w:sz w:val="32"/>
          <w:szCs w:val="32"/>
        </w:rPr>
        <w:t>将对该</w:t>
      </w:r>
      <w:r>
        <w:rPr>
          <w:rFonts w:hint="eastAsia" w:cs="宋体" w:asciiTheme="minorEastAsia" w:hAnsiTheme="minorEastAsia" w:eastAsiaTheme="minorEastAsia"/>
          <w:color w:val="000000"/>
          <w:sz w:val="32"/>
          <w:szCs w:val="32"/>
        </w:rPr>
        <w:t>村委会</w:t>
      </w:r>
      <w:r>
        <w:rPr>
          <w:rFonts w:asciiTheme="minorEastAsia" w:hAnsiTheme="minorEastAsia" w:eastAsiaTheme="minorEastAsia"/>
          <w:sz w:val="32"/>
          <w:szCs w:val="32"/>
        </w:rPr>
        <w:t>城乡低保对象</w:t>
      </w:r>
      <w:r>
        <w:rPr>
          <w:rFonts w:cs="宋体" w:asciiTheme="minorEastAsia" w:hAnsiTheme="minorEastAsia" w:eastAsiaTheme="minorEastAsia"/>
          <w:color w:val="000000"/>
          <w:sz w:val="32"/>
          <w:szCs w:val="32"/>
        </w:rPr>
        <w:t>进行统筹调整。对各</w:t>
      </w:r>
      <w:r>
        <w:rPr>
          <w:rFonts w:hint="eastAsia" w:cs="宋体" w:asciiTheme="minorEastAsia" w:hAnsiTheme="minorEastAsia" w:eastAsiaTheme="minorEastAsia"/>
          <w:color w:val="000000"/>
          <w:sz w:val="32"/>
          <w:szCs w:val="32"/>
        </w:rPr>
        <w:t>村</w:t>
      </w:r>
      <w:r>
        <w:rPr>
          <w:rFonts w:asciiTheme="minorEastAsia" w:hAnsiTheme="minorEastAsia" w:eastAsiaTheme="minorEastAsia"/>
          <w:sz w:val="32"/>
          <w:szCs w:val="32"/>
        </w:rPr>
        <w:t>城乡低保对象精准识别</w:t>
      </w:r>
      <w:r>
        <w:rPr>
          <w:rFonts w:cs="宋体" w:asciiTheme="minorEastAsia" w:hAnsiTheme="minorEastAsia" w:eastAsiaTheme="minorEastAsia"/>
          <w:color w:val="000000"/>
          <w:sz w:val="32"/>
          <w:szCs w:val="32"/>
        </w:rPr>
        <w:t>工作实行责任制考核，按照“谁入户、谁签字、谁负责”的责任制度，将</w:t>
      </w:r>
      <w:r>
        <w:rPr>
          <w:rFonts w:asciiTheme="minorEastAsia" w:hAnsiTheme="minorEastAsia" w:eastAsiaTheme="minorEastAsia"/>
          <w:sz w:val="32"/>
          <w:szCs w:val="32"/>
        </w:rPr>
        <w:t>城乡低保对象精准识别</w:t>
      </w:r>
      <w:r>
        <w:rPr>
          <w:rFonts w:hint="eastAsia" w:cs="宋体" w:asciiTheme="minorEastAsia" w:hAnsiTheme="minorEastAsia" w:eastAsiaTheme="minorEastAsia"/>
          <w:color w:val="000000"/>
          <w:sz w:val="32"/>
          <w:szCs w:val="32"/>
        </w:rPr>
        <w:t>工作</w:t>
      </w:r>
      <w:r>
        <w:rPr>
          <w:rFonts w:cs="宋体" w:asciiTheme="minorEastAsia" w:hAnsiTheme="minorEastAsia" w:eastAsiaTheme="minorEastAsia"/>
          <w:color w:val="000000"/>
          <w:sz w:val="32"/>
          <w:szCs w:val="32"/>
        </w:rPr>
        <w:t>落实情况纳入</w:t>
      </w:r>
      <w:r>
        <w:rPr>
          <w:rFonts w:hint="eastAsia" w:cs="宋体" w:asciiTheme="minorEastAsia" w:hAnsiTheme="minorEastAsia" w:eastAsiaTheme="minorEastAsia"/>
          <w:color w:val="000000"/>
          <w:sz w:val="32"/>
          <w:szCs w:val="32"/>
        </w:rPr>
        <w:t>各村</w:t>
      </w:r>
      <w:r>
        <w:rPr>
          <w:rFonts w:cs="宋体" w:asciiTheme="minorEastAsia" w:hAnsiTheme="minorEastAsia" w:eastAsiaTheme="minorEastAsia"/>
          <w:color w:val="000000"/>
          <w:sz w:val="32"/>
          <w:szCs w:val="32"/>
        </w:rPr>
        <w:t>年度考核，考核结果作为</w:t>
      </w:r>
      <w:r>
        <w:rPr>
          <w:rFonts w:hint="eastAsia" w:cs="宋体" w:asciiTheme="minorEastAsia" w:hAnsiTheme="minorEastAsia" w:eastAsiaTheme="minorEastAsia"/>
          <w:color w:val="000000"/>
          <w:sz w:val="32"/>
          <w:szCs w:val="32"/>
        </w:rPr>
        <w:t>各村</w:t>
      </w:r>
      <w:r>
        <w:rPr>
          <w:rFonts w:cs="宋体" w:asciiTheme="minorEastAsia" w:hAnsiTheme="minorEastAsia" w:eastAsiaTheme="minorEastAsia"/>
          <w:color w:val="000000"/>
          <w:sz w:val="32"/>
          <w:szCs w:val="32"/>
        </w:rPr>
        <w:t>主要</w:t>
      </w:r>
      <w:r>
        <w:rPr>
          <w:rFonts w:hint="eastAsia" w:cs="宋体" w:asciiTheme="minorEastAsia" w:hAnsiTheme="minorEastAsia" w:eastAsiaTheme="minorEastAsia"/>
          <w:color w:val="000000"/>
          <w:sz w:val="32"/>
          <w:szCs w:val="32"/>
        </w:rPr>
        <w:t>负责人</w:t>
      </w:r>
      <w:r>
        <w:rPr>
          <w:rFonts w:cs="宋体" w:asciiTheme="minorEastAsia" w:hAnsiTheme="minorEastAsia" w:eastAsiaTheme="minorEastAsia"/>
          <w:color w:val="000000"/>
          <w:sz w:val="32"/>
          <w:szCs w:val="32"/>
        </w:rPr>
        <w:t>综合考核评价的重要内容。</w:t>
      </w:r>
    </w:p>
    <w:p>
      <w:pPr>
        <w:spacing w:line="560" w:lineRule="exact"/>
        <w:ind w:firstLine="480" w:firstLineChars="150"/>
        <w:rPr>
          <w:rFonts w:asciiTheme="minorEastAsia" w:hAnsiTheme="minorEastAsia" w:eastAsiaTheme="minorEastAsia"/>
          <w:sz w:val="32"/>
          <w:szCs w:val="32"/>
        </w:rPr>
      </w:pPr>
      <w:r>
        <w:rPr>
          <w:rFonts w:asciiTheme="minorEastAsia" w:hAnsiTheme="minorEastAsia" w:eastAsiaTheme="minorEastAsia"/>
          <w:bCs/>
          <w:sz w:val="32"/>
          <w:szCs w:val="32"/>
        </w:rPr>
        <w:t>（</w:t>
      </w:r>
      <w:r>
        <w:rPr>
          <w:rFonts w:hint="eastAsia" w:asciiTheme="minorEastAsia" w:hAnsiTheme="minorEastAsia" w:eastAsiaTheme="minorEastAsia"/>
          <w:bCs/>
          <w:sz w:val="32"/>
          <w:szCs w:val="32"/>
        </w:rPr>
        <w:t>六</w:t>
      </w:r>
      <w:r>
        <w:rPr>
          <w:rFonts w:asciiTheme="minorEastAsia" w:hAnsiTheme="minorEastAsia" w:eastAsiaTheme="minorEastAsia"/>
          <w:bCs/>
          <w:sz w:val="32"/>
          <w:szCs w:val="32"/>
        </w:rPr>
        <w:t>）全力维护稳定</w:t>
      </w:r>
      <w:r>
        <w:rPr>
          <w:rFonts w:asciiTheme="minorEastAsia" w:hAnsiTheme="minorEastAsia" w:eastAsiaTheme="minorEastAsia"/>
          <w:sz w:val="32"/>
          <w:szCs w:val="32"/>
        </w:rPr>
        <w:t>。低保精准识别专项行动会触及少数人的利益，特别是“企业改制职工”、“失地农民”、“政策低保”</w:t>
      </w:r>
      <w:r>
        <w:rPr>
          <w:rFonts w:hint="eastAsia" w:asciiTheme="minorEastAsia" w:hAnsiTheme="minorEastAsia" w:eastAsiaTheme="minorEastAsia"/>
          <w:sz w:val="32"/>
          <w:szCs w:val="32"/>
        </w:rPr>
        <w:t>“道路占地“</w:t>
      </w:r>
      <w:r>
        <w:rPr>
          <w:rFonts w:asciiTheme="minorEastAsia" w:hAnsiTheme="minorEastAsia" w:eastAsiaTheme="minorEastAsia"/>
          <w:sz w:val="32"/>
          <w:szCs w:val="32"/>
        </w:rPr>
        <w:t>等成建制纳入城乡低保的群体。</w:t>
      </w:r>
      <w:r>
        <w:rPr>
          <w:rFonts w:hint="eastAsia" w:asciiTheme="minorEastAsia" w:hAnsiTheme="minorEastAsia" w:eastAsiaTheme="minorEastAsia"/>
          <w:sz w:val="32"/>
          <w:szCs w:val="32"/>
        </w:rPr>
        <w:t>各村委会</w:t>
      </w:r>
      <w:r>
        <w:rPr>
          <w:rFonts w:asciiTheme="minorEastAsia" w:hAnsiTheme="minorEastAsia" w:eastAsiaTheme="minorEastAsia"/>
          <w:sz w:val="32"/>
          <w:szCs w:val="32"/>
        </w:rPr>
        <w:t>要不折不扣地落实城乡低保精准识别工作任务，讲究工作方法，积极稳妥推进，全面整改城乡低保工作中存在的突出问题，确保“阳光低保”全面推行。防止工作方法简单粗暴，激化矛盾，全力维护社会稳定，确保问题不出村。</w:t>
      </w:r>
    </w:p>
    <w:p>
      <w:pPr>
        <w:spacing w:line="560" w:lineRule="exact"/>
        <w:ind w:firstLine="320" w:firstLineChars="100"/>
        <w:rPr>
          <w:rFonts w:asciiTheme="minorEastAsia" w:hAnsiTheme="minorEastAsia" w:eastAsiaTheme="minorEastAsia"/>
          <w:sz w:val="32"/>
          <w:szCs w:val="32"/>
        </w:rPr>
      </w:pPr>
      <w:r>
        <w:rPr>
          <w:rFonts w:asciiTheme="minorEastAsia" w:hAnsiTheme="minorEastAsia" w:eastAsiaTheme="minorEastAsia"/>
          <w:bCs/>
          <w:sz w:val="32"/>
          <w:szCs w:val="32"/>
        </w:rPr>
        <w:t>（</w:t>
      </w:r>
      <w:r>
        <w:rPr>
          <w:rFonts w:hint="eastAsia" w:asciiTheme="minorEastAsia" w:hAnsiTheme="minorEastAsia" w:eastAsiaTheme="minorEastAsia"/>
          <w:bCs/>
          <w:sz w:val="32"/>
          <w:szCs w:val="32"/>
        </w:rPr>
        <w:t>七</w:t>
      </w:r>
      <w:r>
        <w:rPr>
          <w:rFonts w:asciiTheme="minorEastAsia" w:hAnsiTheme="minorEastAsia" w:eastAsiaTheme="minorEastAsia"/>
          <w:bCs/>
          <w:sz w:val="32"/>
          <w:szCs w:val="32"/>
        </w:rPr>
        <w:t>）严格工作问责</w:t>
      </w:r>
      <w:r>
        <w:rPr>
          <w:rFonts w:asciiTheme="minorEastAsia" w:hAnsiTheme="minorEastAsia" w:eastAsiaTheme="minorEastAsia"/>
          <w:sz w:val="32"/>
          <w:szCs w:val="32"/>
        </w:rPr>
        <w:t>。要充分发挥专项行动领导小组和政府督查室作用，按照“一把尺子”量到底的原则对此次专项行动进行督查检查，要按照行动的时间节点和工作任务，重点督查工作开展情况、责任人到位情况、</w:t>
      </w:r>
      <w:r>
        <w:rPr>
          <w:rFonts w:hint="eastAsia" w:asciiTheme="minorEastAsia" w:hAnsiTheme="minorEastAsia" w:eastAsiaTheme="minorEastAsia"/>
          <w:sz w:val="32"/>
          <w:szCs w:val="32"/>
        </w:rPr>
        <w:t>工作</w:t>
      </w:r>
      <w:r>
        <w:rPr>
          <w:rFonts w:hint="eastAsia" w:asciiTheme="minorEastAsia" w:hAnsiTheme="minorEastAsia" w:eastAsiaTheme="minorEastAsia"/>
          <w:sz w:val="32"/>
          <w:szCs w:val="32"/>
          <w:lang w:eastAsia="zh-CN"/>
        </w:rPr>
        <w:t>台账</w:t>
      </w:r>
      <w:r>
        <w:rPr>
          <w:rFonts w:asciiTheme="minorEastAsia" w:hAnsiTheme="minorEastAsia" w:eastAsiaTheme="minorEastAsia"/>
          <w:sz w:val="32"/>
          <w:szCs w:val="32"/>
        </w:rPr>
        <w:t>建立情况、敏感问题处理情况，对不按要求推进精准识别工作的</w:t>
      </w:r>
      <w:r>
        <w:rPr>
          <w:rFonts w:hint="eastAsia" w:asciiTheme="minorEastAsia" w:hAnsiTheme="minorEastAsia" w:eastAsiaTheme="minorEastAsia"/>
          <w:sz w:val="32"/>
          <w:szCs w:val="32"/>
        </w:rPr>
        <w:t>村委会</w:t>
      </w:r>
      <w:r>
        <w:rPr>
          <w:rFonts w:asciiTheme="minorEastAsia" w:hAnsiTheme="minorEastAsia" w:eastAsiaTheme="minorEastAsia"/>
          <w:sz w:val="32"/>
          <w:szCs w:val="32"/>
        </w:rPr>
        <w:t>和</w:t>
      </w:r>
      <w:r>
        <w:rPr>
          <w:rFonts w:hint="eastAsia" w:asciiTheme="minorEastAsia" w:hAnsiTheme="minorEastAsia" w:eastAsiaTheme="minorEastAsia"/>
          <w:sz w:val="32"/>
          <w:szCs w:val="32"/>
        </w:rPr>
        <w:t>挂钩单位</w:t>
      </w:r>
      <w:r>
        <w:rPr>
          <w:rFonts w:asciiTheme="minorEastAsia" w:hAnsiTheme="minorEastAsia" w:eastAsiaTheme="minorEastAsia"/>
          <w:sz w:val="32"/>
          <w:szCs w:val="32"/>
        </w:rPr>
        <w:t>及时进行通报，并责令</w:t>
      </w:r>
      <w:r>
        <w:rPr>
          <w:rFonts w:hint="eastAsia" w:asciiTheme="minorEastAsia" w:hAnsiTheme="minorEastAsia" w:eastAsiaTheme="minorEastAsia"/>
          <w:sz w:val="32"/>
          <w:szCs w:val="32"/>
        </w:rPr>
        <w:t>限期</w:t>
      </w:r>
      <w:r>
        <w:rPr>
          <w:rFonts w:asciiTheme="minorEastAsia" w:hAnsiTheme="minorEastAsia" w:eastAsiaTheme="minorEastAsia"/>
          <w:sz w:val="32"/>
          <w:szCs w:val="32"/>
        </w:rPr>
        <w:t>整改；对不按规定履行工作责任、不按规定落实精准识别任务、不按要求精准识别入户调查的要严肃问责。对敷衍了事、工作不力、造成严重影响的</w:t>
      </w:r>
      <w:r>
        <w:rPr>
          <w:rFonts w:hint="eastAsia" w:asciiTheme="minorEastAsia" w:hAnsiTheme="minorEastAsia" w:eastAsiaTheme="minorEastAsia"/>
          <w:sz w:val="32"/>
          <w:szCs w:val="32"/>
        </w:rPr>
        <w:t>村委会</w:t>
      </w:r>
      <w:r>
        <w:rPr>
          <w:rFonts w:asciiTheme="minorEastAsia" w:hAnsiTheme="minorEastAsia" w:eastAsiaTheme="minorEastAsia"/>
          <w:sz w:val="32"/>
          <w:szCs w:val="32"/>
        </w:rPr>
        <w:t>和</w:t>
      </w:r>
      <w:r>
        <w:rPr>
          <w:rFonts w:hint="eastAsia" w:asciiTheme="minorEastAsia" w:hAnsiTheme="minorEastAsia" w:eastAsiaTheme="minorEastAsia"/>
          <w:sz w:val="32"/>
          <w:szCs w:val="32"/>
        </w:rPr>
        <w:t>挂钩单位</w:t>
      </w:r>
      <w:r>
        <w:rPr>
          <w:rFonts w:asciiTheme="minorEastAsia" w:hAnsiTheme="minorEastAsia" w:eastAsiaTheme="minorEastAsia"/>
          <w:sz w:val="32"/>
          <w:szCs w:val="32"/>
        </w:rPr>
        <w:t>，</w:t>
      </w:r>
      <w:r>
        <w:rPr>
          <w:rFonts w:hint="eastAsia" w:asciiTheme="minorEastAsia" w:hAnsiTheme="minorEastAsia" w:eastAsiaTheme="minorEastAsia"/>
          <w:sz w:val="32"/>
          <w:szCs w:val="32"/>
        </w:rPr>
        <w:t>上报县政府</w:t>
      </w:r>
      <w:r>
        <w:rPr>
          <w:rFonts w:asciiTheme="minorEastAsia" w:hAnsiTheme="minorEastAsia" w:eastAsiaTheme="minorEastAsia"/>
          <w:sz w:val="32"/>
          <w:szCs w:val="32"/>
        </w:rPr>
        <w:t>将从严追究有关单位和有关责任人（签字人）的责任。</w:t>
      </w:r>
    </w:p>
    <w:p>
      <w:pPr>
        <w:spacing w:line="220" w:lineRule="atLeast"/>
      </w:pPr>
    </w:p>
    <w:sectPr>
      <w:footerReference r:id="rId5" w:type="default"/>
      <w:pgSz w:w="11906" w:h="16838"/>
      <w:pgMar w:top="1871" w:right="1418" w:bottom="1701" w:left="1474" w:header="851" w:footer="1361" w:gutter="0"/>
      <w:pgNumType w:fmt="numberInDash"/>
      <w:cols w:space="72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modern"/>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3"/>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- 12 -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D2TH3RAAAAAwEAAA8AAAAAAAAAAQAgAAAAIgAAAGRycy9kb3du&#10;cmV2LnhtbFBLAQIUABQAAAAIAIdO4kARP/1szQEAAJcDAAAOAAAAAAAAAAEAIAAAACABAABkcnMv&#10;ZTJvRG9jLnhtbFBLBQYAAAAABgAGAFkBAABfBQAAAAA=&#10;">
              <v:fill on="f" focussize="0,0"/>
              <v:stroke on="f"/>
              <v:imagedata o:title=""/>
              <o:lock v:ext="edit" aspectratio="f"/>
              <v:textbox inset="0mm,0mm,0mm,0mm" style="mso-fit-shape-to-text:t;">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- 12 -</w:t>
                    </w:r>
                    <w:r>
                      <w:rPr>
                        <w:rFonts w:hint="eastAsia" w:ascii="宋体" w:hAnsi="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656C2E"/>
    <w:multiLevelType w:val="multilevel"/>
    <w:tmpl w:val="37656C2E"/>
    <w:lvl w:ilvl="0" w:tentative="0">
      <w:start w:val="1"/>
      <w:numFmt w:val="japaneseCounting"/>
      <w:lvlText w:val="（%1）"/>
      <w:lvlJc w:val="left"/>
      <w:pPr>
        <w:ind w:left="1640" w:hanging="108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5939076B"/>
    <w:multiLevelType w:val="singleLevel"/>
    <w:tmpl w:val="5939076B"/>
    <w:lvl w:ilvl="0" w:tentative="0">
      <w:start w:val="2"/>
      <w:numFmt w:val="chineseCounting"/>
      <w:suff w:val="nothing"/>
      <w:lvlText w:val="（%1）"/>
      <w:lvlJc w:val="left"/>
    </w:lvl>
  </w:abstractNum>
  <w:abstractNum w:abstractNumId="2">
    <w:nsid w:val="59390DC9"/>
    <w:multiLevelType w:val="singleLevel"/>
    <w:tmpl w:val="59390DC9"/>
    <w:lvl w:ilvl="0" w:tentative="0">
      <w:start w:val="2"/>
      <w:numFmt w:val="chineseCounting"/>
      <w:suff w:val="nothing"/>
      <w:lvlText w:val="（%1）"/>
      <w:lvlJc w:val="left"/>
    </w:lvl>
  </w:abstractNum>
  <w:abstractNum w:abstractNumId="3">
    <w:nsid w:val="59391637"/>
    <w:multiLevelType w:val="singleLevel"/>
    <w:tmpl w:val="5939163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hdrShapeDefaults>
    <o:shapelayout v:ext="edit">
      <o:idmap v:ext="edit" data="5"/>
    </o:shapelayout>
  </w:hdrShapeDefault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064AB"/>
    <w:rsid w:val="00111DF3"/>
    <w:rsid w:val="00234B35"/>
    <w:rsid w:val="002F72D6"/>
    <w:rsid w:val="00323B43"/>
    <w:rsid w:val="003259D5"/>
    <w:rsid w:val="00392206"/>
    <w:rsid w:val="003D37D8"/>
    <w:rsid w:val="00400CF1"/>
    <w:rsid w:val="00426133"/>
    <w:rsid w:val="004358AB"/>
    <w:rsid w:val="00466C56"/>
    <w:rsid w:val="00496431"/>
    <w:rsid w:val="005F27E7"/>
    <w:rsid w:val="005F547B"/>
    <w:rsid w:val="007B656D"/>
    <w:rsid w:val="008B7726"/>
    <w:rsid w:val="009675D8"/>
    <w:rsid w:val="00997165"/>
    <w:rsid w:val="00A571C3"/>
    <w:rsid w:val="00AF0E83"/>
    <w:rsid w:val="00BB30BE"/>
    <w:rsid w:val="00D31D50"/>
    <w:rsid w:val="00D55362"/>
    <w:rsid w:val="00D61DDC"/>
    <w:rsid w:val="00E11E9A"/>
    <w:rsid w:val="00E9288C"/>
    <w:rsid w:val="00F47AC4"/>
    <w:rsid w:val="00F83C3E"/>
    <w:rsid w:val="05B708ED"/>
    <w:rsid w:val="0C6471C6"/>
    <w:rsid w:val="202B7620"/>
    <w:rsid w:val="25D40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semiHidden/>
    <w:qFormat/>
    <w:uiPriority w:val="99"/>
    <w:rPr>
      <w:rFonts w:ascii="Tahoma" w:hAnsi="Tahoma"/>
      <w:sz w:val="18"/>
      <w:szCs w:val="18"/>
    </w:rPr>
  </w:style>
  <w:style w:type="character" w:customStyle="1" w:styleId="8">
    <w:name w:val="页脚 Char"/>
    <w:basedOn w:val="5"/>
    <w:link w:val="2"/>
    <w:semiHidden/>
    <w:qFormat/>
    <w:uiPriority w:val="99"/>
    <w:rPr>
      <w:rFonts w:ascii="Tahoma" w:hAnsi="Tahoma"/>
      <w:sz w:val="18"/>
      <w:szCs w:val="18"/>
    </w:rPr>
  </w:style>
  <w:style w:type="paragraph" w:customStyle="1" w:styleId="9">
    <w:name w:val="Char Char Char Char Char Char Char"/>
    <w:basedOn w:val="1"/>
    <w:uiPriority w:val="0"/>
    <w:pPr>
      <w:adjustRightInd/>
      <w:snapToGrid/>
      <w:spacing w:before="100" w:beforeAutospacing="1" w:after="100" w:afterAutospacing="1" w:line="360" w:lineRule="auto"/>
      <w:ind w:left="360" w:firstLine="624"/>
    </w:pPr>
    <w:rPr>
      <w:rFonts w:ascii="ˎ̥" w:hAnsi="ˎ̥" w:eastAsia="方正仿宋_GBK" w:cs="宋体"/>
      <w:snapToGrid w:val="0"/>
      <w:color w:val="51585D"/>
      <w:sz w:val="32"/>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1028</Words>
  <Characters>5862</Characters>
  <Lines>48</Lines>
  <Paragraphs>13</Paragraphs>
  <TotalTime>190</TotalTime>
  <ScaleCrop>false</ScaleCrop>
  <LinksUpToDate>false</LinksUpToDate>
  <CharactersWithSpaces>6877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李信薇</cp:lastModifiedBy>
  <dcterms:modified xsi:type="dcterms:W3CDTF">2024-03-27T07:50:20Z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683C6174A36D43D585E5DBB32E7EBFA1</vt:lpwstr>
  </property>
</Properties>
</file>