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DE" w:rsidRDefault="009B05DE" w:rsidP="009B05DE">
      <w:pPr>
        <w:spacing w:line="600" w:lineRule="exact"/>
        <w:jc w:val="center"/>
        <w:rPr>
          <w:rFonts w:ascii="方正小标宋_GBK" w:eastAsia="方正小标宋_GBK"/>
          <w:sz w:val="44"/>
          <w:szCs w:val="44"/>
        </w:rPr>
      </w:pPr>
      <w:r>
        <w:rPr>
          <w:rFonts w:ascii="方正小标宋_GBK" w:eastAsia="方正小标宋_GBK" w:hint="eastAsia"/>
          <w:sz w:val="44"/>
          <w:szCs w:val="44"/>
        </w:rPr>
        <w:t>关于梁河县2019年阿昌族乡烟草帮扶结余</w:t>
      </w:r>
    </w:p>
    <w:p w:rsidR="009B05DE" w:rsidRDefault="009B05DE" w:rsidP="009B05DE">
      <w:pPr>
        <w:spacing w:line="600" w:lineRule="exact"/>
        <w:jc w:val="center"/>
        <w:rPr>
          <w:rFonts w:ascii="方正小标宋_GBK" w:eastAsia="方正小标宋_GBK"/>
          <w:sz w:val="44"/>
          <w:szCs w:val="44"/>
        </w:rPr>
      </w:pPr>
      <w:r>
        <w:rPr>
          <w:rFonts w:ascii="方正小标宋_GBK" w:eastAsia="方正小标宋_GBK" w:hint="eastAsia"/>
          <w:sz w:val="44"/>
          <w:szCs w:val="44"/>
        </w:rPr>
        <w:t>资金项目实施方案的请示</w:t>
      </w:r>
    </w:p>
    <w:p w:rsidR="009B05DE" w:rsidRDefault="009B05DE" w:rsidP="009B05DE">
      <w:pPr>
        <w:spacing w:line="600" w:lineRule="exact"/>
        <w:rPr>
          <w:rFonts w:ascii="方正仿宋_GBK" w:eastAsia="方正仿宋_GBK"/>
          <w:b/>
          <w:sz w:val="44"/>
          <w:szCs w:val="44"/>
        </w:rPr>
      </w:pPr>
    </w:p>
    <w:p w:rsidR="009B05DE" w:rsidRDefault="009B05DE" w:rsidP="009B05DE">
      <w:pPr>
        <w:spacing w:line="600" w:lineRule="exact"/>
        <w:rPr>
          <w:rFonts w:ascii="仿宋_GB2312" w:eastAsia="仿宋_GB2312" w:hAnsi="仿宋" w:cs="宋体"/>
          <w:color w:val="000000"/>
          <w:sz w:val="32"/>
          <w:szCs w:val="32"/>
        </w:rPr>
      </w:pPr>
      <w:r>
        <w:rPr>
          <w:rFonts w:ascii="仿宋_GB2312" w:eastAsia="仿宋_GB2312" w:hAnsi="仿宋" w:cs="宋体" w:hint="eastAsia"/>
          <w:color w:val="000000"/>
          <w:sz w:val="32"/>
          <w:szCs w:val="32"/>
        </w:rPr>
        <w:t>梁河县人民政府：</w:t>
      </w:r>
    </w:p>
    <w:p w:rsidR="009B05DE" w:rsidRDefault="009B05DE" w:rsidP="009B05D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梁河县2019年阿昌族烟草帮扶结余资金</w:t>
      </w:r>
      <w:r w:rsidRPr="00A33FA7">
        <w:rPr>
          <w:rFonts w:ascii="仿宋_GB2312" w:eastAsia="仿宋_GB2312" w:hAnsi="仿宋" w:cs="宋体" w:hint="eastAsia"/>
          <w:color w:val="000000"/>
          <w:sz w:val="32"/>
          <w:szCs w:val="32"/>
        </w:rPr>
        <w:t>建设项目</w:t>
      </w:r>
      <w:r w:rsidR="001C35C7">
        <w:rPr>
          <w:rFonts w:ascii="仿宋_GB2312" w:eastAsia="仿宋_GB2312" w:hAnsi="仿宋" w:cs="宋体" w:hint="eastAsia"/>
          <w:color w:val="000000"/>
          <w:sz w:val="32"/>
          <w:szCs w:val="32"/>
        </w:rPr>
        <w:t>共下达我乡3个</w:t>
      </w:r>
      <w:r>
        <w:rPr>
          <w:rFonts w:ascii="仿宋_GB2312" w:eastAsia="仿宋_GB2312" w:hAnsi="仿宋" w:cs="宋体"/>
          <w:color w:val="000000"/>
          <w:sz w:val="32"/>
          <w:szCs w:val="32"/>
        </w:rPr>
        <w:t>，</w:t>
      </w:r>
      <w:r w:rsidR="001C35C7">
        <w:rPr>
          <w:rFonts w:ascii="仿宋_GB2312" w:eastAsia="仿宋_GB2312" w:hAnsi="仿宋" w:cs="宋体" w:hint="eastAsia"/>
          <w:color w:val="000000"/>
          <w:sz w:val="32"/>
          <w:szCs w:val="32"/>
        </w:rPr>
        <w:t>分别为横路村（沙坡自然村、曹家寨自然村、芒展自然村）村内道路建设、安乐村（吊弄、龙田、田园、腾龙公路旁）村内道路建设、横路村丙盖村垃圾处理设备采购及电力供应建设项目。目前</w:t>
      </w:r>
      <w:r>
        <w:rPr>
          <w:rFonts w:ascii="仿宋_GB2312" w:eastAsia="仿宋_GB2312" w:hAnsi="仿宋" w:cs="宋体" w:hint="eastAsia"/>
          <w:color w:val="000000"/>
          <w:sz w:val="32"/>
          <w:szCs w:val="32"/>
        </w:rPr>
        <w:t>项目已完成前期准备工作</w:t>
      </w:r>
      <w:r w:rsidR="001C35C7">
        <w:rPr>
          <w:rFonts w:ascii="仿宋_GB2312" w:eastAsia="仿宋_GB2312" w:hAnsi="仿宋" w:cs="宋体" w:hint="eastAsia"/>
          <w:color w:val="000000"/>
          <w:sz w:val="32"/>
          <w:szCs w:val="32"/>
        </w:rPr>
        <w:t>并通过县级评审</w:t>
      </w:r>
      <w:r>
        <w:rPr>
          <w:rFonts w:ascii="仿宋_GB2312" w:eastAsia="仿宋_GB2312" w:hAnsi="仿宋" w:cs="宋体"/>
          <w:color w:val="000000"/>
          <w:sz w:val="32"/>
          <w:szCs w:val="32"/>
        </w:rPr>
        <w:t>，</w:t>
      </w:r>
      <w:r>
        <w:rPr>
          <w:rFonts w:ascii="仿宋_GB2312" w:eastAsia="仿宋_GB2312" w:hAnsi="仿宋" w:cs="宋体" w:hint="eastAsia"/>
          <w:color w:val="000000"/>
          <w:sz w:val="32"/>
          <w:szCs w:val="32"/>
        </w:rPr>
        <w:t>现将项目实施方案上报县人民政府，请给予</w:t>
      </w:r>
      <w:r w:rsidR="00A241D2">
        <w:rPr>
          <w:rFonts w:ascii="仿宋_GB2312" w:eastAsia="仿宋_GB2312" w:hAnsi="仿宋" w:cs="宋体" w:hint="eastAsia"/>
          <w:color w:val="000000"/>
          <w:sz w:val="32"/>
          <w:szCs w:val="32"/>
        </w:rPr>
        <w:t>批准</w:t>
      </w:r>
      <w:r>
        <w:rPr>
          <w:rFonts w:ascii="仿宋_GB2312" w:eastAsia="仿宋_GB2312" w:hAnsi="仿宋" w:cs="宋体" w:hint="eastAsia"/>
          <w:color w:val="000000"/>
          <w:sz w:val="32"/>
          <w:szCs w:val="32"/>
        </w:rPr>
        <w:t>同意建设实施。</w:t>
      </w:r>
    </w:p>
    <w:p w:rsidR="001C35C7" w:rsidRPr="001C35C7" w:rsidRDefault="001C35C7" w:rsidP="001C35C7">
      <w:pPr>
        <w:spacing w:line="600" w:lineRule="exact"/>
        <w:ind w:firstLine="640"/>
        <w:rPr>
          <w:rFonts w:ascii="方正黑体_GBK" w:eastAsia="方正黑体_GBK" w:hAnsi="仿宋" w:cs="宋体"/>
          <w:color w:val="000000"/>
          <w:sz w:val="32"/>
          <w:szCs w:val="32"/>
        </w:rPr>
      </w:pPr>
      <w:r w:rsidRPr="001C35C7">
        <w:rPr>
          <w:rFonts w:ascii="方正黑体_GBK" w:eastAsia="方正黑体_GBK" w:hAnsi="仿宋" w:cs="宋体" w:hint="eastAsia"/>
          <w:color w:val="000000"/>
          <w:sz w:val="32"/>
          <w:szCs w:val="32"/>
        </w:rPr>
        <w:t>一、</w:t>
      </w:r>
      <w:r w:rsidR="009B05DE" w:rsidRPr="001C35C7">
        <w:rPr>
          <w:rFonts w:ascii="方正黑体_GBK" w:eastAsia="方正黑体_GBK" w:hAnsi="仿宋" w:cs="宋体" w:hint="eastAsia"/>
          <w:color w:val="000000"/>
          <w:sz w:val="32"/>
          <w:szCs w:val="32"/>
        </w:rPr>
        <w:t>项目名称：</w:t>
      </w:r>
    </w:p>
    <w:p w:rsidR="009B05DE" w:rsidRDefault="001C35C7" w:rsidP="001C35C7">
      <w:pPr>
        <w:ind w:firstLine="640"/>
        <w:rPr>
          <w:rFonts w:ascii="仿宋_GB2312" w:eastAsia="仿宋_GB2312"/>
          <w:sz w:val="32"/>
          <w:szCs w:val="32"/>
        </w:rPr>
      </w:pPr>
      <w:r>
        <w:rPr>
          <w:rFonts w:ascii="仿宋_GB2312" w:eastAsia="仿宋_GB2312" w:hint="eastAsia"/>
          <w:sz w:val="32"/>
          <w:szCs w:val="32"/>
        </w:rPr>
        <w:t>（一）</w:t>
      </w:r>
      <w:r w:rsidR="009B05DE" w:rsidRPr="001C35C7">
        <w:rPr>
          <w:rFonts w:ascii="仿宋_GB2312" w:eastAsia="仿宋_GB2312" w:hint="eastAsia"/>
          <w:sz w:val="32"/>
          <w:szCs w:val="32"/>
        </w:rPr>
        <w:t>梁河县2019年阿昌族烟草帮扶结余资金横路村村内道路建设项目</w:t>
      </w:r>
    </w:p>
    <w:p w:rsidR="001C35C7" w:rsidRDefault="001C35C7" w:rsidP="001C35C7">
      <w:pPr>
        <w:ind w:firstLine="640"/>
        <w:rPr>
          <w:rFonts w:ascii="仿宋_GB2312" w:eastAsia="仿宋_GB2312" w:hAnsi="仿宋" w:cs="宋体"/>
          <w:color w:val="000000"/>
          <w:sz w:val="32"/>
          <w:szCs w:val="32"/>
        </w:rPr>
      </w:pPr>
      <w:r>
        <w:rPr>
          <w:rFonts w:ascii="仿宋_GB2312" w:eastAsia="仿宋_GB2312" w:hint="eastAsia"/>
          <w:sz w:val="32"/>
          <w:szCs w:val="32"/>
        </w:rPr>
        <w:t>（二）</w:t>
      </w:r>
      <w:r>
        <w:rPr>
          <w:rFonts w:ascii="仿宋_GB2312" w:eastAsia="仿宋_GB2312" w:hAnsi="仿宋" w:cs="宋体" w:hint="eastAsia"/>
          <w:color w:val="000000"/>
          <w:sz w:val="32"/>
          <w:szCs w:val="32"/>
        </w:rPr>
        <w:t>梁河县2019年阿昌族烟草帮扶结余资金安乐村村内道路</w:t>
      </w:r>
      <w:r w:rsidRPr="00A33FA7">
        <w:rPr>
          <w:rFonts w:ascii="仿宋_GB2312" w:eastAsia="仿宋_GB2312" w:hAnsi="仿宋" w:cs="宋体" w:hint="eastAsia"/>
          <w:color w:val="000000"/>
          <w:sz w:val="32"/>
          <w:szCs w:val="32"/>
        </w:rPr>
        <w:t>建设项目</w:t>
      </w:r>
    </w:p>
    <w:p w:rsidR="001C35C7" w:rsidRPr="001C35C7" w:rsidRDefault="001C35C7" w:rsidP="001C35C7">
      <w:pPr>
        <w:ind w:firstLine="640"/>
        <w:rPr>
          <w:rFonts w:ascii="仿宋_GB2312" w:eastAsia="仿宋_GB2312"/>
          <w:sz w:val="32"/>
          <w:szCs w:val="32"/>
        </w:rPr>
      </w:pPr>
      <w:r>
        <w:rPr>
          <w:rFonts w:ascii="仿宋_GB2312" w:eastAsia="仿宋_GB2312" w:hAnsi="仿宋" w:cs="宋体" w:hint="eastAsia"/>
          <w:color w:val="000000"/>
          <w:sz w:val="32"/>
          <w:szCs w:val="32"/>
        </w:rPr>
        <w:t>（三）梁河县2019年阿昌族烟草帮扶结余资金横路村丙盖村垃圾处理设备采购及电力供应建设项目</w:t>
      </w:r>
    </w:p>
    <w:p w:rsidR="009B05DE" w:rsidRDefault="009B05DE" w:rsidP="009B05DE">
      <w:pPr>
        <w:spacing w:line="600" w:lineRule="exact"/>
        <w:ind w:firstLineChars="200" w:firstLine="640"/>
        <w:rPr>
          <w:rFonts w:ascii="仿宋_GB2312" w:eastAsia="仿宋_GB2312" w:hAnsi="仿宋" w:cs="宋体"/>
          <w:color w:val="000000"/>
          <w:sz w:val="32"/>
          <w:szCs w:val="32"/>
        </w:rPr>
      </w:pPr>
      <w:r>
        <w:rPr>
          <w:rFonts w:ascii="方正黑体_GBK" w:eastAsia="方正黑体_GBK" w:hAnsi="仿宋" w:cs="宋体" w:hint="eastAsia"/>
          <w:color w:val="000000"/>
          <w:sz w:val="32"/>
          <w:szCs w:val="32"/>
        </w:rPr>
        <w:t>二、建设性质：</w:t>
      </w:r>
      <w:r>
        <w:rPr>
          <w:rFonts w:ascii="仿宋_GB2312" w:eastAsia="仿宋_GB2312" w:hAnsi="仿宋" w:cs="宋体" w:hint="eastAsia"/>
          <w:color w:val="000000"/>
          <w:sz w:val="32"/>
          <w:szCs w:val="32"/>
        </w:rPr>
        <w:t>新建</w:t>
      </w:r>
    </w:p>
    <w:p w:rsidR="009B05DE" w:rsidRDefault="009B05DE" w:rsidP="009B05DE">
      <w:pPr>
        <w:spacing w:line="600" w:lineRule="exact"/>
        <w:ind w:firstLineChars="200" w:firstLine="640"/>
        <w:rPr>
          <w:rFonts w:ascii="方正黑体_GBK" w:eastAsia="方正黑体_GBK" w:hAnsi="仿宋" w:cs="宋体"/>
          <w:color w:val="000000"/>
          <w:sz w:val="32"/>
          <w:szCs w:val="32"/>
        </w:rPr>
      </w:pPr>
      <w:r>
        <w:rPr>
          <w:rFonts w:ascii="方正黑体_GBK" w:eastAsia="方正黑体_GBK" w:hAnsi="仿宋" w:cs="宋体" w:hint="eastAsia"/>
          <w:color w:val="000000"/>
          <w:sz w:val="32"/>
          <w:szCs w:val="32"/>
        </w:rPr>
        <w:t>三、建设规模及内容</w:t>
      </w:r>
    </w:p>
    <w:p w:rsidR="006145D7" w:rsidRDefault="001C35C7" w:rsidP="009B05DE">
      <w:pPr>
        <w:spacing w:line="600" w:lineRule="exact"/>
        <w:ind w:firstLineChars="200" w:firstLine="640"/>
        <w:rPr>
          <w:rFonts w:ascii="仿宋_GB2312" w:eastAsia="仿宋_GB2312" w:hAnsi="仿宋" w:cs="宋体"/>
          <w:color w:val="000000"/>
          <w:sz w:val="32"/>
          <w:szCs w:val="32"/>
        </w:rPr>
      </w:pPr>
      <w:r>
        <w:rPr>
          <w:rFonts w:ascii="仿宋_GB2312" w:eastAsia="仿宋_GB2312" w:hint="eastAsia"/>
          <w:sz w:val="32"/>
          <w:szCs w:val="32"/>
        </w:rPr>
        <w:t>（一）</w:t>
      </w:r>
      <w:r w:rsidRPr="001C35C7">
        <w:rPr>
          <w:rFonts w:ascii="仿宋_GB2312" w:eastAsia="仿宋_GB2312" w:hint="eastAsia"/>
          <w:sz w:val="32"/>
          <w:szCs w:val="32"/>
        </w:rPr>
        <w:t>梁河县2019年阿昌族烟草帮扶结余资金横路村村内道路建设项</w:t>
      </w:r>
      <w:r>
        <w:rPr>
          <w:rFonts w:ascii="仿宋_GB2312" w:eastAsia="仿宋_GB2312" w:hint="eastAsia"/>
          <w:sz w:val="32"/>
          <w:szCs w:val="32"/>
        </w:rPr>
        <w:t>：</w:t>
      </w:r>
      <w:r w:rsidR="00FB078F">
        <w:rPr>
          <w:rFonts w:ascii="仿宋_GB2312" w:eastAsia="仿宋_GB2312" w:hAnsi="仿宋" w:cs="宋体" w:hint="eastAsia"/>
          <w:color w:val="000000"/>
          <w:sz w:val="32"/>
          <w:szCs w:val="32"/>
        </w:rPr>
        <w:t>20cm</w:t>
      </w:r>
      <w:r w:rsidR="00FB078F" w:rsidRPr="00CF777E">
        <w:rPr>
          <w:rFonts w:ascii="仿宋_GB2312" w:eastAsia="仿宋_GB2312" w:hAnsi="仿宋" w:cs="宋体" w:hint="eastAsia"/>
          <w:color w:val="000000"/>
          <w:sz w:val="32"/>
          <w:szCs w:val="32"/>
        </w:rPr>
        <w:t>厚C25混凝土路面（含平均100mm基础整平</w:t>
      </w:r>
      <w:r w:rsidR="00FB078F" w:rsidRPr="00CF777E">
        <w:rPr>
          <w:rFonts w:ascii="仿宋_GB2312" w:eastAsia="仿宋_GB2312" w:hAnsi="仿宋" w:cs="宋体" w:hint="eastAsia"/>
          <w:color w:val="000000"/>
          <w:sz w:val="32"/>
          <w:szCs w:val="32"/>
        </w:rPr>
        <w:lastRenderedPageBreak/>
        <w:t>压实）</w:t>
      </w:r>
      <w:r w:rsidR="00FB078F">
        <w:rPr>
          <w:rFonts w:ascii="仿宋_GB2312" w:eastAsia="仿宋_GB2312" w:hAnsi="仿宋" w:cs="宋体" w:hint="eastAsia"/>
          <w:color w:val="000000"/>
          <w:sz w:val="32"/>
          <w:szCs w:val="32"/>
        </w:rPr>
        <w:t>899.7平方米；</w:t>
      </w:r>
      <w:r w:rsidR="00FB078F" w:rsidRPr="00053EED">
        <w:rPr>
          <w:rFonts w:ascii="仿宋_GB2312" w:eastAsia="仿宋_GB2312" w:hAnsi="仿宋" w:cs="宋体" w:hint="eastAsia"/>
          <w:color w:val="000000"/>
          <w:sz w:val="32"/>
          <w:szCs w:val="32"/>
        </w:rPr>
        <w:t>腾冲石</w:t>
      </w:r>
      <w:r w:rsidR="00FB078F">
        <w:rPr>
          <w:rFonts w:ascii="仿宋_GB2312" w:eastAsia="仿宋_GB2312" w:hAnsi="仿宋" w:cs="宋体" w:hint="eastAsia"/>
          <w:color w:val="000000"/>
          <w:sz w:val="32"/>
          <w:szCs w:val="32"/>
        </w:rPr>
        <w:t>整砌块石</w:t>
      </w:r>
      <w:r w:rsidR="00FB078F" w:rsidRPr="00053EED">
        <w:rPr>
          <w:rFonts w:ascii="仿宋_GB2312" w:eastAsia="仿宋_GB2312" w:hAnsi="仿宋" w:cs="宋体" w:hint="eastAsia"/>
          <w:color w:val="000000"/>
          <w:sz w:val="32"/>
          <w:szCs w:val="32"/>
        </w:rPr>
        <w:t>路面</w:t>
      </w:r>
      <w:r w:rsidR="00FB078F">
        <w:rPr>
          <w:rFonts w:ascii="仿宋_GB2312" w:eastAsia="仿宋_GB2312" w:hAnsi="仿宋" w:cs="宋体" w:hint="eastAsia"/>
          <w:color w:val="000000"/>
          <w:sz w:val="32"/>
          <w:szCs w:val="32"/>
        </w:rPr>
        <w:t>296.5</w:t>
      </w:r>
      <w:r w:rsidR="00FB078F" w:rsidRPr="00053EED">
        <w:rPr>
          <w:rFonts w:ascii="仿宋_GB2312" w:eastAsia="仿宋_GB2312" w:hAnsi="仿宋" w:cs="宋体" w:hint="eastAsia"/>
          <w:color w:val="000000"/>
          <w:sz w:val="32"/>
          <w:szCs w:val="32"/>
        </w:rPr>
        <w:t>平方米；</w:t>
      </w:r>
      <w:r w:rsidR="00FB078F">
        <w:rPr>
          <w:rFonts w:ascii="仿宋_GB2312" w:eastAsia="仿宋_GB2312" w:hAnsi="仿宋" w:cs="宋体" w:hint="eastAsia"/>
          <w:color w:val="000000"/>
          <w:sz w:val="32"/>
          <w:szCs w:val="32"/>
        </w:rPr>
        <w:t>土方开挖1350立方；混凝土涵管4.8米；混凝土边沟浇筑60.53立方；极配砂夹石垫层60.53立方；</w:t>
      </w:r>
      <w:r w:rsidR="00FB078F" w:rsidRPr="00CF777E">
        <w:rPr>
          <w:rFonts w:ascii="仿宋_GB2312" w:eastAsia="仿宋_GB2312" w:hAnsi="仿宋" w:cs="宋体" w:hint="eastAsia"/>
          <w:color w:val="000000"/>
          <w:sz w:val="32"/>
          <w:szCs w:val="32"/>
        </w:rPr>
        <w:t>M7.5</w:t>
      </w:r>
      <w:r w:rsidR="00FB078F">
        <w:rPr>
          <w:rFonts w:ascii="仿宋_GB2312" w:eastAsia="仿宋_GB2312" w:hAnsi="仿宋" w:cs="宋体" w:hint="eastAsia"/>
          <w:color w:val="000000"/>
          <w:sz w:val="32"/>
          <w:szCs w:val="32"/>
        </w:rPr>
        <w:t>浆砌块石</w:t>
      </w:r>
      <w:r w:rsidR="00FB078F" w:rsidRPr="00053EED">
        <w:rPr>
          <w:rFonts w:ascii="仿宋_GB2312" w:eastAsia="仿宋_GB2312" w:hAnsi="仿宋" w:cs="宋体" w:hint="eastAsia"/>
          <w:color w:val="000000"/>
          <w:sz w:val="32"/>
          <w:szCs w:val="32"/>
        </w:rPr>
        <w:t>挡土墙</w:t>
      </w:r>
      <w:r w:rsidR="00FB078F" w:rsidRPr="00BA3931">
        <w:rPr>
          <w:rFonts w:ascii="仿宋_GB2312" w:eastAsia="仿宋_GB2312" w:hAnsi="仿宋" w:cs="宋体" w:hint="eastAsia"/>
          <w:sz w:val="32"/>
          <w:szCs w:val="32"/>
        </w:rPr>
        <w:t>1040.11</w:t>
      </w:r>
      <w:r w:rsidR="00FB078F">
        <w:rPr>
          <w:rFonts w:ascii="仿宋_GB2312" w:eastAsia="仿宋_GB2312" w:hAnsi="仿宋" w:cs="宋体" w:hint="eastAsia"/>
          <w:color w:val="000000"/>
          <w:sz w:val="32"/>
          <w:szCs w:val="32"/>
        </w:rPr>
        <w:t>立方；铁栏杆修复15米；浇筑防撞墩6.12立方；修复木结构应急水井2口。</w:t>
      </w:r>
    </w:p>
    <w:p w:rsidR="001C35C7" w:rsidRDefault="001C35C7" w:rsidP="001C35C7">
      <w:pPr>
        <w:ind w:firstLine="640"/>
        <w:rPr>
          <w:rFonts w:ascii="仿宋_GB2312" w:eastAsia="仿宋_GB2312" w:hAnsi="仿宋" w:cs="宋体"/>
          <w:color w:val="000000"/>
          <w:sz w:val="32"/>
          <w:szCs w:val="32"/>
        </w:rPr>
      </w:pPr>
      <w:r>
        <w:rPr>
          <w:rFonts w:ascii="仿宋_GB2312" w:eastAsia="仿宋_GB2312" w:hint="eastAsia"/>
          <w:sz w:val="32"/>
          <w:szCs w:val="32"/>
        </w:rPr>
        <w:t>（二）</w:t>
      </w:r>
      <w:r>
        <w:rPr>
          <w:rFonts w:ascii="仿宋_GB2312" w:eastAsia="仿宋_GB2312" w:hAnsi="仿宋" w:cs="宋体" w:hint="eastAsia"/>
          <w:color w:val="000000"/>
          <w:sz w:val="32"/>
          <w:szCs w:val="32"/>
        </w:rPr>
        <w:t>梁河县2019年阿昌族烟草帮扶结余资金安乐村村内道路</w:t>
      </w:r>
      <w:r w:rsidRPr="00A33FA7">
        <w:rPr>
          <w:rFonts w:ascii="仿宋_GB2312" w:eastAsia="仿宋_GB2312" w:hAnsi="仿宋" w:cs="宋体" w:hint="eastAsia"/>
          <w:color w:val="000000"/>
          <w:sz w:val="32"/>
          <w:szCs w:val="32"/>
        </w:rPr>
        <w:t>建设项目</w:t>
      </w:r>
      <w:r>
        <w:rPr>
          <w:rFonts w:ascii="仿宋_GB2312" w:eastAsia="仿宋_GB2312" w:hAnsi="仿宋" w:cs="宋体" w:hint="eastAsia"/>
          <w:color w:val="000000"/>
          <w:sz w:val="32"/>
          <w:szCs w:val="32"/>
        </w:rPr>
        <w:t>：20cm</w:t>
      </w:r>
      <w:r w:rsidRPr="00CF777E">
        <w:rPr>
          <w:rFonts w:ascii="仿宋_GB2312" w:eastAsia="仿宋_GB2312" w:hAnsi="仿宋" w:cs="宋体" w:hint="eastAsia"/>
          <w:color w:val="000000"/>
          <w:sz w:val="32"/>
          <w:szCs w:val="32"/>
        </w:rPr>
        <w:t>厚C25混凝土路面（含平均100mm基础整平压实）</w:t>
      </w:r>
      <w:r>
        <w:rPr>
          <w:rFonts w:ascii="仿宋_GB2312" w:eastAsia="仿宋_GB2312" w:hAnsi="仿宋" w:cs="宋体" w:hint="eastAsia"/>
          <w:color w:val="000000"/>
          <w:sz w:val="32"/>
          <w:szCs w:val="32"/>
        </w:rPr>
        <w:t>5610.6平方米；开挖土方700立方；</w:t>
      </w:r>
      <w:r w:rsidRPr="00053EED">
        <w:rPr>
          <w:rFonts w:ascii="仿宋_GB2312" w:eastAsia="仿宋_GB2312" w:hAnsi="仿宋" w:cs="宋体" w:hint="eastAsia"/>
          <w:color w:val="000000"/>
          <w:sz w:val="32"/>
          <w:szCs w:val="32"/>
        </w:rPr>
        <w:t>腾冲石</w:t>
      </w:r>
      <w:r>
        <w:rPr>
          <w:rFonts w:ascii="仿宋_GB2312" w:eastAsia="仿宋_GB2312" w:hAnsi="仿宋" w:cs="宋体" w:hint="eastAsia"/>
          <w:color w:val="000000"/>
          <w:sz w:val="32"/>
          <w:szCs w:val="32"/>
        </w:rPr>
        <w:t>整砌块石</w:t>
      </w:r>
      <w:r w:rsidRPr="00053EED">
        <w:rPr>
          <w:rFonts w:ascii="仿宋_GB2312" w:eastAsia="仿宋_GB2312" w:hAnsi="仿宋" w:cs="宋体" w:hint="eastAsia"/>
          <w:color w:val="000000"/>
          <w:sz w:val="32"/>
          <w:szCs w:val="32"/>
        </w:rPr>
        <w:t>路面</w:t>
      </w:r>
      <w:r>
        <w:rPr>
          <w:rFonts w:ascii="仿宋_GB2312" w:eastAsia="仿宋_GB2312" w:hAnsi="仿宋" w:cs="宋体" w:hint="eastAsia"/>
          <w:color w:val="000000"/>
          <w:sz w:val="32"/>
          <w:szCs w:val="32"/>
        </w:rPr>
        <w:t>114.2</w:t>
      </w:r>
      <w:r w:rsidRPr="00053EED">
        <w:rPr>
          <w:rFonts w:ascii="仿宋_GB2312" w:eastAsia="仿宋_GB2312" w:hAnsi="仿宋" w:cs="宋体" w:hint="eastAsia"/>
          <w:color w:val="000000"/>
          <w:sz w:val="32"/>
          <w:szCs w:val="32"/>
        </w:rPr>
        <w:t>平方米；</w:t>
      </w:r>
      <w:r w:rsidRPr="00CF777E">
        <w:rPr>
          <w:rFonts w:ascii="仿宋_GB2312" w:eastAsia="仿宋_GB2312" w:hAnsi="仿宋" w:cs="宋体" w:hint="eastAsia"/>
          <w:color w:val="000000"/>
          <w:sz w:val="32"/>
          <w:szCs w:val="32"/>
        </w:rPr>
        <w:t>Φ300混凝土涵管（含土方开挖及回填）</w:t>
      </w:r>
      <w:r>
        <w:rPr>
          <w:rFonts w:ascii="仿宋_GB2312" w:eastAsia="仿宋_GB2312" w:hAnsi="仿宋" w:cs="宋体" w:hint="eastAsia"/>
          <w:color w:val="000000"/>
          <w:sz w:val="32"/>
          <w:szCs w:val="32"/>
        </w:rPr>
        <w:t>49.2米；浇筑边沟混凝土16立方；极配砂夹石垫层570.8立方；</w:t>
      </w:r>
      <w:r w:rsidRPr="00CF777E">
        <w:rPr>
          <w:rFonts w:ascii="仿宋_GB2312" w:eastAsia="仿宋_GB2312" w:hAnsi="仿宋" w:cs="宋体" w:hint="eastAsia"/>
          <w:color w:val="000000"/>
          <w:sz w:val="32"/>
          <w:szCs w:val="32"/>
        </w:rPr>
        <w:t xml:space="preserve"> M7.5</w:t>
      </w:r>
      <w:r>
        <w:rPr>
          <w:rFonts w:ascii="仿宋_GB2312" w:eastAsia="仿宋_GB2312" w:hAnsi="仿宋" w:cs="宋体" w:hint="eastAsia"/>
          <w:color w:val="000000"/>
          <w:sz w:val="32"/>
          <w:szCs w:val="32"/>
        </w:rPr>
        <w:t>浆砌块石</w:t>
      </w:r>
      <w:r w:rsidRPr="00053EED">
        <w:rPr>
          <w:rFonts w:ascii="仿宋_GB2312" w:eastAsia="仿宋_GB2312" w:hAnsi="仿宋" w:cs="宋体" w:hint="eastAsia"/>
          <w:color w:val="000000"/>
          <w:sz w:val="32"/>
          <w:szCs w:val="32"/>
        </w:rPr>
        <w:t>挡土墙</w:t>
      </w:r>
      <w:r>
        <w:rPr>
          <w:rFonts w:ascii="仿宋_GB2312" w:eastAsia="仿宋_GB2312" w:hAnsi="仿宋" w:cs="宋体" w:hint="eastAsia"/>
          <w:color w:val="000000"/>
          <w:sz w:val="32"/>
          <w:szCs w:val="32"/>
        </w:rPr>
        <w:t>364.91立方。</w:t>
      </w:r>
    </w:p>
    <w:p w:rsidR="001C35C7" w:rsidRDefault="001C35C7" w:rsidP="001C35C7">
      <w:pPr>
        <w:ind w:firstLine="640"/>
        <w:rPr>
          <w:rFonts w:ascii="仿宋" w:eastAsia="仿宋" w:cs="仿宋"/>
          <w:kern w:val="0"/>
          <w:sz w:val="32"/>
          <w:szCs w:val="32"/>
        </w:rPr>
      </w:pPr>
      <w:r>
        <w:rPr>
          <w:rFonts w:ascii="仿宋_GB2312" w:eastAsia="仿宋_GB2312" w:hAnsi="仿宋" w:cs="宋体" w:hint="eastAsia"/>
          <w:color w:val="000000"/>
          <w:sz w:val="32"/>
          <w:szCs w:val="32"/>
        </w:rPr>
        <w:t>（三）梁河县2019年阿昌族烟草帮扶结余资金横路村丙盖村垃圾处理设备采购及电力供应建设项目：</w:t>
      </w:r>
      <w:r w:rsidRPr="00482CB7">
        <w:rPr>
          <w:rFonts w:ascii="仿宋" w:eastAsia="仿宋" w:cs="仿宋" w:hint="eastAsia"/>
          <w:kern w:val="0"/>
          <w:sz w:val="32"/>
          <w:szCs w:val="32"/>
        </w:rPr>
        <w:t>项目规划购买垃圾运输车</w:t>
      </w:r>
      <w:r>
        <w:rPr>
          <w:rFonts w:ascii="仿宋" w:eastAsia="仿宋" w:cs="仿宋" w:hint="eastAsia"/>
          <w:kern w:val="0"/>
          <w:sz w:val="32"/>
          <w:szCs w:val="32"/>
        </w:rPr>
        <w:t>2辆，型号为微型钩背车（载重量一吨）；规划购买垃圾箱28个。其中：丙盖组放置3个，永和组放置3个，那峦昌社组放置3个，那峦傣社组放置2个，横路组放置3个，曹家寨组放置2个，沙坡自然村放置3个，马脖子组放置1个，永联组放置1个，芒展自然村（含泉兴村）放置5个、龙盘山放置2个。电力供应工程实施2个点，分别为横路村垃圾电热解厂、横路小学。</w:t>
      </w:r>
    </w:p>
    <w:p w:rsidR="009B05DE" w:rsidRDefault="009B05DE" w:rsidP="009B05DE">
      <w:pPr>
        <w:spacing w:line="600" w:lineRule="exact"/>
        <w:ind w:firstLineChars="200" w:firstLine="640"/>
        <w:rPr>
          <w:rFonts w:ascii="方正黑体_GBK" w:eastAsia="方正黑体_GBK" w:hAnsi="仿宋" w:cs="宋体"/>
          <w:color w:val="000000"/>
          <w:sz w:val="32"/>
          <w:szCs w:val="32"/>
        </w:rPr>
      </w:pPr>
      <w:r>
        <w:rPr>
          <w:rFonts w:ascii="方正黑体_GBK" w:eastAsia="方正黑体_GBK" w:hAnsi="仿宋" w:cs="宋体" w:hint="eastAsia"/>
          <w:color w:val="000000"/>
          <w:sz w:val="32"/>
          <w:szCs w:val="32"/>
        </w:rPr>
        <w:t>四、投资及资金筹措</w:t>
      </w:r>
    </w:p>
    <w:p w:rsidR="009B05DE" w:rsidRPr="004936C8" w:rsidRDefault="009B05DE" w:rsidP="009B05DE">
      <w:pPr>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lastRenderedPageBreak/>
        <w:t>（一）项目总投资</w:t>
      </w:r>
      <w:r w:rsidR="002418BF">
        <w:rPr>
          <w:rFonts w:ascii="仿宋_GB2312" w:eastAsia="仿宋_GB2312" w:hAnsi="仿宋" w:cs="宋体" w:hint="eastAsia"/>
          <w:sz w:val="32"/>
          <w:szCs w:val="32"/>
        </w:rPr>
        <w:t>194.1239</w:t>
      </w:r>
      <w:r>
        <w:rPr>
          <w:rFonts w:ascii="仿宋_GB2312" w:eastAsia="仿宋_GB2312" w:hAnsi="仿宋" w:cs="宋体" w:hint="eastAsia"/>
          <w:sz w:val="32"/>
          <w:szCs w:val="32"/>
        </w:rPr>
        <w:t>万元，其中：挡墙、路面建设</w:t>
      </w:r>
      <w:r w:rsidR="006F6BE1">
        <w:rPr>
          <w:rFonts w:ascii="仿宋_GB2312" w:eastAsia="仿宋_GB2312" w:hAnsi="仿宋" w:cs="宋体" w:hint="eastAsia"/>
          <w:sz w:val="32"/>
          <w:szCs w:val="32"/>
        </w:rPr>
        <w:t>150.6939</w:t>
      </w:r>
      <w:r w:rsidRPr="00F77CD5">
        <w:rPr>
          <w:rFonts w:ascii="仿宋_GB2312" w:eastAsia="仿宋_GB2312" w:hAnsi="仿宋" w:cs="宋体" w:hint="eastAsia"/>
          <w:sz w:val="32"/>
          <w:szCs w:val="32"/>
        </w:rPr>
        <w:t>万元（含土建、</w:t>
      </w:r>
      <w:r>
        <w:rPr>
          <w:rFonts w:ascii="仿宋_GB2312" w:eastAsia="仿宋_GB2312" w:hAnsi="仿宋" w:cs="宋体" w:hint="eastAsia"/>
          <w:sz w:val="32"/>
          <w:szCs w:val="32"/>
        </w:rPr>
        <w:t>路面</w:t>
      </w:r>
      <w:r w:rsidRPr="00F77CD5">
        <w:rPr>
          <w:rFonts w:ascii="仿宋_GB2312" w:eastAsia="仿宋_GB2312" w:hAnsi="仿宋" w:cs="宋体" w:hint="eastAsia"/>
          <w:sz w:val="32"/>
          <w:szCs w:val="32"/>
        </w:rPr>
        <w:t>）；工程设计、监理等其他费用</w:t>
      </w:r>
      <w:r w:rsidR="002418BF">
        <w:rPr>
          <w:rFonts w:ascii="仿宋_GB2312" w:eastAsia="仿宋_GB2312" w:hAnsi="仿宋" w:cs="宋体" w:hint="eastAsia"/>
          <w:sz w:val="32"/>
          <w:szCs w:val="32"/>
        </w:rPr>
        <w:t>6.43</w:t>
      </w:r>
      <w:r w:rsidRPr="00F77CD5">
        <w:rPr>
          <w:rFonts w:ascii="仿宋_GB2312" w:eastAsia="仿宋_GB2312" w:hAnsi="仿宋" w:cs="宋体" w:hint="eastAsia"/>
          <w:sz w:val="32"/>
          <w:szCs w:val="32"/>
        </w:rPr>
        <w:t>万元</w:t>
      </w:r>
      <w:r w:rsidR="002418BF">
        <w:rPr>
          <w:rFonts w:ascii="仿宋_GB2312" w:eastAsia="仿宋_GB2312" w:hAnsi="仿宋" w:cs="宋体" w:hint="eastAsia"/>
          <w:sz w:val="32"/>
          <w:szCs w:val="32"/>
        </w:rPr>
        <w:t>（其中扶贫资金支付3.08万元，其他财政资金3.35万元）；设备采购及电力供应37万元</w:t>
      </w:r>
      <w:r w:rsidRPr="00F77CD5">
        <w:rPr>
          <w:rFonts w:ascii="仿宋_GB2312" w:eastAsia="仿宋_GB2312" w:hAnsi="仿宋" w:cs="宋体" w:hint="eastAsia"/>
          <w:sz w:val="32"/>
          <w:szCs w:val="32"/>
        </w:rPr>
        <w:t>。</w:t>
      </w:r>
    </w:p>
    <w:p w:rsidR="009B05DE" w:rsidRPr="004936C8" w:rsidRDefault="009B05DE" w:rsidP="009B05DE">
      <w:pPr>
        <w:spacing w:line="600" w:lineRule="exact"/>
        <w:ind w:firstLineChars="200" w:firstLine="640"/>
        <w:rPr>
          <w:rFonts w:ascii="仿宋_GB2312" w:eastAsia="仿宋_GB2312" w:hAnsi="仿宋" w:cs="宋体"/>
          <w:sz w:val="32"/>
          <w:szCs w:val="32"/>
        </w:rPr>
      </w:pPr>
      <w:r w:rsidRPr="004936C8">
        <w:rPr>
          <w:rFonts w:ascii="仿宋_GB2312" w:eastAsia="仿宋_GB2312" w:hAnsi="仿宋" w:cs="宋体" w:hint="eastAsia"/>
          <w:sz w:val="32"/>
          <w:szCs w:val="32"/>
        </w:rPr>
        <w:t>（二）资金来源：中国</w:t>
      </w:r>
      <w:bookmarkStart w:id="0" w:name="_GoBack"/>
      <w:bookmarkEnd w:id="0"/>
      <w:r w:rsidRPr="004936C8">
        <w:rPr>
          <w:rFonts w:ascii="仿宋_GB2312" w:eastAsia="仿宋_GB2312" w:hAnsi="仿宋" w:cs="宋体" w:hint="eastAsia"/>
          <w:sz w:val="32"/>
          <w:szCs w:val="32"/>
        </w:rPr>
        <w:t>烟草总公司云南省公司帮扶专项资金</w:t>
      </w:r>
      <w:r w:rsidR="001C35C7">
        <w:rPr>
          <w:rFonts w:ascii="仿宋_GB2312" w:eastAsia="仿宋_GB2312" w:hAnsi="仿宋" w:cs="宋体" w:hint="eastAsia"/>
          <w:sz w:val="32"/>
          <w:szCs w:val="32"/>
        </w:rPr>
        <w:t>190.7739</w:t>
      </w:r>
      <w:r w:rsidR="006145D7">
        <w:rPr>
          <w:rFonts w:ascii="仿宋_GB2312" w:eastAsia="仿宋_GB2312" w:hAnsi="仿宋" w:cs="宋体" w:hint="eastAsia"/>
          <w:sz w:val="32"/>
          <w:szCs w:val="32"/>
        </w:rPr>
        <w:t>万元，其他财政资金</w:t>
      </w:r>
      <w:r w:rsidR="002418BF">
        <w:rPr>
          <w:rFonts w:ascii="仿宋_GB2312" w:eastAsia="仿宋_GB2312" w:hAnsi="仿宋" w:cs="宋体" w:hint="eastAsia"/>
          <w:sz w:val="32"/>
          <w:szCs w:val="32"/>
        </w:rPr>
        <w:t>3.35</w:t>
      </w:r>
      <w:r w:rsidR="006145D7">
        <w:rPr>
          <w:rFonts w:ascii="仿宋_GB2312" w:eastAsia="仿宋_GB2312" w:hAnsi="仿宋" w:cs="宋体" w:hint="eastAsia"/>
          <w:sz w:val="32"/>
          <w:szCs w:val="32"/>
        </w:rPr>
        <w:t>万元</w:t>
      </w:r>
      <w:r w:rsidRPr="004936C8">
        <w:rPr>
          <w:rFonts w:ascii="仿宋_GB2312" w:eastAsia="仿宋_GB2312" w:hAnsi="仿宋" w:cs="宋体" w:hint="eastAsia"/>
          <w:sz w:val="32"/>
          <w:szCs w:val="32"/>
        </w:rPr>
        <w:t>。</w:t>
      </w:r>
    </w:p>
    <w:p w:rsidR="009B05DE" w:rsidRDefault="009B05DE" w:rsidP="009B05DE">
      <w:pPr>
        <w:spacing w:line="600" w:lineRule="exact"/>
        <w:ind w:firstLineChars="200" w:firstLine="640"/>
        <w:rPr>
          <w:rFonts w:ascii="仿宋_GB2312" w:eastAsia="仿宋_GB2312" w:hAnsi="仿宋" w:cs="宋体"/>
          <w:color w:val="000000"/>
          <w:sz w:val="32"/>
          <w:szCs w:val="32"/>
        </w:rPr>
      </w:pPr>
      <w:r>
        <w:rPr>
          <w:rFonts w:ascii="方正黑体_GBK" w:eastAsia="方正黑体_GBK" w:hAnsi="仿宋" w:cs="宋体" w:hint="eastAsia"/>
          <w:color w:val="000000"/>
          <w:sz w:val="32"/>
          <w:szCs w:val="32"/>
        </w:rPr>
        <w:t>五、建设时间：</w:t>
      </w:r>
      <w:r>
        <w:rPr>
          <w:rFonts w:ascii="仿宋_GB2312" w:eastAsia="仿宋_GB2312" w:hAnsi="仿宋" w:cs="宋体" w:hint="eastAsia"/>
          <w:color w:val="000000"/>
          <w:sz w:val="32"/>
          <w:szCs w:val="32"/>
        </w:rPr>
        <w:t>2019年3月—2019年9月。</w:t>
      </w:r>
    </w:p>
    <w:p w:rsidR="009B05DE" w:rsidRPr="004936C8" w:rsidRDefault="009B05DE" w:rsidP="009B05DE">
      <w:pPr>
        <w:spacing w:line="600" w:lineRule="exact"/>
        <w:ind w:firstLineChars="200" w:firstLine="640"/>
        <w:rPr>
          <w:rFonts w:ascii="仿宋_GB2312" w:eastAsia="仿宋_GB2312" w:hAnsi="仿宋" w:cs="宋体"/>
          <w:sz w:val="32"/>
          <w:szCs w:val="32"/>
        </w:rPr>
      </w:pPr>
      <w:r>
        <w:rPr>
          <w:rFonts w:ascii="方正黑体_GBK" w:eastAsia="方正黑体_GBK" w:hAnsi="仿宋" w:cs="宋体" w:hint="eastAsia"/>
          <w:color w:val="000000"/>
          <w:sz w:val="32"/>
          <w:szCs w:val="32"/>
        </w:rPr>
        <w:t>六、建设地点：</w:t>
      </w:r>
      <w:r>
        <w:rPr>
          <w:rFonts w:ascii="仿宋_GB2312" w:eastAsia="仿宋_GB2312" w:hAnsi="仿宋" w:cs="宋体" w:hint="eastAsia"/>
          <w:sz w:val="32"/>
          <w:szCs w:val="32"/>
        </w:rPr>
        <w:t>横路村委会沙坡自然村、芒展自然村、曹家寨自然村</w:t>
      </w:r>
      <w:r w:rsidR="002418BF">
        <w:rPr>
          <w:rFonts w:ascii="仿宋_GB2312" w:eastAsia="仿宋_GB2312" w:hAnsi="仿宋" w:cs="宋体" w:hint="eastAsia"/>
          <w:sz w:val="32"/>
          <w:szCs w:val="32"/>
        </w:rPr>
        <w:t>；安乐村委会吊弄、龙田、田园及腾陇公路旁；横路村4个自然村丙盖村7个自然村</w:t>
      </w:r>
      <w:r>
        <w:rPr>
          <w:rFonts w:ascii="仿宋_GB2312" w:eastAsia="仿宋_GB2312" w:hAnsi="仿宋" w:cs="宋体" w:hint="eastAsia"/>
          <w:sz w:val="32"/>
          <w:szCs w:val="32"/>
        </w:rPr>
        <w:t>。</w:t>
      </w:r>
    </w:p>
    <w:p w:rsidR="009B05DE" w:rsidRDefault="009B05DE" w:rsidP="009B05DE">
      <w:pPr>
        <w:spacing w:line="600" w:lineRule="exact"/>
        <w:ind w:firstLineChars="200" w:firstLine="640"/>
        <w:rPr>
          <w:rFonts w:ascii="方正黑体_GBK" w:eastAsia="方正黑体_GBK" w:hAnsi="仿宋" w:cs="宋体"/>
          <w:color w:val="000000"/>
          <w:sz w:val="32"/>
          <w:szCs w:val="32"/>
        </w:rPr>
      </w:pPr>
      <w:r>
        <w:rPr>
          <w:rFonts w:ascii="方正黑体_GBK" w:eastAsia="方正黑体_GBK" w:hAnsi="仿宋" w:cs="宋体" w:hint="eastAsia"/>
          <w:color w:val="000000"/>
          <w:sz w:val="32"/>
          <w:szCs w:val="32"/>
        </w:rPr>
        <w:t>七、投资效益</w:t>
      </w:r>
    </w:p>
    <w:p w:rsidR="001645E5" w:rsidRDefault="001645E5" w:rsidP="009B05DE">
      <w:pPr>
        <w:spacing w:line="600" w:lineRule="exact"/>
        <w:ind w:firstLineChars="221" w:firstLine="707"/>
        <w:rPr>
          <w:rFonts w:ascii="仿宋_GB2312" w:eastAsia="仿宋_GB2312"/>
          <w:sz w:val="32"/>
          <w:szCs w:val="32"/>
        </w:rPr>
      </w:pPr>
      <w:r>
        <w:rPr>
          <w:rFonts w:ascii="仿宋_GB2312" w:eastAsia="仿宋_GB2312" w:hint="eastAsia"/>
          <w:sz w:val="32"/>
          <w:szCs w:val="32"/>
        </w:rPr>
        <w:t>通过项目的实施，进一步解决项目区579</w:t>
      </w:r>
      <w:r w:rsidRPr="00680131">
        <w:rPr>
          <w:rFonts w:ascii="仿宋_GB2312" w:eastAsia="仿宋_GB2312" w:hint="eastAsia"/>
          <w:sz w:val="32"/>
          <w:szCs w:val="32"/>
        </w:rPr>
        <w:t>户</w:t>
      </w:r>
      <w:r>
        <w:rPr>
          <w:rFonts w:ascii="仿宋_GB2312" w:eastAsia="仿宋_GB2312" w:hint="eastAsia"/>
          <w:sz w:val="32"/>
          <w:szCs w:val="32"/>
        </w:rPr>
        <w:t>2490人群众行路难、子女上学、外出看病问题。极大地改变项目区交通不便的状况，改善村民的生产生活条件，加快农业产业化和新农村建设步伐。进一步促进村域经济的进一步发展，使生产资料和农副产品购销更加快捷，促进农村经济的发展。大力拓宽</w:t>
      </w:r>
      <w:r w:rsidRPr="00680131">
        <w:rPr>
          <w:rFonts w:ascii="仿宋_GB2312" w:eastAsia="仿宋_GB2312" w:hint="eastAsia"/>
          <w:sz w:val="32"/>
          <w:szCs w:val="32"/>
        </w:rPr>
        <w:t>市场信息的传播渠道，使广大村民能够及时地掌握各类经济信息，有针对性地开展生产经营活动。</w:t>
      </w:r>
      <w:r>
        <w:rPr>
          <w:rFonts w:ascii="仿宋_GB2312" w:eastAsia="仿宋_GB2312" w:hint="eastAsia"/>
          <w:sz w:val="32"/>
          <w:szCs w:val="32"/>
        </w:rPr>
        <w:t>强力推进道路交通基础设施的完善</w:t>
      </w:r>
      <w:r w:rsidRPr="00680131">
        <w:rPr>
          <w:rFonts w:ascii="仿宋_GB2312" w:eastAsia="仿宋_GB2312" w:hint="eastAsia"/>
          <w:sz w:val="32"/>
          <w:szCs w:val="32"/>
        </w:rPr>
        <w:t>，对</w:t>
      </w:r>
      <w:r>
        <w:rPr>
          <w:rFonts w:ascii="仿宋_GB2312" w:eastAsia="仿宋_GB2312" w:hint="eastAsia"/>
          <w:sz w:val="32"/>
          <w:szCs w:val="32"/>
        </w:rPr>
        <w:t>项目区</w:t>
      </w:r>
      <w:r w:rsidRPr="00680131">
        <w:rPr>
          <w:rFonts w:ascii="仿宋_GB2312" w:eastAsia="仿宋_GB2312" w:hint="eastAsia"/>
          <w:sz w:val="32"/>
          <w:szCs w:val="32"/>
        </w:rPr>
        <w:t>的乡村旅游开发和二三产业的发展壮大起到积极的推进作用</w:t>
      </w:r>
      <w:r>
        <w:rPr>
          <w:rFonts w:ascii="仿宋_GB2312" w:eastAsia="仿宋_GB2312" w:hint="eastAsia"/>
          <w:sz w:val="32"/>
          <w:szCs w:val="32"/>
        </w:rPr>
        <w:t>。</w:t>
      </w:r>
      <w:r w:rsidRPr="00324589">
        <w:rPr>
          <w:rFonts w:ascii="仿宋_GB2312" w:eastAsia="仿宋_GB2312" w:hint="eastAsia"/>
          <w:sz w:val="32"/>
          <w:szCs w:val="32"/>
        </w:rPr>
        <w:t>进一步防止</w:t>
      </w:r>
      <w:r>
        <w:rPr>
          <w:rFonts w:ascii="仿宋_GB2312" w:eastAsia="仿宋_GB2312" w:hint="eastAsia"/>
          <w:sz w:val="32"/>
          <w:szCs w:val="32"/>
        </w:rPr>
        <w:t>农村</w:t>
      </w:r>
      <w:r w:rsidRPr="00324589">
        <w:rPr>
          <w:rFonts w:ascii="仿宋_GB2312" w:eastAsia="仿宋_GB2312" w:hint="eastAsia"/>
          <w:sz w:val="32"/>
          <w:szCs w:val="32"/>
        </w:rPr>
        <w:t>固体废弃物垃圾处理不当导致的土壤、水体及大气的污染。防止农村垃圾破坏农村生态环境。有效防止蚊蝇滋生，</w:t>
      </w:r>
      <w:r w:rsidRPr="00324589">
        <w:rPr>
          <w:rFonts w:ascii="仿宋_GB2312" w:eastAsia="仿宋_GB2312" w:hint="eastAsia"/>
          <w:sz w:val="32"/>
          <w:szCs w:val="32"/>
        </w:rPr>
        <w:lastRenderedPageBreak/>
        <w:t>降低细菌滋生条件，保障群众的身体健康</w:t>
      </w:r>
      <w:r>
        <w:rPr>
          <w:rFonts w:ascii="仿宋_GB2312" w:eastAsia="仿宋_GB2312" w:hAnsi="仿宋" w:cs="宋体" w:hint="eastAsia"/>
          <w:color w:val="000000"/>
          <w:sz w:val="32"/>
          <w:szCs w:val="32"/>
        </w:rPr>
        <w:t>。美化乡村环境，提升群众生活水平，群众环保意识得到进一步加强，群众综合素质进一步提升，群众的环保主人翁意识大幅增强，自觉参与环境保护。</w:t>
      </w:r>
      <w:r>
        <w:rPr>
          <w:rFonts w:ascii="仿宋_GB2312" w:eastAsia="仿宋_GB2312" w:hint="eastAsia"/>
          <w:sz w:val="32"/>
          <w:szCs w:val="32"/>
        </w:rPr>
        <w:t>有利于提高城镇化水平，有效提高村民生活水平，</w:t>
      </w:r>
      <w:r>
        <w:rPr>
          <w:rFonts w:ascii="仿宋_GB2312" w:eastAsia="仿宋_GB2312" w:hAnsi="仿宋" w:cs="宋体" w:hint="eastAsia"/>
          <w:sz w:val="32"/>
          <w:szCs w:val="32"/>
        </w:rPr>
        <w:t>美化乡村形象，</w:t>
      </w:r>
      <w:r>
        <w:rPr>
          <w:rFonts w:ascii="仿宋_GB2312" w:eastAsia="仿宋_GB2312" w:hint="eastAsia"/>
          <w:sz w:val="32"/>
          <w:szCs w:val="32"/>
        </w:rPr>
        <w:t>加快了乡村振兴</w:t>
      </w:r>
      <w:r w:rsidR="005D611A">
        <w:rPr>
          <w:rFonts w:ascii="仿宋_GB2312" w:eastAsia="仿宋_GB2312" w:hint="eastAsia"/>
          <w:sz w:val="32"/>
          <w:szCs w:val="32"/>
        </w:rPr>
        <w:t>步伐</w:t>
      </w:r>
      <w:r>
        <w:rPr>
          <w:rFonts w:ascii="仿宋_GB2312" w:eastAsia="仿宋_GB2312" w:hint="eastAsia"/>
          <w:sz w:val="32"/>
          <w:szCs w:val="32"/>
        </w:rPr>
        <w:t>，助力脱贫攻坚</w:t>
      </w:r>
      <w:r w:rsidRPr="00680131">
        <w:rPr>
          <w:rFonts w:ascii="仿宋_GB2312" w:eastAsia="仿宋_GB2312" w:hint="eastAsia"/>
          <w:sz w:val="32"/>
          <w:szCs w:val="32"/>
        </w:rPr>
        <w:t>。</w:t>
      </w:r>
    </w:p>
    <w:p w:rsidR="009B05DE" w:rsidRDefault="009B05DE" w:rsidP="009B05DE">
      <w:pPr>
        <w:spacing w:line="600" w:lineRule="exact"/>
        <w:ind w:firstLineChars="221" w:firstLine="707"/>
        <w:rPr>
          <w:rFonts w:ascii="仿宋_GB2312" w:eastAsia="仿宋_GB2312" w:hAnsi="仿宋" w:cs="宋体"/>
          <w:color w:val="000000"/>
          <w:sz w:val="32"/>
          <w:szCs w:val="32"/>
        </w:rPr>
      </w:pPr>
      <w:r>
        <w:rPr>
          <w:rFonts w:ascii="仿宋_GB2312" w:eastAsia="仿宋_GB2312" w:hAnsi="仿宋" w:cs="宋体" w:hint="eastAsia"/>
          <w:sz w:val="32"/>
          <w:szCs w:val="32"/>
        </w:rPr>
        <w:t>当否，请批示。</w:t>
      </w:r>
    </w:p>
    <w:p w:rsidR="001645E5" w:rsidRDefault="009B05DE" w:rsidP="009B05DE">
      <w:pPr>
        <w:spacing w:line="600" w:lineRule="exact"/>
        <w:ind w:firstLineChars="133" w:firstLine="426"/>
        <w:rPr>
          <w:rFonts w:ascii="仿宋_GB2312" w:eastAsia="仿宋_GB2312" w:hAnsi="仿宋" w:cs="宋体"/>
          <w:color w:val="000000"/>
          <w:sz w:val="32"/>
          <w:szCs w:val="32"/>
        </w:rPr>
      </w:pPr>
      <w:r>
        <w:rPr>
          <w:rFonts w:ascii="仿宋_GB2312" w:eastAsia="仿宋_GB2312" w:hAnsi="仿宋" w:cs="宋体" w:hint="eastAsia"/>
          <w:color w:val="000000"/>
          <w:sz w:val="32"/>
          <w:szCs w:val="32"/>
        </w:rPr>
        <w:t>附件：</w:t>
      </w:r>
    </w:p>
    <w:p w:rsidR="009B05DE" w:rsidRDefault="001645E5" w:rsidP="009B05DE">
      <w:pPr>
        <w:spacing w:line="600" w:lineRule="exact"/>
        <w:ind w:firstLineChars="133" w:firstLine="426"/>
        <w:rPr>
          <w:rFonts w:ascii="仿宋_GB2312" w:eastAsia="仿宋_GB2312" w:hAnsi="仿宋_GB2312" w:cs="仿宋_GB2312"/>
          <w:sz w:val="32"/>
          <w:szCs w:val="32"/>
        </w:rPr>
      </w:pPr>
      <w:r>
        <w:rPr>
          <w:rFonts w:ascii="仿宋_GB2312" w:eastAsia="仿宋_GB2312" w:hAnsi="仿宋" w:cs="宋体" w:hint="eastAsia"/>
          <w:color w:val="000000"/>
          <w:sz w:val="32"/>
          <w:szCs w:val="32"/>
        </w:rPr>
        <w:t>1.</w:t>
      </w:r>
      <w:r w:rsidR="009B05DE">
        <w:rPr>
          <w:rFonts w:ascii="仿宋_GB2312" w:eastAsia="仿宋_GB2312" w:hAnsi="仿宋" w:cs="宋体" w:hint="eastAsia"/>
          <w:color w:val="000000"/>
          <w:sz w:val="32"/>
          <w:szCs w:val="32"/>
        </w:rPr>
        <w:t>《梁河县2019年阿昌族烟草帮扶结余资金横路村村内道路</w:t>
      </w:r>
      <w:r w:rsidR="009B05DE" w:rsidRPr="00A33FA7">
        <w:rPr>
          <w:rFonts w:ascii="仿宋_GB2312" w:eastAsia="仿宋_GB2312" w:hAnsi="仿宋" w:cs="宋体" w:hint="eastAsia"/>
          <w:color w:val="000000"/>
          <w:sz w:val="32"/>
          <w:szCs w:val="32"/>
        </w:rPr>
        <w:t>建设</w:t>
      </w:r>
      <w:r w:rsidR="009B05DE">
        <w:rPr>
          <w:rFonts w:ascii="仿宋_GB2312" w:eastAsia="仿宋_GB2312" w:hAnsi="仿宋_GB2312" w:cs="仿宋_GB2312" w:hint="eastAsia"/>
          <w:sz w:val="32"/>
          <w:szCs w:val="32"/>
        </w:rPr>
        <w:t>项目实施方案》</w:t>
      </w:r>
    </w:p>
    <w:p w:rsidR="001645E5" w:rsidRDefault="001645E5" w:rsidP="009B05DE">
      <w:pPr>
        <w:spacing w:line="600" w:lineRule="exact"/>
        <w:ind w:firstLineChars="133" w:firstLine="426"/>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1645E5">
        <w:rPr>
          <w:rFonts w:ascii="仿宋_GB2312" w:eastAsia="仿宋_GB2312" w:hAnsi="仿宋" w:cs="宋体" w:hint="eastAsia"/>
          <w:color w:val="000000"/>
          <w:sz w:val="32"/>
          <w:szCs w:val="32"/>
        </w:rPr>
        <w:t xml:space="preserve"> </w:t>
      </w:r>
      <w:r>
        <w:rPr>
          <w:rFonts w:ascii="仿宋_GB2312" w:eastAsia="仿宋_GB2312" w:hAnsi="仿宋" w:cs="宋体" w:hint="eastAsia"/>
          <w:color w:val="000000"/>
          <w:sz w:val="32"/>
          <w:szCs w:val="32"/>
        </w:rPr>
        <w:t>《梁河县2019年阿昌族烟草帮扶结余资金安乐村村内道路</w:t>
      </w:r>
      <w:r w:rsidRPr="00A33FA7">
        <w:rPr>
          <w:rFonts w:ascii="仿宋_GB2312" w:eastAsia="仿宋_GB2312" w:hAnsi="仿宋" w:cs="宋体" w:hint="eastAsia"/>
          <w:color w:val="000000"/>
          <w:sz w:val="32"/>
          <w:szCs w:val="32"/>
        </w:rPr>
        <w:t>建设</w:t>
      </w:r>
      <w:r>
        <w:rPr>
          <w:rFonts w:ascii="仿宋_GB2312" w:eastAsia="仿宋_GB2312" w:hAnsi="仿宋_GB2312" w:cs="仿宋_GB2312" w:hint="eastAsia"/>
          <w:sz w:val="32"/>
          <w:szCs w:val="32"/>
        </w:rPr>
        <w:t>项目实施方案》</w:t>
      </w:r>
    </w:p>
    <w:p w:rsidR="001645E5" w:rsidRDefault="001645E5" w:rsidP="009B05DE">
      <w:pPr>
        <w:spacing w:line="600" w:lineRule="exact"/>
        <w:ind w:firstLineChars="133" w:firstLine="426"/>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3.</w:t>
      </w:r>
      <w:r w:rsidRPr="001645E5">
        <w:rPr>
          <w:rFonts w:ascii="仿宋_GB2312" w:eastAsia="仿宋_GB2312" w:hAnsi="仿宋" w:cs="宋体" w:hint="eastAsia"/>
          <w:color w:val="000000"/>
          <w:sz w:val="32"/>
          <w:szCs w:val="32"/>
        </w:rPr>
        <w:t xml:space="preserve"> </w:t>
      </w:r>
      <w:r>
        <w:rPr>
          <w:rFonts w:ascii="仿宋_GB2312" w:eastAsia="仿宋_GB2312" w:hAnsi="仿宋" w:cs="宋体" w:hint="eastAsia"/>
          <w:color w:val="000000"/>
          <w:sz w:val="32"/>
          <w:szCs w:val="32"/>
        </w:rPr>
        <w:t>《</w:t>
      </w:r>
      <w:r w:rsidRPr="00111EFD">
        <w:rPr>
          <w:rFonts w:ascii="仿宋_GB2312" w:eastAsia="仿宋_GB2312" w:hint="eastAsia"/>
          <w:sz w:val="32"/>
          <w:szCs w:val="32"/>
        </w:rPr>
        <w:t>梁河县2019年阿昌族乡烟草帮扶结余资金横路村、丙盖村垃圾处理设备采购及电力供应建设项目</w:t>
      </w:r>
      <w:r>
        <w:rPr>
          <w:rFonts w:ascii="仿宋_GB2312" w:eastAsia="仿宋_GB2312" w:hAnsi="仿宋_GB2312" w:cs="仿宋_GB2312" w:hint="eastAsia"/>
          <w:sz w:val="32"/>
          <w:szCs w:val="32"/>
        </w:rPr>
        <w:t>实施方案》</w:t>
      </w:r>
    </w:p>
    <w:p w:rsidR="009B05DE" w:rsidRDefault="009B05DE" w:rsidP="009B05DE">
      <w:pPr>
        <w:spacing w:line="600" w:lineRule="exact"/>
        <w:ind w:right="1880"/>
        <w:rPr>
          <w:rFonts w:ascii="仿宋" w:eastAsia="仿宋" w:hAnsi="仿宋"/>
          <w:sz w:val="32"/>
          <w:szCs w:val="32"/>
        </w:rPr>
      </w:pPr>
    </w:p>
    <w:p w:rsidR="009B05DE" w:rsidRPr="004936C8" w:rsidRDefault="009B05DE" w:rsidP="009B05DE">
      <w:pPr>
        <w:spacing w:line="600" w:lineRule="exact"/>
        <w:ind w:firstLineChars="1050" w:firstLine="336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Pr="004936C8">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九保</w:t>
      </w:r>
      <w:r w:rsidRPr="004936C8">
        <w:rPr>
          <w:rFonts w:ascii="仿宋_GB2312" w:eastAsia="仿宋_GB2312" w:hAnsi="仿宋_GB2312" w:cs="仿宋_GB2312" w:hint="eastAsia"/>
          <w:sz w:val="32"/>
          <w:szCs w:val="32"/>
        </w:rPr>
        <w:t>阿昌族乡人民政府</w:t>
      </w:r>
      <w:r w:rsidRPr="004936C8">
        <w:rPr>
          <w:rFonts w:ascii="仿宋_GB2312" w:eastAsia="仿宋_GB2312" w:hAnsi="仿宋_GB2312" w:cs="仿宋_GB2312"/>
          <w:sz w:val="32"/>
          <w:szCs w:val="32"/>
        </w:rPr>
        <w:t xml:space="preserve"> </w:t>
      </w:r>
    </w:p>
    <w:p w:rsidR="009B05DE" w:rsidRPr="004936C8" w:rsidRDefault="009B05DE" w:rsidP="009B05DE">
      <w:pPr>
        <w:spacing w:line="600" w:lineRule="exact"/>
        <w:ind w:right="1280" w:firstLineChars="200" w:firstLine="640"/>
        <w:jc w:val="center"/>
        <w:rPr>
          <w:rFonts w:ascii="仿宋_GB2312" w:eastAsia="仿宋_GB2312" w:hAnsi="仿宋" w:cs="宋体"/>
          <w:color w:val="000000"/>
          <w:sz w:val="32"/>
          <w:szCs w:val="32"/>
        </w:rPr>
      </w:pPr>
      <w:r>
        <w:rPr>
          <w:rFonts w:ascii="仿宋_GB2312" w:eastAsia="仿宋_GB2312" w:hAnsi="仿宋" w:cs="宋体"/>
          <w:color w:val="000000"/>
          <w:sz w:val="32"/>
          <w:szCs w:val="32"/>
        </w:rPr>
        <w:t xml:space="preserve">    </w:t>
      </w:r>
      <w:r>
        <w:rPr>
          <w:rFonts w:ascii="仿宋_GB2312" w:eastAsia="仿宋_GB2312" w:hAnsi="仿宋" w:cs="宋体" w:hint="eastAsia"/>
          <w:color w:val="000000"/>
          <w:sz w:val="32"/>
          <w:szCs w:val="32"/>
        </w:rPr>
        <w:t xml:space="preserve">      </w:t>
      </w:r>
      <w:r>
        <w:rPr>
          <w:rFonts w:ascii="仿宋_GB2312" w:eastAsia="仿宋_GB2312" w:hAnsi="仿宋" w:cs="宋体"/>
          <w:color w:val="000000"/>
          <w:sz w:val="32"/>
          <w:szCs w:val="32"/>
        </w:rPr>
        <w:t xml:space="preserve"> </w:t>
      </w:r>
      <w:r>
        <w:rPr>
          <w:rFonts w:ascii="仿宋_GB2312" w:eastAsia="仿宋_GB2312" w:hAnsi="仿宋" w:cs="宋体" w:hint="eastAsia"/>
          <w:color w:val="000000"/>
          <w:sz w:val="32"/>
          <w:szCs w:val="32"/>
        </w:rPr>
        <w:t>2019年4月10日</w:t>
      </w:r>
    </w:p>
    <w:p w:rsidR="009B05DE" w:rsidRDefault="009B05DE" w:rsidP="009B05DE">
      <w:pPr>
        <w:spacing w:line="560" w:lineRule="exact"/>
        <w:jc w:val="right"/>
        <w:rPr>
          <w:rFonts w:ascii="仿宋" w:eastAsia="仿宋" w:hAnsi="仿宋"/>
          <w:sz w:val="32"/>
          <w:szCs w:val="32"/>
        </w:rPr>
      </w:pPr>
    </w:p>
    <w:p w:rsidR="009B05DE" w:rsidRDefault="009B05DE" w:rsidP="009B05DE">
      <w:pPr>
        <w:spacing w:line="560" w:lineRule="exact"/>
        <w:jc w:val="right"/>
        <w:rPr>
          <w:rFonts w:ascii="仿宋" w:eastAsia="仿宋" w:hAnsi="仿宋"/>
          <w:sz w:val="32"/>
          <w:szCs w:val="32"/>
        </w:rPr>
      </w:pPr>
    </w:p>
    <w:p w:rsidR="009B05DE" w:rsidRDefault="009B05DE" w:rsidP="009B05DE">
      <w:pPr>
        <w:spacing w:line="560" w:lineRule="exact"/>
        <w:jc w:val="right"/>
        <w:rPr>
          <w:rFonts w:ascii="仿宋" w:eastAsia="仿宋" w:hAnsi="仿宋"/>
          <w:sz w:val="32"/>
          <w:szCs w:val="32"/>
        </w:rPr>
      </w:pPr>
    </w:p>
    <w:p w:rsidR="009B05DE" w:rsidRDefault="009B05DE" w:rsidP="009B05DE">
      <w:pPr>
        <w:spacing w:line="560" w:lineRule="exact"/>
        <w:jc w:val="right"/>
        <w:rPr>
          <w:rFonts w:ascii="仿宋" w:eastAsia="仿宋" w:hAnsi="仿宋"/>
          <w:sz w:val="32"/>
          <w:szCs w:val="32"/>
        </w:rPr>
      </w:pPr>
    </w:p>
    <w:p w:rsidR="009B05DE" w:rsidRDefault="009B05DE" w:rsidP="009B05DE">
      <w:pPr>
        <w:pBdr>
          <w:top w:val="single" w:sz="6" w:space="0" w:color="auto"/>
          <w:bottom w:val="single" w:sz="6" w:space="1" w:color="auto"/>
        </w:pBdr>
        <w:spacing w:line="560" w:lineRule="exact"/>
        <w:ind w:left="4650" w:hangingChars="1550" w:hanging="4650"/>
        <w:rPr>
          <w:rFonts w:ascii="仿宋" w:eastAsia="仿宋" w:hAnsi="仿宋"/>
          <w:sz w:val="30"/>
          <w:szCs w:val="30"/>
        </w:rPr>
      </w:pPr>
      <w:r>
        <w:rPr>
          <w:rFonts w:ascii="仿宋" w:eastAsia="仿宋" w:hAnsi="仿宋" w:hint="eastAsia"/>
          <w:sz w:val="30"/>
          <w:szCs w:val="30"/>
        </w:rPr>
        <w:t xml:space="preserve">九保阿昌族乡人民政府                     </w:t>
      </w:r>
      <w:r>
        <w:rPr>
          <w:rFonts w:ascii="仿宋" w:eastAsia="仿宋" w:hAnsi="仿宋"/>
          <w:sz w:val="30"/>
          <w:szCs w:val="30"/>
        </w:rPr>
        <w:t xml:space="preserve"> 201</w:t>
      </w:r>
      <w:r>
        <w:rPr>
          <w:rFonts w:ascii="仿宋" w:eastAsia="仿宋" w:hAnsi="仿宋" w:hint="eastAsia"/>
          <w:sz w:val="30"/>
          <w:szCs w:val="30"/>
        </w:rPr>
        <w:t>9年4月10日</w:t>
      </w:r>
    </w:p>
    <w:p w:rsidR="00F0448A" w:rsidRDefault="00F0448A"/>
    <w:sectPr w:rsidR="00F0448A" w:rsidSect="008950F0">
      <w:footerReference w:type="even" r:id="rId7"/>
      <w:footerReference w:type="default" r:id="rId8"/>
      <w:pgSz w:w="11906" w:h="16838"/>
      <w:pgMar w:top="2098" w:right="1531" w:bottom="1985" w:left="1531" w:header="851" w:footer="113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1CC" w:rsidRDefault="001E21CC" w:rsidP="00D97BEB">
      <w:r>
        <w:separator/>
      </w:r>
    </w:p>
  </w:endnote>
  <w:endnote w:type="continuationSeparator" w:id="0">
    <w:p w:rsidR="001E21CC" w:rsidRDefault="001E21CC" w:rsidP="00D97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31" w:rsidRDefault="007C52C0">
    <w:pPr>
      <w:pStyle w:val="a4"/>
      <w:framePr w:wrap="around" w:vAnchor="text" w:hAnchor="margin" w:xAlign="outside" w:y="1"/>
      <w:rPr>
        <w:rStyle w:val="a3"/>
      </w:rPr>
    </w:pPr>
    <w:r>
      <w:fldChar w:fldCharType="begin"/>
    </w:r>
    <w:r w:rsidR="009B05DE">
      <w:rPr>
        <w:rStyle w:val="a3"/>
      </w:rPr>
      <w:instrText xml:space="preserve">PAGE  </w:instrText>
    </w:r>
    <w:r>
      <w:fldChar w:fldCharType="end"/>
    </w:r>
  </w:p>
  <w:p w:rsidR="003F0531" w:rsidRDefault="001E21C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31" w:rsidRDefault="007C52C0">
    <w:pPr>
      <w:pStyle w:val="a4"/>
      <w:framePr w:wrap="around" w:vAnchor="text" w:hAnchor="margin" w:xAlign="outside" w:y="1"/>
      <w:rPr>
        <w:rStyle w:val="a3"/>
        <w:rFonts w:ascii="宋体" w:hAnsi="宋体"/>
        <w:sz w:val="28"/>
        <w:szCs w:val="28"/>
      </w:rPr>
    </w:pPr>
    <w:r>
      <w:rPr>
        <w:rFonts w:ascii="宋体" w:hAnsi="宋体"/>
        <w:sz w:val="28"/>
        <w:szCs w:val="28"/>
      </w:rPr>
      <w:fldChar w:fldCharType="begin"/>
    </w:r>
    <w:r w:rsidR="009B05DE">
      <w:rPr>
        <w:rStyle w:val="a3"/>
        <w:rFonts w:ascii="宋体" w:hAnsi="宋体"/>
        <w:sz w:val="28"/>
        <w:szCs w:val="28"/>
      </w:rPr>
      <w:instrText xml:space="preserve">PAGE  </w:instrText>
    </w:r>
    <w:r>
      <w:rPr>
        <w:rFonts w:ascii="宋体" w:hAnsi="宋体"/>
        <w:sz w:val="28"/>
        <w:szCs w:val="28"/>
      </w:rPr>
      <w:fldChar w:fldCharType="separate"/>
    </w:r>
    <w:r w:rsidR="005D611A">
      <w:rPr>
        <w:rStyle w:val="a3"/>
        <w:rFonts w:ascii="宋体" w:hAnsi="宋体"/>
        <w:noProof/>
        <w:sz w:val="28"/>
        <w:szCs w:val="28"/>
      </w:rPr>
      <w:t>- 4 -</w:t>
    </w:r>
    <w:r>
      <w:rPr>
        <w:rFonts w:ascii="宋体" w:hAnsi="宋体"/>
        <w:sz w:val="28"/>
        <w:szCs w:val="28"/>
      </w:rPr>
      <w:fldChar w:fldCharType="end"/>
    </w:r>
  </w:p>
  <w:p w:rsidR="003F0531" w:rsidRDefault="001E21C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1CC" w:rsidRDefault="001E21CC" w:rsidP="00D97BEB">
      <w:r>
        <w:separator/>
      </w:r>
    </w:p>
  </w:footnote>
  <w:footnote w:type="continuationSeparator" w:id="0">
    <w:p w:rsidR="001E21CC" w:rsidRDefault="001E21CC" w:rsidP="00D97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A1189"/>
    <w:multiLevelType w:val="hybridMultilevel"/>
    <w:tmpl w:val="41CA6A1C"/>
    <w:lvl w:ilvl="0" w:tplc="A504FED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05DE"/>
    <w:rsid w:val="000146C5"/>
    <w:rsid w:val="000C5545"/>
    <w:rsid w:val="001645E5"/>
    <w:rsid w:val="001C35C7"/>
    <w:rsid w:val="001E21CC"/>
    <w:rsid w:val="002418BF"/>
    <w:rsid w:val="00260B80"/>
    <w:rsid w:val="005D611A"/>
    <w:rsid w:val="006145D7"/>
    <w:rsid w:val="006F6BE1"/>
    <w:rsid w:val="00765A7A"/>
    <w:rsid w:val="007C52C0"/>
    <w:rsid w:val="00916980"/>
    <w:rsid w:val="009B05DE"/>
    <w:rsid w:val="00A241D2"/>
    <w:rsid w:val="00AE2120"/>
    <w:rsid w:val="00CD0B85"/>
    <w:rsid w:val="00D343C5"/>
    <w:rsid w:val="00D97BEB"/>
    <w:rsid w:val="00EB06AD"/>
    <w:rsid w:val="00F0448A"/>
    <w:rsid w:val="00FB078F"/>
    <w:rsid w:val="00FC4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B05DE"/>
  </w:style>
  <w:style w:type="paragraph" w:styleId="a4">
    <w:name w:val="footer"/>
    <w:basedOn w:val="a"/>
    <w:link w:val="Char"/>
    <w:rsid w:val="009B05DE"/>
    <w:pPr>
      <w:tabs>
        <w:tab w:val="center" w:pos="4153"/>
        <w:tab w:val="right" w:pos="8306"/>
      </w:tabs>
      <w:snapToGrid w:val="0"/>
      <w:jc w:val="left"/>
    </w:pPr>
    <w:rPr>
      <w:sz w:val="18"/>
      <w:szCs w:val="18"/>
    </w:rPr>
  </w:style>
  <w:style w:type="character" w:customStyle="1" w:styleId="Char">
    <w:name w:val="页脚 Char"/>
    <w:basedOn w:val="a0"/>
    <w:link w:val="a4"/>
    <w:rsid w:val="009B05DE"/>
    <w:rPr>
      <w:rFonts w:ascii="Times New Roman" w:eastAsia="宋体" w:hAnsi="Times New Roman" w:cs="Times New Roman"/>
      <w:sz w:val="18"/>
      <w:szCs w:val="18"/>
    </w:rPr>
  </w:style>
  <w:style w:type="paragraph" w:styleId="a5">
    <w:name w:val="header"/>
    <w:basedOn w:val="a"/>
    <w:link w:val="Char0"/>
    <w:uiPriority w:val="99"/>
    <w:semiHidden/>
    <w:unhideWhenUsed/>
    <w:rsid w:val="006145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145D7"/>
    <w:rPr>
      <w:rFonts w:ascii="Times New Roman" w:eastAsia="宋体" w:hAnsi="Times New Roman" w:cs="Times New Roman"/>
      <w:sz w:val="18"/>
      <w:szCs w:val="18"/>
    </w:rPr>
  </w:style>
  <w:style w:type="paragraph" w:styleId="a6">
    <w:name w:val="List Paragraph"/>
    <w:basedOn w:val="a"/>
    <w:uiPriority w:val="34"/>
    <w:qFormat/>
    <w:rsid w:val="001C35C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2019-04-19T00:39:00Z</dcterms:created>
  <dcterms:modified xsi:type="dcterms:W3CDTF">2019-04-19T01:27:00Z</dcterms:modified>
</cp:coreProperties>
</file>