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hd w:val="clear" w:color="auto" w:fill="FFFFFF"/>
        <w:spacing w:line="600" w:lineRule="exact"/>
        <w:jc w:val="center"/>
        <w:rPr>
          <w:rFonts w:ascii="黑体" w:hAnsi="黑体" w:eastAsia="黑体" w:cs="仿宋"/>
          <w:bCs/>
          <w:kern w:val="0"/>
          <w:sz w:val="44"/>
          <w:szCs w:val="44"/>
        </w:rPr>
      </w:pPr>
      <w:r>
        <w:rPr>
          <w:rFonts w:hint="eastAsia" w:ascii="黑体" w:hAnsi="黑体" w:eastAsia="黑体" w:cs="仿宋"/>
          <w:bCs/>
          <w:kern w:val="0"/>
          <w:sz w:val="44"/>
          <w:szCs w:val="44"/>
        </w:rPr>
        <w:t>梁河县</w:t>
      </w:r>
      <w:r>
        <w:rPr>
          <w:rFonts w:hint="eastAsia" w:ascii="黑体" w:hAnsi="黑体" w:eastAsia="黑体" w:cs="宋体"/>
          <w:color w:val="000000"/>
          <w:sz w:val="44"/>
          <w:szCs w:val="44"/>
        </w:rPr>
        <w:t>2021年第一批省级财政专项扶贫资金</w:t>
      </w:r>
      <w:r>
        <w:rPr>
          <w:rFonts w:hint="eastAsia" w:ascii="黑体" w:hAnsi="黑体" w:eastAsia="黑体" w:cs="仿宋"/>
          <w:bCs/>
          <w:kern w:val="0"/>
          <w:sz w:val="44"/>
          <w:szCs w:val="44"/>
        </w:rPr>
        <w:t>九保阿昌族乡丙盖村丙岗组农田灌溉</w:t>
      </w:r>
    </w:p>
    <w:p>
      <w:pPr>
        <w:shd w:val="clear" w:color="auto" w:fill="FFFFFF"/>
        <w:spacing w:line="600" w:lineRule="exact"/>
        <w:jc w:val="center"/>
        <w:rPr>
          <w:rFonts w:ascii="方正小标宋_GBK" w:hAnsi="仿宋" w:eastAsia="方正小标宋_GBK" w:cs="仿宋"/>
          <w:bCs/>
          <w:kern w:val="0"/>
          <w:sz w:val="44"/>
          <w:szCs w:val="44"/>
        </w:rPr>
      </w:pPr>
      <w:r>
        <w:rPr>
          <w:rFonts w:hint="eastAsia" w:ascii="黑体" w:hAnsi="黑体" w:eastAsia="黑体" w:cs="仿宋"/>
          <w:bCs/>
          <w:kern w:val="0"/>
          <w:sz w:val="44"/>
          <w:szCs w:val="44"/>
        </w:rPr>
        <w:t>沟渠建设项目实施方案</w:t>
      </w:r>
    </w:p>
    <w:p>
      <w:pPr>
        <w:jc w:val="center"/>
        <w:rPr>
          <w:rFonts w:ascii="方正小标宋_GBK" w:hAnsi="仿宋" w:eastAsia="方正小标宋_GBK" w:cs="仿宋"/>
          <w:bCs/>
          <w:kern w:val="0"/>
          <w:sz w:val="44"/>
          <w:szCs w:val="44"/>
        </w:rPr>
      </w:pPr>
    </w:p>
    <w:p>
      <w:pPr>
        <w:jc w:val="center"/>
        <w:rPr>
          <w:rFonts w:ascii="方正小标宋_GBK" w:hAnsi="仿宋" w:eastAsia="方正小标宋_GBK" w:cs="仿宋"/>
          <w:bCs/>
          <w:kern w:val="0"/>
          <w:sz w:val="72"/>
          <w:szCs w:val="72"/>
        </w:rPr>
      </w:pPr>
      <w:bookmarkStart w:id="1" w:name="_GoBack"/>
      <w:bookmarkEnd w:id="1"/>
    </w:p>
    <w:p>
      <w:pPr>
        <w:jc w:val="center"/>
        <w:rPr>
          <w:rFonts w:ascii="方正小标宋_GBK" w:hAnsi="仿宋" w:eastAsia="方正小标宋_GBK" w:cs="仿宋"/>
          <w:bCs/>
          <w:kern w:val="0"/>
          <w:sz w:val="72"/>
          <w:szCs w:val="72"/>
        </w:rPr>
      </w:pPr>
      <w:r>
        <w:rPr>
          <w:rFonts w:hint="eastAsia" w:ascii="方正小标宋_GBK" w:hAnsi="仿宋" w:eastAsia="方正小标宋_GBK" w:cs="仿宋"/>
          <w:bCs/>
          <w:kern w:val="0"/>
          <w:sz w:val="72"/>
          <w:szCs w:val="72"/>
        </w:rPr>
        <w:t>实</w:t>
      </w:r>
    </w:p>
    <w:p>
      <w:pPr>
        <w:jc w:val="center"/>
        <w:rPr>
          <w:rFonts w:ascii="方正小标宋_GBK" w:hAnsi="仿宋" w:eastAsia="方正小标宋_GBK" w:cs="仿宋"/>
          <w:bCs/>
          <w:kern w:val="0"/>
          <w:sz w:val="72"/>
          <w:szCs w:val="72"/>
        </w:rPr>
      </w:pPr>
      <w:r>
        <w:rPr>
          <w:rFonts w:hint="eastAsia" w:ascii="方正小标宋_GBK" w:hAnsi="仿宋" w:eastAsia="方正小标宋_GBK" w:cs="仿宋"/>
          <w:bCs/>
          <w:kern w:val="0"/>
          <w:sz w:val="72"/>
          <w:szCs w:val="72"/>
        </w:rPr>
        <w:t>施</w:t>
      </w:r>
    </w:p>
    <w:p>
      <w:pPr>
        <w:jc w:val="center"/>
        <w:rPr>
          <w:rFonts w:ascii="方正小标宋_GBK" w:hAnsi="仿宋" w:eastAsia="方正小标宋_GBK" w:cs="仿宋"/>
          <w:bCs/>
          <w:kern w:val="0"/>
          <w:sz w:val="72"/>
          <w:szCs w:val="72"/>
        </w:rPr>
      </w:pPr>
      <w:r>
        <w:rPr>
          <w:rFonts w:hint="eastAsia" w:ascii="方正小标宋_GBK" w:hAnsi="仿宋" w:eastAsia="方正小标宋_GBK" w:cs="仿宋"/>
          <w:bCs/>
          <w:kern w:val="0"/>
          <w:sz w:val="72"/>
          <w:szCs w:val="72"/>
        </w:rPr>
        <w:t>方</w:t>
      </w:r>
    </w:p>
    <w:p>
      <w:pPr>
        <w:jc w:val="center"/>
        <w:rPr>
          <w:rFonts w:ascii="方正小标宋_GBK" w:hAnsi="仿宋" w:eastAsia="方正小标宋_GBK" w:cs="仿宋"/>
          <w:bCs/>
          <w:kern w:val="0"/>
          <w:sz w:val="72"/>
          <w:szCs w:val="72"/>
        </w:rPr>
      </w:pPr>
      <w:r>
        <w:rPr>
          <w:rFonts w:hint="eastAsia" w:ascii="方正小标宋_GBK" w:hAnsi="仿宋" w:eastAsia="方正小标宋_GBK" w:cs="仿宋"/>
          <w:bCs/>
          <w:kern w:val="0"/>
          <w:sz w:val="72"/>
          <w:szCs w:val="72"/>
        </w:rPr>
        <w:t>案</w:t>
      </w:r>
    </w:p>
    <w:p>
      <w:pPr>
        <w:rPr>
          <w:rFonts w:ascii="方正小标宋_GBK" w:hAnsi="仿宋" w:eastAsia="方正小标宋_GBK" w:cs="仿宋"/>
          <w:bCs/>
          <w:kern w:val="0"/>
          <w:sz w:val="72"/>
          <w:szCs w:val="72"/>
        </w:rPr>
      </w:pPr>
    </w:p>
    <w:p>
      <w:pPr>
        <w:rPr>
          <w:rFonts w:ascii="方正小标宋_GBK" w:hAnsi="仿宋" w:eastAsia="方正小标宋_GBK" w:cs="仿宋"/>
          <w:bCs/>
          <w:kern w:val="0"/>
          <w:sz w:val="72"/>
          <w:szCs w:val="72"/>
        </w:rPr>
      </w:pP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实施单位：九保阿昌族乡人民政府</w:t>
      </w:r>
    </w:p>
    <w:p>
      <w:pPr>
        <w:shd w:val="clear" w:color="auto" w:fill="FFFFFF"/>
        <w:spacing w:line="600" w:lineRule="exact"/>
        <w:ind w:firstLine="880" w:firstLineChars="200"/>
        <w:jc w:val="left"/>
        <w:rPr>
          <w:rFonts w:ascii="方正小标宋_GBK" w:hAnsi="仿宋" w:eastAsia="方正小标宋_GBK" w:cs="仿宋"/>
          <w:bCs/>
          <w:kern w:val="0"/>
          <w:sz w:val="44"/>
          <w:szCs w:val="44"/>
        </w:rPr>
      </w:pPr>
      <w:r>
        <w:rPr>
          <w:rFonts w:hint="eastAsia"/>
          <w:sz w:val="44"/>
          <w:szCs w:val="44"/>
        </w:rPr>
        <w:t>编制时间：2021年8月</w:t>
      </w:r>
    </w:p>
    <w:p>
      <w:pPr>
        <w:shd w:val="clear" w:color="auto" w:fill="FFFFFF"/>
        <w:spacing w:line="600" w:lineRule="exact"/>
        <w:jc w:val="center"/>
        <w:rPr>
          <w:rFonts w:ascii="方正小标宋_GBK" w:hAnsi="仿宋" w:eastAsia="方正小标宋_GBK" w:cs="仿宋"/>
          <w:bCs/>
          <w:kern w:val="0"/>
          <w:sz w:val="44"/>
          <w:szCs w:val="44"/>
        </w:rPr>
      </w:pPr>
    </w:p>
    <w:p>
      <w:pPr>
        <w:shd w:val="clear" w:color="auto" w:fill="FFFFFF"/>
        <w:spacing w:line="600" w:lineRule="exact"/>
        <w:jc w:val="center"/>
        <w:rPr>
          <w:rFonts w:ascii="方正小标宋_GBK" w:hAnsi="仿宋" w:eastAsia="方正小标宋_GBK" w:cs="仿宋"/>
          <w:bCs/>
          <w:kern w:val="0"/>
          <w:sz w:val="44"/>
          <w:szCs w:val="44"/>
        </w:rPr>
      </w:pPr>
    </w:p>
    <w:p>
      <w:pPr>
        <w:shd w:val="clear" w:color="auto" w:fill="FFFFFF"/>
        <w:spacing w:line="600" w:lineRule="exact"/>
        <w:jc w:val="center"/>
        <w:rPr>
          <w:rFonts w:ascii="黑体" w:hAnsi="黑体" w:eastAsia="黑体" w:cs="仿宋"/>
          <w:bCs/>
          <w:kern w:val="0"/>
          <w:sz w:val="44"/>
          <w:szCs w:val="44"/>
        </w:rPr>
      </w:pPr>
      <w:r>
        <w:rPr>
          <w:rFonts w:hint="eastAsia" w:ascii="黑体" w:hAnsi="黑体" w:eastAsia="黑体" w:cs="仿宋"/>
          <w:bCs/>
          <w:kern w:val="0"/>
          <w:sz w:val="44"/>
          <w:szCs w:val="44"/>
        </w:rPr>
        <w:t>梁河县</w:t>
      </w:r>
      <w:r>
        <w:rPr>
          <w:rFonts w:hint="eastAsia" w:ascii="黑体" w:hAnsi="黑体" w:eastAsia="黑体" w:cs="宋体"/>
          <w:color w:val="000000"/>
          <w:sz w:val="44"/>
          <w:szCs w:val="44"/>
        </w:rPr>
        <w:t>2021年第一批省级财政专项扶贫资金</w:t>
      </w:r>
      <w:r>
        <w:rPr>
          <w:rFonts w:hint="eastAsia" w:ascii="黑体" w:hAnsi="黑体" w:eastAsia="黑体" w:cs="仿宋"/>
          <w:bCs/>
          <w:kern w:val="0"/>
          <w:sz w:val="44"/>
          <w:szCs w:val="44"/>
        </w:rPr>
        <w:t>九保阿昌族乡丙盖村丙岗组农田灌溉</w:t>
      </w:r>
    </w:p>
    <w:p>
      <w:pPr>
        <w:shd w:val="clear" w:color="auto" w:fill="FFFFFF"/>
        <w:spacing w:line="600" w:lineRule="exact"/>
        <w:jc w:val="center"/>
        <w:rPr>
          <w:rFonts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黑体" w:hAnsi="黑体" w:eastAsia="黑体" w:cs="仿宋"/>
          <w:bCs/>
          <w:kern w:val="0"/>
          <w:sz w:val="44"/>
          <w:szCs w:val="44"/>
        </w:rPr>
        <w:t>沟渠建设项目实施方案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九保阿昌族乡是全国3个阿昌族乡之一，是全国阿昌族聚居的主要地区。阿昌族是中国云南境内最早的世居民族之一。位于梁河县东北部。全乡最低海拔1064米，最高海拔2304米,是腾陇公路线上的一个重要枢纽，有梁河县“北大门”著称，交通便利。全乡辖6个村委会，39个自然村，67个村民小组。2020年末，丙盖村丙岗组总户数 78户，乡村总人口335 人。实有耕地面积 730.16亩，其中：水田458.64亩，旱地271.52亩。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梁河县九保阿昌族乡丙盖村丙岗组农田灌溉沟渠建设项目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规划总投资30万元，项目前期工作已完成，现将项目实施方案编制如下：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方正黑体_GBK" w:hAnsi="仿宋" w:eastAsia="方正黑体_GBK" w:cs="宋体"/>
          <w:color w:val="000000"/>
          <w:sz w:val="32"/>
          <w:szCs w:val="32"/>
        </w:rPr>
        <w:t>一、方案编制依据：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《梁河县财政局关于下达2021年第一批省级财政专项扶贫资金的通知.》（梁财农〔2021〕103号）</w:t>
      </w:r>
      <w:r>
        <w:rPr>
          <w:rFonts w:hint="eastAsia" w:ascii="仿宋_GB2312" w:hAnsi="仿宋" w:eastAsia="仿宋_GB2312" w:cs="宋体"/>
          <w:sz w:val="32"/>
          <w:szCs w:val="32"/>
        </w:rPr>
        <w:t>。</w:t>
      </w:r>
    </w:p>
    <w:p>
      <w:pPr>
        <w:shd w:val="clear" w:color="auto" w:fill="FFFFFF"/>
        <w:spacing w:line="600" w:lineRule="exact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二、项目名称：</w:t>
      </w:r>
      <w:r>
        <w:rPr>
          <w:rFonts w:hint="eastAsia" w:ascii="仿宋_GB2312" w:hAnsi="黑体" w:eastAsia="仿宋_GB2312" w:cs="仿宋"/>
          <w:bCs/>
          <w:kern w:val="0"/>
          <w:sz w:val="32"/>
          <w:szCs w:val="32"/>
        </w:rPr>
        <w:t>梁河县</w:t>
      </w:r>
      <w:r>
        <w:rPr>
          <w:rFonts w:hint="eastAsia" w:ascii="仿宋_GB2312" w:hAnsi="黑体" w:eastAsia="仿宋_GB2312" w:cs="宋体"/>
          <w:color w:val="000000"/>
          <w:sz w:val="32"/>
          <w:szCs w:val="32"/>
        </w:rPr>
        <w:t>2021年第一批省级财政专项扶贫资金</w:t>
      </w:r>
      <w:r>
        <w:rPr>
          <w:rFonts w:hint="eastAsia" w:ascii="仿宋_GB2312" w:hAnsi="黑体" w:eastAsia="仿宋_GB2312" w:cs="仿宋"/>
          <w:bCs/>
          <w:kern w:val="0"/>
          <w:sz w:val="32"/>
          <w:szCs w:val="32"/>
        </w:rPr>
        <w:t>九保阿昌族乡丙盖村丙岗组农田灌溉沟渠建设项目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三、项目实施单位：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九保阿昌族乡人民政府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方正黑体_GBK" w:hAnsi="仿宋" w:eastAsia="方正黑体_GBK" w:cs="宋体"/>
          <w:color w:val="000000"/>
          <w:sz w:val="32"/>
          <w:szCs w:val="32"/>
        </w:rPr>
        <w:t>四、项目实施法人代表：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赵兴卯</w:t>
      </w:r>
    </w:p>
    <w:p>
      <w:pPr>
        <w:spacing w:line="600" w:lineRule="exact"/>
        <w:ind w:firstLine="1280" w:firstLineChars="40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方正黑体_GBK" w:hAnsi="仿宋" w:eastAsia="方正黑体_GBK" w:cs="宋体"/>
          <w:color w:val="000000"/>
          <w:sz w:val="32"/>
          <w:szCs w:val="32"/>
        </w:rPr>
        <w:t>项目实施负责人：</w:t>
      </w:r>
      <w:r>
        <w:rPr>
          <w:rFonts w:hint="eastAsia" w:ascii="仿宋_GB2312" w:hAnsi="仿宋" w:eastAsia="仿宋_GB2312" w:cs="宋体"/>
          <w:sz w:val="32"/>
          <w:szCs w:val="32"/>
        </w:rPr>
        <w:t>段必凯</w:t>
      </w:r>
    </w:p>
    <w:p>
      <w:pPr>
        <w:spacing w:line="600" w:lineRule="exact"/>
        <w:ind w:firstLine="1280" w:firstLineChars="40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项目具体负责人：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赵兴郓  赵洪文</w:t>
      </w:r>
    </w:p>
    <w:p>
      <w:pPr>
        <w:spacing w:line="600" w:lineRule="exact"/>
        <w:ind w:firstLine="640" w:firstLineChars="200"/>
        <w:rPr>
          <w:rFonts w:ascii="仿宋" w:hAnsi="仿宋" w:eastAsia="仿宋_GB2312"/>
          <w:color w:val="000000"/>
          <w:sz w:val="32"/>
          <w:szCs w:val="32"/>
        </w:rPr>
      </w:pPr>
      <w:r>
        <w:rPr>
          <w:rFonts w:hint="eastAsia" w:ascii="方正黑体_GBK" w:hAnsi="仿宋" w:eastAsia="方正黑体_GBK" w:cs="宋体"/>
          <w:color w:val="000000"/>
          <w:sz w:val="32"/>
          <w:szCs w:val="32"/>
        </w:rPr>
        <w:t>五、项目建设地点：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丙盖村委会丙岗组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方正黑体_GBK" w:hAnsi="仿宋" w:eastAsia="方正黑体_GBK" w:cs="宋体"/>
          <w:color w:val="000000"/>
          <w:sz w:val="32"/>
          <w:szCs w:val="32"/>
        </w:rPr>
        <w:t>六、建设类型：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改扩建。</w:t>
      </w:r>
    </w:p>
    <w:p>
      <w:pPr>
        <w:spacing w:line="600" w:lineRule="exact"/>
        <w:ind w:firstLine="640" w:firstLineChars="200"/>
        <w:rPr>
          <w:rFonts w:ascii="方正黑体_GBK" w:hAnsi="仿宋" w:eastAsia="方正黑体_GBK" w:cs="宋体"/>
          <w:color w:val="000000"/>
          <w:sz w:val="32"/>
          <w:szCs w:val="32"/>
        </w:rPr>
      </w:pPr>
      <w:r>
        <w:rPr>
          <w:rFonts w:hint="eastAsia" w:ascii="方正黑体_GBK" w:hAnsi="仿宋" w:eastAsia="方正黑体_GBK" w:cs="宋体"/>
          <w:color w:val="000000"/>
          <w:sz w:val="32"/>
          <w:szCs w:val="32"/>
        </w:rPr>
        <w:t>七、项目主要建设内容、资金使用计划、资金来源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（一）资金使用计划：项目总投资30万元，其中：</w:t>
      </w:r>
      <w:r>
        <w:rPr>
          <w:rFonts w:hint="eastAsia" w:ascii="仿宋_GB2312" w:hAnsi="仿宋" w:eastAsia="仿宋_GB2312" w:cs="宋体"/>
          <w:sz w:val="32"/>
          <w:szCs w:val="32"/>
        </w:rPr>
        <w:t>建安费29.1万元，占总投资的97%；项目管理费0.9万元，占总投资的3%。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（二）主要建设内容：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1.更换铁水槽77米。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2.混凝土浇筑沟渠460立方米。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3.混凝土管6米；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（三）资金来源：</w:t>
      </w:r>
      <w:r>
        <w:rPr>
          <w:rFonts w:hint="eastAsia" w:ascii="仿宋_GB2312" w:hAnsi="宋体" w:eastAsia="仿宋_GB2312" w:cs="宋体"/>
          <w:sz w:val="32"/>
          <w:szCs w:val="32"/>
        </w:rPr>
        <w:t>2021年第一批省级财政专项扶贫资金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（四）附：项目投资概算表（注：项目投资以甲乙双方签订合同价为准）。</w:t>
      </w:r>
    </w:p>
    <w:tbl>
      <w:tblPr>
        <w:tblStyle w:val="7"/>
        <w:tblW w:w="85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642"/>
        <w:gridCol w:w="1418"/>
        <w:gridCol w:w="1276"/>
        <w:gridCol w:w="1134"/>
        <w:gridCol w:w="1275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36"/>
                <w:szCs w:val="36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项目投资概算表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编号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 构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类 型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方量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（立方米）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费率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概算金额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（万元）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建筑安装工程费用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沟渠建设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混凝土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27.8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铁水槽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77米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29.1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工程管理及其它费用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工程监理服务费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（一）*%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包干价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工程设计费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（一）*2%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包干价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工程造价咨询费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（一）*%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包干价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审计费用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预留资金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总投资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（一＋二＋三）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line="600" w:lineRule="exact"/>
        <w:ind w:firstLine="280" w:firstLineChars="100"/>
        <w:jc w:val="left"/>
        <w:rPr>
          <w:rFonts w:ascii="仿宋_GB2312" w:hAnsi="仿宋" w:eastAsia="仿宋_GB2312" w:cs="宋体"/>
          <w:sz w:val="28"/>
          <w:szCs w:val="28"/>
        </w:rPr>
      </w:pPr>
    </w:p>
    <w:p>
      <w:pPr>
        <w:shd w:val="clear" w:color="auto" w:fill="FFFFFF"/>
        <w:spacing w:line="360" w:lineRule="auto"/>
        <w:ind w:firstLine="640" w:firstLineChars="200"/>
        <w:jc w:val="left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八、项目实施进度计划</w:t>
      </w:r>
    </w:p>
    <w:p>
      <w:pPr>
        <w:shd w:val="clear" w:color="auto" w:fill="FFFFFF"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bookmarkStart w:id="0" w:name="_Hlk500756288"/>
      <w:r>
        <w:rPr>
          <w:rFonts w:hint="eastAsia" w:ascii="仿宋" w:hAnsi="仿宋" w:eastAsia="仿宋" w:cs="仿宋"/>
          <w:kern w:val="0"/>
          <w:sz w:val="32"/>
          <w:szCs w:val="32"/>
        </w:rPr>
        <w:t>（一）2021年8月中旬完成项目的前期工作；</w:t>
      </w:r>
    </w:p>
    <w:p>
      <w:pPr>
        <w:spacing w:line="600" w:lineRule="exact"/>
        <w:ind w:firstLine="645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（二）项目计划于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2021年</w:t>
      </w:r>
      <w:r>
        <w:rPr>
          <w:rFonts w:hint="eastAsia" w:ascii="仿宋_GB2312" w:hAnsi="仿宋" w:eastAsia="仿宋_GB2312" w:cs="宋体"/>
          <w:sz w:val="32"/>
          <w:szCs w:val="32"/>
        </w:rPr>
        <w:t>10月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底</w:t>
      </w:r>
      <w:r>
        <w:rPr>
          <w:rFonts w:hint="eastAsia" w:ascii="仿宋_GB2312" w:hAnsi="仿宋" w:eastAsia="仿宋_GB2312" w:cs="宋体"/>
          <w:sz w:val="32"/>
          <w:szCs w:val="32"/>
        </w:rPr>
        <w:t>完成招标进场施工，2021年11月20日前完成项目建设。</w:t>
      </w:r>
    </w:p>
    <w:p>
      <w:pPr>
        <w:shd w:val="clear" w:color="auto" w:fill="FFFFFF"/>
        <w:spacing w:line="360" w:lineRule="auto"/>
        <w:ind w:firstLine="63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（三）计划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2021年11月25日前建设完成交付使用。</w:t>
      </w:r>
    </w:p>
    <w:bookmarkEnd w:id="0"/>
    <w:p>
      <w:pPr>
        <w:shd w:val="clear" w:color="auto" w:fill="FFFFFF"/>
        <w:spacing w:line="360" w:lineRule="auto"/>
        <w:ind w:firstLine="640" w:firstLineChars="200"/>
        <w:jc w:val="left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九、资金支付方式</w:t>
      </w:r>
    </w:p>
    <w:p>
      <w:pPr>
        <w:ind w:firstLine="645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（一）项目的前期费用、工程监理费按合同约定</w:t>
      </w:r>
      <w:r>
        <w:rPr>
          <w:rFonts w:ascii="仿宋_GB2312" w:hAnsi="仿宋" w:eastAsia="仿宋_GB2312" w:cs="宋体"/>
          <w:sz w:val="32"/>
          <w:szCs w:val="32"/>
        </w:rPr>
        <w:t>进行支付</w:t>
      </w:r>
      <w:r>
        <w:rPr>
          <w:rFonts w:hint="eastAsia" w:ascii="仿宋_GB2312" w:hAnsi="仿宋" w:eastAsia="仿宋_GB2312" w:cs="宋体"/>
          <w:sz w:val="32"/>
          <w:szCs w:val="32"/>
        </w:rPr>
        <w:t>。</w:t>
      </w:r>
    </w:p>
    <w:p>
      <w:pPr>
        <w:ind w:firstLine="645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（二）项目工程款人员、材料进场预拨30%，其余按照工程进度拨付，验收前原则上不超过合同价款的8</w:t>
      </w:r>
      <w:r>
        <w:rPr>
          <w:rFonts w:ascii="仿宋_GB2312" w:hAnsi="仿宋" w:eastAsia="仿宋_GB2312" w:cs="宋体"/>
          <w:sz w:val="32"/>
          <w:szCs w:val="32"/>
        </w:rPr>
        <w:t>0</w:t>
      </w:r>
      <w:r>
        <w:rPr>
          <w:rFonts w:hint="eastAsia" w:ascii="仿宋_GB2312" w:hAnsi="仿宋" w:eastAsia="仿宋_GB2312" w:cs="宋体"/>
          <w:sz w:val="32"/>
          <w:szCs w:val="32"/>
        </w:rPr>
        <w:t>％。</w:t>
      </w:r>
    </w:p>
    <w:p>
      <w:pPr>
        <w:ind w:firstLine="645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（三）工程验收结算前支付的进度款不超过合同价款的</w:t>
      </w:r>
      <w:r>
        <w:rPr>
          <w:rFonts w:ascii="仿宋_GB2312" w:hAnsi="仿宋" w:eastAsia="仿宋_GB2312" w:cs="宋体"/>
          <w:sz w:val="32"/>
          <w:szCs w:val="32"/>
        </w:rPr>
        <w:t>80%</w:t>
      </w:r>
      <w:r>
        <w:rPr>
          <w:rFonts w:hint="eastAsia" w:ascii="仿宋_GB2312" w:hAnsi="仿宋" w:eastAsia="仿宋_GB2312" w:cs="宋体"/>
          <w:sz w:val="32"/>
          <w:szCs w:val="32"/>
        </w:rPr>
        <w:t>。</w:t>
      </w:r>
    </w:p>
    <w:p>
      <w:pPr>
        <w:spacing w:line="600" w:lineRule="exact"/>
        <w:ind w:firstLine="645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（四）</w:t>
      </w:r>
      <w:r>
        <w:rPr>
          <w:rFonts w:ascii="仿宋_GB2312" w:hAnsi="仿宋" w:eastAsia="仿宋_GB2312" w:cs="宋体"/>
          <w:sz w:val="32"/>
          <w:szCs w:val="32"/>
        </w:rPr>
        <w:t>审计结算</w:t>
      </w:r>
      <w:r>
        <w:rPr>
          <w:rFonts w:hint="eastAsia" w:ascii="仿宋_GB2312" w:hAnsi="仿宋" w:eastAsia="仿宋_GB2312" w:cs="宋体"/>
          <w:sz w:val="32"/>
          <w:szCs w:val="32"/>
        </w:rPr>
        <w:t>后</w:t>
      </w:r>
      <w:r>
        <w:rPr>
          <w:rFonts w:ascii="仿宋_GB2312" w:hAnsi="仿宋" w:eastAsia="仿宋_GB2312" w:cs="宋体"/>
          <w:sz w:val="32"/>
          <w:szCs w:val="32"/>
        </w:rPr>
        <w:t>，</w:t>
      </w:r>
      <w:r>
        <w:rPr>
          <w:rFonts w:hint="eastAsia" w:ascii="仿宋_GB2312" w:hAnsi="仿宋" w:eastAsia="仿宋_GB2312" w:cs="宋体"/>
          <w:sz w:val="32"/>
          <w:szCs w:val="32"/>
        </w:rPr>
        <w:t>一次</w:t>
      </w:r>
      <w:r>
        <w:rPr>
          <w:rFonts w:ascii="仿宋_GB2312" w:hAnsi="仿宋" w:eastAsia="仿宋_GB2312" w:cs="宋体"/>
          <w:sz w:val="32"/>
          <w:szCs w:val="32"/>
        </w:rPr>
        <w:t>性支付审计结算认定价格</w:t>
      </w:r>
      <w:r>
        <w:rPr>
          <w:rFonts w:hint="eastAsia" w:ascii="仿宋_GB2312" w:hAnsi="仿宋" w:eastAsia="仿宋_GB2312" w:cs="宋体"/>
          <w:sz w:val="32"/>
          <w:szCs w:val="32"/>
        </w:rPr>
        <w:t>剩余工程款，施工方缴纳3%质量保证金。</w:t>
      </w:r>
    </w:p>
    <w:p>
      <w:pPr>
        <w:spacing w:line="600" w:lineRule="exact"/>
        <w:ind w:firstLine="645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（五 ）工程竣工验收后一年，若无工程质量问题，经承包人提出申请，发包人复检无异议后不计利息退回3％质量保证金。</w:t>
      </w:r>
    </w:p>
    <w:p>
      <w:pPr>
        <w:shd w:val="clear" w:color="auto" w:fill="FFFFFF"/>
        <w:spacing w:line="360" w:lineRule="auto"/>
        <w:ind w:firstLine="640" w:firstLineChars="200"/>
        <w:jc w:val="left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十、项目参建单位</w:t>
      </w:r>
    </w:p>
    <w:p>
      <w:pPr>
        <w:shd w:val="clear" w:color="auto" w:fill="FFFFFF"/>
        <w:spacing w:line="360" w:lineRule="auto"/>
        <w:ind w:firstLine="640" w:firstLineChars="200"/>
        <w:jc w:val="left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（一）设计公司：根据《德宏州2021年政府集中采购目录及标准》，因时间紧，采用委托德宏生泰建筑设计有限责任公司负责施工图设计工作。</w:t>
      </w:r>
    </w:p>
    <w:p>
      <w:pPr>
        <w:shd w:val="clear" w:color="auto" w:fill="FFFFFF"/>
        <w:spacing w:line="360" w:lineRule="auto"/>
        <w:ind w:firstLine="640" w:firstLineChars="200"/>
        <w:jc w:val="left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考虑项目总量小、分散，建设时间性，不再进行项目的地质勘查及图纸审查工作。</w:t>
      </w:r>
    </w:p>
    <w:p>
      <w:pPr>
        <w:shd w:val="clear" w:color="auto" w:fill="FFFFFF"/>
        <w:spacing w:line="360" w:lineRule="auto"/>
        <w:ind w:firstLine="640" w:firstLineChars="200"/>
        <w:jc w:val="lef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（二）招投标代理公司：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由于项目资金量小，不另行委托第三方进行代理，采取直接委托施工方</w:t>
      </w:r>
      <w:r>
        <w:rPr>
          <w:rFonts w:hint="eastAsia" w:ascii="仿宋_GB2312" w:hAnsi="仿宋" w:eastAsia="仿宋_GB2312" w:cs="宋体"/>
          <w:sz w:val="32"/>
          <w:szCs w:val="32"/>
        </w:rPr>
        <w:t>。</w:t>
      </w:r>
    </w:p>
    <w:p>
      <w:pPr>
        <w:shd w:val="clear" w:color="auto" w:fill="FFFFFF"/>
        <w:spacing w:line="360" w:lineRule="auto"/>
        <w:ind w:firstLine="640" w:firstLineChars="200"/>
        <w:jc w:val="lef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（三）造价咨询公司：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根据招投标法和《德宏州2021年政府集中采购目录及标准》直接委托相应具有资质的</w:t>
      </w:r>
      <w:r>
        <w:rPr>
          <w:rFonts w:hint="eastAsia" w:ascii="仿宋_GB2312" w:hAnsi="仿宋" w:eastAsia="仿宋_GB2312" w:cs="宋体"/>
          <w:sz w:val="32"/>
          <w:szCs w:val="32"/>
        </w:rPr>
        <w:t>造价咨询公司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5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（四）施工单位：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根据招投标法，该项目未达到公开招标要求，根据《德宏州2021年政府集中采购目录及标准》，直接委托相应具有资质的</w:t>
      </w:r>
      <w:r>
        <w:rPr>
          <w:rFonts w:hint="eastAsia" w:ascii="仿宋_GB2312" w:hAnsi="仿宋" w:eastAsia="仿宋_GB2312" w:cs="宋体"/>
          <w:sz w:val="32"/>
          <w:szCs w:val="32"/>
        </w:rPr>
        <w:t>施工单位组织实施。</w:t>
      </w:r>
    </w:p>
    <w:p>
      <w:pPr>
        <w:shd w:val="clear" w:color="auto" w:fill="FFFFFF"/>
        <w:spacing w:line="360" w:lineRule="auto"/>
        <w:ind w:firstLine="640" w:firstLineChars="200"/>
        <w:jc w:val="left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（五）监理单位：根据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《德宏州2021年政府集中采购目录及标准》直接委托具有相应监理资质的公司进行监理。</w:t>
      </w:r>
    </w:p>
    <w:p>
      <w:pPr>
        <w:shd w:val="clear" w:color="auto" w:fill="FFFFFF"/>
        <w:spacing w:line="360" w:lineRule="auto"/>
        <w:ind w:firstLine="640" w:firstLineChars="200"/>
        <w:jc w:val="left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（六）审计单位：由上级部门确定。</w:t>
      </w:r>
    </w:p>
    <w:p>
      <w:pPr>
        <w:shd w:val="clear" w:color="auto" w:fill="FFFFFF"/>
        <w:spacing w:line="360" w:lineRule="auto"/>
        <w:ind w:firstLine="640" w:firstLineChars="200"/>
        <w:jc w:val="left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十一、责任主体</w:t>
      </w:r>
    </w:p>
    <w:p>
      <w:pPr>
        <w:spacing w:line="600" w:lineRule="exact"/>
        <w:ind w:firstLine="645"/>
        <w:rPr>
          <w:rFonts w:ascii="仿宋_GB2312" w:hAnsi="仿宋" w:eastAsia="仿宋_GB2312" w:cs="宋体"/>
          <w:color w:val="FF0000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（一）责任单位：梁河县民族宗教事务局。</w:t>
      </w:r>
    </w:p>
    <w:p>
      <w:pPr>
        <w:ind w:firstLine="66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（二）实施单位：九保阿昌族乡人民政府。</w:t>
      </w:r>
    </w:p>
    <w:p>
      <w:pPr>
        <w:ind w:firstLine="66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（三）具体责任人：赵兴卯</w:t>
      </w:r>
    </w:p>
    <w:p>
      <w:pPr>
        <w:ind w:firstLine="660"/>
        <w:rPr>
          <w:rFonts w:ascii="方正黑体_GBK" w:hAnsi="仿宋" w:eastAsia="方正黑体_GBK" w:cs="宋体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十二、</w:t>
      </w:r>
      <w:r>
        <w:rPr>
          <w:rFonts w:hint="eastAsia" w:ascii="方正黑体_GBK" w:hAnsi="仿宋" w:eastAsia="方正黑体_GBK" w:cs="宋体"/>
          <w:color w:val="000000"/>
          <w:sz w:val="32"/>
          <w:szCs w:val="32"/>
        </w:rPr>
        <w:t>保障措施</w:t>
      </w:r>
    </w:p>
    <w:p>
      <w:pPr>
        <w:spacing w:line="600" w:lineRule="exact"/>
        <w:ind w:firstLine="707" w:firstLineChars="221"/>
        <w:rPr>
          <w:rFonts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（1）县民族宗教事务局：负责指导项目的规划、审核，项目实施过程</w:t>
      </w:r>
      <w:r>
        <w:rPr>
          <w:rFonts w:ascii="仿宋_GB2312" w:hAnsi="方正仿宋_GBK" w:eastAsia="仿宋_GB2312" w:cs="方正仿宋_GBK"/>
          <w:sz w:val="32"/>
          <w:szCs w:val="32"/>
        </w:rPr>
        <w:t>中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的监督、检查、指导。</w:t>
      </w:r>
    </w:p>
    <w:p>
      <w:pPr>
        <w:spacing w:line="600" w:lineRule="exact"/>
        <w:rPr>
          <w:rFonts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 xml:space="preserve">    （2）县财政局：负责项目资金使用的监督、检查、跟踪问效工作，做到专款专用并及时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拨付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/>
        <w:rPr>
          <w:rFonts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九保阿昌族乡人民政府为项目受委托实施单位，负责制定详尽的项目实施方案（含工程设计和预算），上报县人民政府审批后，根据审批后的方案组织项目实施。制定各项工作措施，落实项目相关工作，并完成乡级验收后报县级验收。项目竣工</w:t>
      </w:r>
      <w:r>
        <w:rPr>
          <w:rFonts w:ascii="仿宋_GB2312" w:hAnsi="方正仿宋_GBK" w:eastAsia="仿宋_GB2312" w:cs="方正仿宋_GBK"/>
          <w:sz w:val="32"/>
          <w:szCs w:val="32"/>
        </w:rPr>
        <w:t>验收后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负责收集</w:t>
      </w:r>
      <w:r>
        <w:rPr>
          <w:rFonts w:ascii="仿宋_GB2312" w:hAnsi="方正仿宋_GBK" w:eastAsia="仿宋_GB2312" w:cs="方正仿宋_GBK"/>
          <w:sz w:val="32"/>
          <w:szCs w:val="32"/>
        </w:rPr>
        <w:t>整理相关资料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备查。</w:t>
      </w:r>
    </w:p>
    <w:p>
      <w:pPr>
        <w:spacing w:line="600" w:lineRule="exact"/>
        <w:ind w:firstLine="640" w:firstLineChars="200"/>
        <w:rPr>
          <w:rFonts w:ascii="方正黑体_GBK" w:hAnsi="仿宋" w:eastAsia="方正黑体_GBK" w:cs="宋体"/>
          <w:color w:val="000000"/>
          <w:sz w:val="32"/>
          <w:szCs w:val="32"/>
        </w:rPr>
      </w:pPr>
      <w:r>
        <w:rPr>
          <w:rFonts w:hint="eastAsia" w:ascii="方正黑体_GBK" w:hAnsi="仿宋" w:eastAsia="方正黑体_GBK" w:cs="宋体"/>
          <w:color w:val="000000"/>
          <w:sz w:val="32"/>
          <w:szCs w:val="32"/>
        </w:rPr>
        <w:t>十三、建成后效益分析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通过项目的实施，进一步解决该区域78户335人85亩农田灌溉沟渠灌、排问题。极大地改变项目区产业发展配套设施简陋的状况，改善村民的生产生活条件，加快农业产业化和新农村建设步伐。进一步促进村域经济的进一步发展，促进农村经济的发展，加快了乡村振兴步伐，助力脱贫攻坚。</w:t>
      </w:r>
    </w:p>
    <w:p>
      <w:pPr>
        <w:spacing w:line="600" w:lineRule="exact"/>
        <w:rPr>
          <w:rFonts w:ascii="仿宋_GB2312" w:hAnsi="仿宋" w:eastAsia="仿宋_GB2312" w:cs="宋体"/>
          <w:sz w:val="32"/>
          <w:szCs w:val="32"/>
        </w:rPr>
      </w:pPr>
    </w:p>
    <w:p>
      <w:pPr>
        <w:spacing w:line="600" w:lineRule="exac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 xml:space="preserve">                      梁河县九保阿昌族乡人民政府</w:t>
      </w:r>
    </w:p>
    <w:p>
      <w:pPr>
        <w:spacing w:line="600" w:lineRule="exact"/>
        <w:ind w:firstLine="4000" w:firstLineChars="1250"/>
      </w:pPr>
      <w:r>
        <w:rPr>
          <w:rFonts w:hint="eastAsia" w:ascii="仿宋_GB2312" w:hAnsi="仿宋" w:eastAsia="仿宋_GB2312" w:cs="宋体"/>
          <w:sz w:val="32"/>
          <w:szCs w:val="32"/>
        </w:rPr>
        <w:t xml:space="preserve">2021年8月16日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2EA126"/>
    <w:multiLevelType w:val="singleLevel"/>
    <w:tmpl w:val="5A2EA126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Q2MGY5OWRlZTE3MmFlOGM2OTYwNWUxZjUxZGQwOGQifQ=="/>
  </w:docVars>
  <w:rsids>
    <w:rsidRoot w:val="00172A27"/>
    <w:rsid w:val="00001F2C"/>
    <w:rsid w:val="00004A08"/>
    <w:rsid w:val="00005E85"/>
    <w:rsid w:val="00013236"/>
    <w:rsid w:val="00015F90"/>
    <w:rsid w:val="0002020F"/>
    <w:rsid w:val="00025EA6"/>
    <w:rsid w:val="0002600D"/>
    <w:rsid w:val="00030227"/>
    <w:rsid w:val="00033C65"/>
    <w:rsid w:val="00033FE5"/>
    <w:rsid w:val="00042AD2"/>
    <w:rsid w:val="0004438F"/>
    <w:rsid w:val="00053EED"/>
    <w:rsid w:val="000567D2"/>
    <w:rsid w:val="00086A8B"/>
    <w:rsid w:val="000907FE"/>
    <w:rsid w:val="000B0BD7"/>
    <w:rsid w:val="000B7355"/>
    <w:rsid w:val="000C6924"/>
    <w:rsid w:val="000C7031"/>
    <w:rsid w:val="000C71EB"/>
    <w:rsid w:val="000C79A1"/>
    <w:rsid w:val="000D57C4"/>
    <w:rsid w:val="00103301"/>
    <w:rsid w:val="00103550"/>
    <w:rsid w:val="00107DD1"/>
    <w:rsid w:val="00116991"/>
    <w:rsid w:val="00132E9D"/>
    <w:rsid w:val="00133628"/>
    <w:rsid w:val="00133F0C"/>
    <w:rsid w:val="00134EC6"/>
    <w:rsid w:val="00136584"/>
    <w:rsid w:val="00141FC4"/>
    <w:rsid w:val="00144FE7"/>
    <w:rsid w:val="001546F0"/>
    <w:rsid w:val="00160873"/>
    <w:rsid w:val="00160E77"/>
    <w:rsid w:val="00172A27"/>
    <w:rsid w:val="00173185"/>
    <w:rsid w:val="00174B25"/>
    <w:rsid w:val="00176428"/>
    <w:rsid w:val="00176B2E"/>
    <w:rsid w:val="0018468B"/>
    <w:rsid w:val="00196D55"/>
    <w:rsid w:val="001A2CEC"/>
    <w:rsid w:val="001A5FA4"/>
    <w:rsid w:val="001A6797"/>
    <w:rsid w:val="001B05DE"/>
    <w:rsid w:val="001B0D6D"/>
    <w:rsid w:val="001B1791"/>
    <w:rsid w:val="001B5273"/>
    <w:rsid w:val="001B55AF"/>
    <w:rsid w:val="001C07A2"/>
    <w:rsid w:val="001C0DC5"/>
    <w:rsid w:val="001C1AB4"/>
    <w:rsid w:val="001C1E80"/>
    <w:rsid w:val="001C6C56"/>
    <w:rsid w:val="001E0FEE"/>
    <w:rsid w:val="001E371D"/>
    <w:rsid w:val="001F2734"/>
    <w:rsid w:val="001F407B"/>
    <w:rsid w:val="00201B9B"/>
    <w:rsid w:val="0020361D"/>
    <w:rsid w:val="002054E7"/>
    <w:rsid w:val="00210E33"/>
    <w:rsid w:val="00216530"/>
    <w:rsid w:val="00217BE2"/>
    <w:rsid w:val="002229C5"/>
    <w:rsid w:val="00224758"/>
    <w:rsid w:val="0022559C"/>
    <w:rsid w:val="0023229E"/>
    <w:rsid w:val="00237E27"/>
    <w:rsid w:val="00247942"/>
    <w:rsid w:val="0025162D"/>
    <w:rsid w:val="00255339"/>
    <w:rsid w:val="002614AC"/>
    <w:rsid w:val="0026457D"/>
    <w:rsid w:val="0027345E"/>
    <w:rsid w:val="0027466B"/>
    <w:rsid w:val="002750C7"/>
    <w:rsid w:val="00283AB3"/>
    <w:rsid w:val="002964B9"/>
    <w:rsid w:val="002A099B"/>
    <w:rsid w:val="002A38B3"/>
    <w:rsid w:val="002B40CC"/>
    <w:rsid w:val="002B7D7E"/>
    <w:rsid w:val="002C3147"/>
    <w:rsid w:val="002C5C61"/>
    <w:rsid w:val="002C655A"/>
    <w:rsid w:val="002D3714"/>
    <w:rsid w:val="002D38B7"/>
    <w:rsid w:val="002D5A8C"/>
    <w:rsid w:val="002E01B0"/>
    <w:rsid w:val="002E3154"/>
    <w:rsid w:val="002F6178"/>
    <w:rsid w:val="003000A5"/>
    <w:rsid w:val="003007FE"/>
    <w:rsid w:val="00302DB0"/>
    <w:rsid w:val="00311CD0"/>
    <w:rsid w:val="003122F1"/>
    <w:rsid w:val="00316D7C"/>
    <w:rsid w:val="003171AF"/>
    <w:rsid w:val="00320A36"/>
    <w:rsid w:val="00322C87"/>
    <w:rsid w:val="00323F56"/>
    <w:rsid w:val="003249E7"/>
    <w:rsid w:val="003254AC"/>
    <w:rsid w:val="00330659"/>
    <w:rsid w:val="00340C9F"/>
    <w:rsid w:val="00341BD2"/>
    <w:rsid w:val="00342B7C"/>
    <w:rsid w:val="00346D14"/>
    <w:rsid w:val="00353495"/>
    <w:rsid w:val="003545FF"/>
    <w:rsid w:val="00365C31"/>
    <w:rsid w:val="0036631E"/>
    <w:rsid w:val="003708C6"/>
    <w:rsid w:val="00371ED8"/>
    <w:rsid w:val="00377F3F"/>
    <w:rsid w:val="00381626"/>
    <w:rsid w:val="0038692A"/>
    <w:rsid w:val="00390FC4"/>
    <w:rsid w:val="003C1A19"/>
    <w:rsid w:val="003C7BAB"/>
    <w:rsid w:val="003C7CA9"/>
    <w:rsid w:val="003D15AB"/>
    <w:rsid w:val="003D5B1A"/>
    <w:rsid w:val="003D67CC"/>
    <w:rsid w:val="003D7FCA"/>
    <w:rsid w:val="003E6E5D"/>
    <w:rsid w:val="003F7C2D"/>
    <w:rsid w:val="004038D1"/>
    <w:rsid w:val="00407A3F"/>
    <w:rsid w:val="00410B8A"/>
    <w:rsid w:val="00412433"/>
    <w:rsid w:val="0042785C"/>
    <w:rsid w:val="004324F7"/>
    <w:rsid w:val="00434053"/>
    <w:rsid w:val="00434223"/>
    <w:rsid w:val="00434E01"/>
    <w:rsid w:val="0044401B"/>
    <w:rsid w:val="00444D9A"/>
    <w:rsid w:val="00446589"/>
    <w:rsid w:val="00451D45"/>
    <w:rsid w:val="00455BC0"/>
    <w:rsid w:val="00465306"/>
    <w:rsid w:val="00466A98"/>
    <w:rsid w:val="0047217E"/>
    <w:rsid w:val="00472582"/>
    <w:rsid w:val="00472777"/>
    <w:rsid w:val="00472F52"/>
    <w:rsid w:val="004737E2"/>
    <w:rsid w:val="004748AE"/>
    <w:rsid w:val="00484B16"/>
    <w:rsid w:val="004924B7"/>
    <w:rsid w:val="004A2388"/>
    <w:rsid w:val="004A3D5E"/>
    <w:rsid w:val="004B3981"/>
    <w:rsid w:val="004B6D51"/>
    <w:rsid w:val="004C19CB"/>
    <w:rsid w:val="004C279A"/>
    <w:rsid w:val="004D05CD"/>
    <w:rsid w:val="004D06F3"/>
    <w:rsid w:val="004E0AC0"/>
    <w:rsid w:val="004E6851"/>
    <w:rsid w:val="004F4602"/>
    <w:rsid w:val="00505D3E"/>
    <w:rsid w:val="00516A44"/>
    <w:rsid w:val="00521E60"/>
    <w:rsid w:val="00524E02"/>
    <w:rsid w:val="0052501E"/>
    <w:rsid w:val="00550C6D"/>
    <w:rsid w:val="005569B8"/>
    <w:rsid w:val="00557275"/>
    <w:rsid w:val="005621D5"/>
    <w:rsid w:val="005639A3"/>
    <w:rsid w:val="0056459E"/>
    <w:rsid w:val="00565D32"/>
    <w:rsid w:val="0056616F"/>
    <w:rsid w:val="00566F61"/>
    <w:rsid w:val="005725BA"/>
    <w:rsid w:val="00576C79"/>
    <w:rsid w:val="0058376C"/>
    <w:rsid w:val="0058483D"/>
    <w:rsid w:val="00584994"/>
    <w:rsid w:val="00591A3F"/>
    <w:rsid w:val="005925A2"/>
    <w:rsid w:val="0059560B"/>
    <w:rsid w:val="005A1B0C"/>
    <w:rsid w:val="005A2AAB"/>
    <w:rsid w:val="005A3D0D"/>
    <w:rsid w:val="005A5171"/>
    <w:rsid w:val="005A7096"/>
    <w:rsid w:val="005A70BB"/>
    <w:rsid w:val="005B51E3"/>
    <w:rsid w:val="005B642D"/>
    <w:rsid w:val="005C338C"/>
    <w:rsid w:val="005C6802"/>
    <w:rsid w:val="005C70B5"/>
    <w:rsid w:val="005D7864"/>
    <w:rsid w:val="005E12FA"/>
    <w:rsid w:val="005E2E05"/>
    <w:rsid w:val="005E3256"/>
    <w:rsid w:val="005E5801"/>
    <w:rsid w:val="005E7FA1"/>
    <w:rsid w:val="005F17A8"/>
    <w:rsid w:val="005F66A3"/>
    <w:rsid w:val="005F7B45"/>
    <w:rsid w:val="00601FE4"/>
    <w:rsid w:val="006129E8"/>
    <w:rsid w:val="00615D83"/>
    <w:rsid w:val="00616D74"/>
    <w:rsid w:val="00617B57"/>
    <w:rsid w:val="00625035"/>
    <w:rsid w:val="006409FF"/>
    <w:rsid w:val="00645189"/>
    <w:rsid w:val="00647122"/>
    <w:rsid w:val="00647683"/>
    <w:rsid w:val="006516DA"/>
    <w:rsid w:val="00653146"/>
    <w:rsid w:val="00654FBA"/>
    <w:rsid w:val="0066014A"/>
    <w:rsid w:val="00660842"/>
    <w:rsid w:val="00663F71"/>
    <w:rsid w:val="00681583"/>
    <w:rsid w:val="00685E1B"/>
    <w:rsid w:val="006929C0"/>
    <w:rsid w:val="00697B88"/>
    <w:rsid w:val="006B54AB"/>
    <w:rsid w:val="006C0A50"/>
    <w:rsid w:val="006C593A"/>
    <w:rsid w:val="006D13D9"/>
    <w:rsid w:val="006D52B9"/>
    <w:rsid w:val="006D60AD"/>
    <w:rsid w:val="006F152E"/>
    <w:rsid w:val="006F1E98"/>
    <w:rsid w:val="006F36C1"/>
    <w:rsid w:val="006F3701"/>
    <w:rsid w:val="006F6762"/>
    <w:rsid w:val="007051C0"/>
    <w:rsid w:val="0072334D"/>
    <w:rsid w:val="00731447"/>
    <w:rsid w:val="0073200C"/>
    <w:rsid w:val="00733154"/>
    <w:rsid w:val="00733C8C"/>
    <w:rsid w:val="00741294"/>
    <w:rsid w:val="007417EC"/>
    <w:rsid w:val="00743078"/>
    <w:rsid w:val="00743CBD"/>
    <w:rsid w:val="00745707"/>
    <w:rsid w:val="00745B68"/>
    <w:rsid w:val="0074647F"/>
    <w:rsid w:val="007512B9"/>
    <w:rsid w:val="00751598"/>
    <w:rsid w:val="00752D51"/>
    <w:rsid w:val="00756639"/>
    <w:rsid w:val="00760DAB"/>
    <w:rsid w:val="00761513"/>
    <w:rsid w:val="0076747B"/>
    <w:rsid w:val="00782EA2"/>
    <w:rsid w:val="007A15F5"/>
    <w:rsid w:val="007B13BF"/>
    <w:rsid w:val="007B519E"/>
    <w:rsid w:val="007D0758"/>
    <w:rsid w:val="007D45D2"/>
    <w:rsid w:val="007D63FB"/>
    <w:rsid w:val="007D64A3"/>
    <w:rsid w:val="007E2EDE"/>
    <w:rsid w:val="007E663D"/>
    <w:rsid w:val="007E729A"/>
    <w:rsid w:val="007E7F44"/>
    <w:rsid w:val="007F502F"/>
    <w:rsid w:val="0081039B"/>
    <w:rsid w:val="00810549"/>
    <w:rsid w:val="00810F4C"/>
    <w:rsid w:val="00813755"/>
    <w:rsid w:val="008206B9"/>
    <w:rsid w:val="0083167C"/>
    <w:rsid w:val="00832011"/>
    <w:rsid w:val="00836302"/>
    <w:rsid w:val="00837F19"/>
    <w:rsid w:val="0085331C"/>
    <w:rsid w:val="008668CD"/>
    <w:rsid w:val="008669C7"/>
    <w:rsid w:val="00881A9B"/>
    <w:rsid w:val="00894FC0"/>
    <w:rsid w:val="00895FFC"/>
    <w:rsid w:val="008A3212"/>
    <w:rsid w:val="008B03B9"/>
    <w:rsid w:val="008B1461"/>
    <w:rsid w:val="008B1EA6"/>
    <w:rsid w:val="008B564E"/>
    <w:rsid w:val="008B6380"/>
    <w:rsid w:val="008B7D4E"/>
    <w:rsid w:val="008C16A3"/>
    <w:rsid w:val="008C253B"/>
    <w:rsid w:val="008C2CF2"/>
    <w:rsid w:val="008C5F49"/>
    <w:rsid w:val="008C7D42"/>
    <w:rsid w:val="008D0C5F"/>
    <w:rsid w:val="008D12BC"/>
    <w:rsid w:val="008D64E4"/>
    <w:rsid w:val="008D6D8A"/>
    <w:rsid w:val="008E296A"/>
    <w:rsid w:val="008F2B04"/>
    <w:rsid w:val="008F2BC9"/>
    <w:rsid w:val="008F3B10"/>
    <w:rsid w:val="008F4D9C"/>
    <w:rsid w:val="00912738"/>
    <w:rsid w:val="0091791D"/>
    <w:rsid w:val="009200F3"/>
    <w:rsid w:val="00935882"/>
    <w:rsid w:val="00936BF4"/>
    <w:rsid w:val="00937337"/>
    <w:rsid w:val="009378BD"/>
    <w:rsid w:val="00940663"/>
    <w:rsid w:val="00953666"/>
    <w:rsid w:val="00955A10"/>
    <w:rsid w:val="00961D62"/>
    <w:rsid w:val="00962034"/>
    <w:rsid w:val="00966BEB"/>
    <w:rsid w:val="00967A8B"/>
    <w:rsid w:val="00970FEF"/>
    <w:rsid w:val="00977BDE"/>
    <w:rsid w:val="0098521F"/>
    <w:rsid w:val="00995BA5"/>
    <w:rsid w:val="00997F68"/>
    <w:rsid w:val="009A0620"/>
    <w:rsid w:val="009A069C"/>
    <w:rsid w:val="009A230A"/>
    <w:rsid w:val="009A2F99"/>
    <w:rsid w:val="009C0994"/>
    <w:rsid w:val="009C09B7"/>
    <w:rsid w:val="009C52CE"/>
    <w:rsid w:val="009C7743"/>
    <w:rsid w:val="009D1EAE"/>
    <w:rsid w:val="009D2827"/>
    <w:rsid w:val="009D4E71"/>
    <w:rsid w:val="009D6432"/>
    <w:rsid w:val="009E144B"/>
    <w:rsid w:val="009E3FD5"/>
    <w:rsid w:val="009F6B2A"/>
    <w:rsid w:val="009F7716"/>
    <w:rsid w:val="00A02DE7"/>
    <w:rsid w:val="00A03989"/>
    <w:rsid w:val="00A07728"/>
    <w:rsid w:val="00A11EAE"/>
    <w:rsid w:val="00A1332F"/>
    <w:rsid w:val="00A14211"/>
    <w:rsid w:val="00A15096"/>
    <w:rsid w:val="00A2009D"/>
    <w:rsid w:val="00A31BFB"/>
    <w:rsid w:val="00A33FA7"/>
    <w:rsid w:val="00A3471E"/>
    <w:rsid w:val="00A4123F"/>
    <w:rsid w:val="00A44B8E"/>
    <w:rsid w:val="00A46106"/>
    <w:rsid w:val="00A51A88"/>
    <w:rsid w:val="00A54F3B"/>
    <w:rsid w:val="00A6053C"/>
    <w:rsid w:val="00A703BF"/>
    <w:rsid w:val="00A72089"/>
    <w:rsid w:val="00A72DCB"/>
    <w:rsid w:val="00A7511C"/>
    <w:rsid w:val="00A77B71"/>
    <w:rsid w:val="00A9016E"/>
    <w:rsid w:val="00A930C3"/>
    <w:rsid w:val="00A94F5D"/>
    <w:rsid w:val="00AA0426"/>
    <w:rsid w:val="00AA0DFA"/>
    <w:rsid w:val="00AA3647"/>
    <w:rsid w:val="00AB332F"/>
    <w:rsid w:val="00AC2F56"/>
    <w:rsid w:val="00AD6FA4"/>
    <w:rsid w:val="00AE79CD"/>
    <w:rsid w:val="00AF201E"/>
    <w:rsid w:val="00AF4024"/>
    <w:rsid w:val="00AF5680"/>
    <w:rsid w:val="00B03A61"/>
    <w:rsid w:val="00B052D2"/>
    <w:rsid w:val="00B170A5"/>
    <w:rsid w:val="00B23147"/>
    <w:rsid w:val="00B34BF0"/>
    <w:rsid w:val="00B61D42"/>
    <w:rsid w:val="00B636AD"/>
    <w:rsid w:val="00B655FC"/>
    <w:rsid w:val="00B65DB8"/>
    <w:rsid w:val="00B661DB"/>
    <w:rsid w:val="00B71461"/>
    <w:rsid w:val="00B84E62"/>
    <w:rsid w:val="00B92F78"/>
    <w:rsid w:val="00B93B4A"/>
    <w:rsid w:val="00B95807"/>
    <w:rsid w:val="00B96744"/>
    <w:rsid w:val="00BA01FF"/>
    <w:rsid w:val="00BA408C"/>
    <w:rsid w:val="00BA666E"/>
    <w:rsid w:val="00BB1985"/>
    <w:rsid w:val="00BC035E"/>
    <w:rsid w:val="00BC4D0C"/>
    <w:rsid w:val="00BC6687"/>
    <w:rsid w:val="00BD7304"/>
    <w:rsid w:val="00BD78AD"/>
    <w:rsid w:val="00BE09BE"/>
    <w:rsid w:val="00BE1616"/>
    <w:rsid w:val="00BE3E4E"/>
    <w:rsid w:val="00BE41DA"/>
    <w:rsid w:val="00BE43E8"/>
    <w:rsid w:val="00BE4762"/>
    <w:rsid w:val="00BE68B8"/>
    <w:rsid w:val="00BF15BB"/>
    <w:rsid w:val="00C02425"/>
    <w:rsid w:val="00C03562"/>
    <w:rsid w:val="00C115AD"/>
    <w:rsid w:val="00C164B9"/>
    <w:rsid w:val="00C176BA"/>
    <w:rsid w:val="00C22ED6"/>
    <w:rsid w:val="00C250B5"/>
    <w:rsid w:val="00C30C8F"/>
    <w:rsid w:val="00C33C73"/>
    <w:rsid w:val="00C42A0C"/>
    <w:rsid w:val="00C50152"/>
    <w:rsid w:val="00C5411E"/>
    <w:rsid w:val="00C57460"/>
    <w:rsid w:val="00C677E8"/>
    <w:rsid w:val="00C7363E"/>
    <w:rsid w:val="00C759D1"/>
    <w:rsid w:val="00C81A88"/>
    <w:rsid w:val="00C81C27"/>
    <w:rsid w:val="00C834A2"/>
    <w:rsid w:val="00CA094E"/>
    <w:rsid w:val="00CA3331"/>
    <w:rsid w:val="00CA6489"/>
    <w:rsid w:val="00CB0F3E"/>
    <w:rsid w:val="00CB2B7B"/>
    <w:rsid w:val="00CB4D57"/>
    <w:rsid w:val="00CC5ED1"/>
    <w:rsid w:val="00CD0926"/>
    <w:rsid w:val="00CD193D"/>
    <w:rsid w:val="00CD6113"/>
    <w:rsid w:val="00CD669F"/>
    <w:rsid w:val="00CD795B"/>
    <w:rsid w:val="00CE492A"/>
    <w:rsid w:val="00CE62BB"/>
    <w:rsid w:val="00CF0886"/>
    <w:rsid w:val="00CF4CE1"/>
    <w:rsid w:val="00CF5397"/>
    <w:rsid w:val="00CF777E"/>
    <w:rsid w:val="00D0120D"/>
    <w:rsid w:val="00D01C0D"/>
    <w:rsid w:val="00D1054F"/>
    <w:rsid w:val="00D13794"/>
    <w:rsid w:val="00D13DF3"/>
    <w:rsid w:val="00D1582B"/>
    <w:rsid w:val="00D20CFC"/>
    <w:rsid w:val="00D20F58"/>
    <w:rsid w:val="00D227DD"/>
    <w:rsid w:val="00D2330B"/>
    <w:rsid w:val="00D30BFA"/>
    <w:rsid w:val="00D3196D"/>
    <w:rsid w:val="00D343A0"/>
    <w:rsid w:val="00D36AE0"/>
    <w:rsid w:val="00D41362"/>
    <w:rsid w:val="00D4187F"/>
    <w:rsid w:val="00D43D36"/>
    <w:rsid w:val="00D43F47"/>
    <w:rsid w:val="00D441B0"/>
    <w:rsid w:val="00D50FAE"/>
    <w:rsid w:val="00D53FCE"/>
    <w:rsid w:val="00D669E0"/>
    <w:rsid w:val="00D70A68"/>
    <w:rsid w:val="00D754CB"/>
    <w:rsid w:val="00D84EFD"/>
    <w:rsid w:val="00D96E1E"/>
    <w:rsid w:val="00DA4C03"/>
    <w:rsid w:val="00DB6442"/>
    <w:rsid w:val="00DB644B"/>
    <w:rsid w:val="00DC019F"/>
    <w:rsid w:val="00DC1715"/>
    <w:rsid w:val="00DC351B"/>
    <w:rsid w:val="00DE0277"/>
    <w:rsid w:val="00DE0C71"/>
    <w:rsid w:val="00DE641B"/>
    <w:rsid w:val="00DF0933"/>
    <w:rsid w:val="00DF194B"/>
    <w:rsid w:val="00DF3AB1"/>
    <w:rsid w:val="00DF3B65"/>
    <w:rsid w:val="00DF4149"/>
    <w:rsid w:val="00DF7883"/>
    <w:rsid w:val="00E01CE9"/>
    <w:rsid w:val="00E046D4"/>
    <w:rsid w:val="00E057BD"/>
    <w:rsid w:val="00E0762D"/>
    <w:rsid w:val="00E10572"/>
    <w:rsid w:val="00E21E67"/>
    <w:rsid w:val="00E25D56"/>
    <w:rsid w:val="00E32274"/>
    <w:rsid w:val="00E3435B"/>
    <w:rsid w:val="00E41BCC"/>
    <w:rsid w:val="00E47232"/>
    <w:rsid w:val="00E6694D"/>
    <w:rsid w:val="00E71014"/>
    <w:rsid w:val="00E71591"/>
    <w:rsid w:val="00E75B5A"/>
    <w:rsid w:val="00E75F78"/>
    <w:rsid w:val="00E81EB2"/>
    <w:rsid w:val="00E860C0"/>
    <w:rsid w:val="00E93293"/>
    <w:rsid w:val="00EA5854"/>
    <w:rsid w:val="00EA587D"/>
    <w:rsid w:val="00EA61C6"/>
    <w:rsid w:val="00EA7379"/>
    <w:rsid w:val="00EC2AA2"/>
    <w:rsid w:val="00EC445B"/>
    <w:rsid w:val="00EE22B0"/>
    <w:rsid w:val="00EE4C66"/>
    <w:rsid w:val="00EE645A"/>
    <w:rsid w:val="00EF3FA5"/>
    <w:rsid w:val="00EF7719"/>
    <w:rsid w:val="00EF7B35"/>
    <w:rsid w:val="00F001A4"/>
    <w:rsid w:val="00F154AE"/>
    <w:rsid w:val="00F15B4D"/>
    <w:rsid w:val="00F212FE"/>
    <w:rsid w:val="00F245DC"/>
    <w:rsid w:val="00F25AFD"/>
    <w:rsid w:val="00F2773B"/>
    <w:rsid w:val="00F3144F"/>
    <w:rsid w:val="00F3444A"/>
    <w:rsid w:val="00F417CA"/>
    <w:rsid w:val="00F43D14"/>
    <w:rsid w:val="00F46062"/>
    <w:rsid w:val="00F54759"/>
    <w:rsid w:val="00F61895"/>
    <w:rsid w:val="00F624B8"/>
    <w:rsid w:val="00F626EA"/>
    <w:rsid w:val="00F66B4D"/>
    <w:rsid w:val="00F73775"/>
    <w:rsid w:val="00F760AB"/>
    <w:rsid w:val="00F77CD5"/>
    <w:rsid w:val="00F83741"/>
    <w:rsid w:val="00F83AE5"/>
    <w:rsid w:val="00F850A4"/>
    <w:rsid w:val="00F923A5"/>
    <w:rsid w:val="00F927DF"/>
    <w:rsid w:val="00F94B66"/>
    <w:rsid w:val="00F95087"/>
    <w:rsid w:val="00FA1A8A"/>
    <w:rsid w:val="00FA6FB4"/>
    <w:rsid w:val="00FB7C05"/>
    <w:rsid w:val="00FC435C"/>
    <w:rsid w:val="00FD052F"/>
    <w:rsid w:val="00FE38F9"/>
    <w:rsid w:val="00FE76C1"/>
    <w:rsid w:val="00FE7E77"/>
    <w:rsid w:val="02943013"/>
    <w:rsid w:val="02F05286"/>
    <w:rsid w:val="050F0AF0"/>
    <w:rsid w:val="07723952"/>
    <w:rsid w:val="08B627BB"/>
    <w:rsid w:val="08D14CC0"/>
    <w:rsid w:val="094C2C2D"/>
    <w:rsid w:val="0A024F04"/>
    <w:rsid w:val="0A077A06"/>
    <w:rsid w:val="0AB01164"/>
    <w:rsid w:val="0B390022"/>
    <w:rsid w:val="0BF06510"/>
    <w:rsid w:val="0C566BCC"/>
    <w:rsid w:val="0C955ADA"/>
    <w:rsid w:val="0CC316E7"/>
    <w:rsid w:val="0CF5459F"/>
    <w:rsid w:val="0E1C7EE4"/>
    <w:rsid w:val="0E5E4F49"/>
    <w:rsid w:val="0EEC4204"/>
    <w:rsid w:val="0F9D6027"/>
    <w:rsid w:val="10723D00"/>
    <w:rsid w:val="10CC150A"/>
    <w:rsid w:val="11C32463"/>
    <w:rsid w:val="12481252"/>
    <w:rsid w:val="129D0050"/>
    <w:rsid w:val="138547CD"/>
    <w:rsid w:val="151F0FCB"/>
    <w:rsid w:val="154F7EA8"/>
    <w:rsid w:val="16FD6342"/>
    <w:rsid w:val="18B43D2F"/>
    <w:rsid w:val="19183F18"/>
    <w:rsid w:val="1A662C66"/>
    <w:rsid w:val="1B4A193B"/>
    <w:rsid w:val="1BC20D25"/>
    <w:rsid w:val="1C1708D3"/>
    <w:rsid w:val="1CEF6EC1"/>
    <w:rsid w:val="1D594CAA"/>
    <w:rsid w:val="1DEB2B2C"/>
    <w:rsid w:val="1E7D3EE3"/>
    <w:rsid w:val="1EE652A4"/>
    <w:rsid w:val="1F401A5B"/>
    <w:rsid w:val="1F9F01C6"/>
    <w:rsid w:val="2045267A"/>
    <w:rsid w:val="226F7F4E"/>
    <w:rsid w:val="22CB36A0"/>
    <w:rsid w:val="22EB5D03"/>
    <w:rsid w:val="236B768B"/>
    <w:rsid w:val="245F1ED2"/>
    <w:rsid w:val="246F52AF"/>
    <w:rsid w:val="24996C93"/>
    <w:rsid w:val="26736C7E"/>
    <w:rsid w:val="27170E11"/>
    <w:rsid w:val="27FC4E11"/>
    <w:rsid w:val="285C2C58"/>
    <w:rsid w:val="28A876AF"/>
    <w:rsid w:val="28F77F72"/>
    <w:rsid w:val="293C250D"/>
    <w:rsid w:val="296102E3"/>
    <w:rsid w:val="2A22054B"/>
    <w:rsid w:val="2B2318C7"/>
    <w:rsid w:val="2C9A149D"/>
    <w:rsid w:val="2CD95453"/>
    <w:rsid w:val="2D0562C5"/>
    <w:rsid w:val="2D9F3243"/>
    <w:rsid w:val="30DE7716"/>
    <w:rsid w:val="31396FDE"/>
    <w:rsid w:val="31E3139A"/>
    <w:rsid w:val="31FF78DC"/>
    <w:rsid w:val="32797467"/>
    <w:rsid w:val="33545769"/>
    <w:rsid w:val="33827739"/>
    <w:rsid w:val="33BC2889"/>
    <w:rsid w:val="347452F0"/>
    <w:rsid w:val="34963B84"/>
    <w:rsid w:val="34DB129D"/>
    <w:rsid w:val="35C77C00"/>
    <w:rsid w:val="378F7961"/>
    <w:rsid w:val="37DC090B"/>
    <w:rsid w:val="38526AAB"/>
    <w:rsid w:val="388711AE"/>
    <w:rsid w:val="39BB2031"/>
    <w:rsid w:val="3B0879D4"/>
    <w:rsid w:val="3B1E4CD0"/>
    <w:rsid w:val="3B9F5B49"/>
    <w:rsid w:val="3F57790D"/>
    <w:rsid w:val="407A1258"/>
    <w:rsid w:val="407D5DFC"/>
    <w:rsid w:val="420A164F"/>
    <w:rsid w:val="42641F05"/>
    <w:rsid w:val="42F66B41"/>
    <w:rsid w:val="43510346"/>
    <w:rsid w:val="44C94AA1"/>
    <w:rsid w:val="45B92805"/>
    <w:rsid w:val="4618784B"/>
    <w:rsid w:val="46D41CEA"/>
    <w:rsid w:val="471A781E"/>
    <w:rsid w:val="47555FE8"/>
    <w:rsid w:val="493200AC"/>
    <w:rsid w:val="49526FAD"/>
    <w:rsid w:val="49557978"/>
    <w:rsid w:val="4B22758E"/>
    <w:rsid w:val="4C2E6D36"/>
    <w:rsid w:val="4C6A0FF1"/>
    <w:rsid w:val="4D7E69B0"/>
    <w:rsid w:val="4E755A92"/>
    <w:rsid w:val="4E7B238E"/>
    <w:rsid w:val="4EE371A3"/>
    <w:rsid w:val="4EEF02D9"/>
    <w:rsid w:val="5008734B"/>
    <w:rsid w:val="50321AF3"/>
    <w:rsid w:val="50337DFF"/>
    <w:rsid w:val="509D0732"/>
    <w:rsid w:val="50AC0538"/>
    <w:rsid w:val="510F130D"/>
    <w:rsid w:val="51D7163C"/>
    <w:rsid w:val="52B54313"/>
    <w:rsid w:val="5358357C"/>
    <w:rsid w:val="54450D34"/>
    <w:rsid w:val="545B2049"/>
    <w:rsid w:val="55D51B56"/>
    <w:rsid w:val="56890FA3"/>
    <w:rsid w:val="56BC51EA"/>
    <w:rsid w:val="577831EB"/>
    <w:rsid w:val="58891E1A"/>
    <w:rsid w:val="596D1AB7"/>
    <w:rsid w:val="5979349B"/>
    <w:rsid w:val="5A107864"/>
    <w:rsid w:val="5AB10CA0"/>
    <w:rsid w:val="5ACF7704"/>
    <w:rsid w:val="5BB562E0"/>
    <w:rsid w:val="5D4423B3"/>
    <w:rsid w:val="5D9C6536"/>
    <w:rsid w:val="5DA55BA6"/>
    <w:rsid w:val="5DD34AE3"/>
    <w:rsid w:val="5EE90C26"/>
    <w:rsid w:val="5F78239C"/>
    <w:rsid w:val="5F883276"/>
    <w:rsid w:val="5F9B1127"/>
    <w:rsid w:val="5FB34BE3"/>
    <w:rsid w:val="5FBD34E2"/>
    <w:rsid w:val="6052664D"/>
    <w:rsid w:val="60F06111"/>
    <w:rsid w:val="637B54DF"/>
    <w:rsid w:val="63E05743"/>
    <w:rsid w:val="65442FC7"/>
    <w:rsid w:val="66B56B08"/>
    <w:rsid w:val="67E76714"/>
    <w:rsid w:val="687D6FF0"/>
    <w:rsid w:val="68A66042"/>
    <w:rsid w:val="695E2597"/>
    <w:rsid w:val="6A5618AF"/>
    <w:rsid w:val="6A625BB5"/>
    <w:rsid w:val="6C2F0AFD"/>
    <w:rsid w:val="6C435A4A"/>
    <w:rsid w:val="6C73489B"/>
    <w:rsid w:val="6CD958F6"/>
    <w:rsid w:val="6D47665D"/>
    <w:rsid w:val="6D5F7E27"/>
    <w:rsid w:val="6DC611AC"/>
    <w:rsid w:val="6EAD7148"/>
    <w:rsid w:val="6F2B5233"/>
    <w:rsid w:val="6F464F8D"/>
    <w:rsid w:val="6FE408AB"/>
    <w:rsid w:val="705D64BC"/>
    <w:rsid w:val="708157AC"/>
    <w:rsid w:val="714A5E81"/>
    <w:rsid w:val="717629A4"/>
    <w:rsid w:val="71F016D1"/>
    <w:rsid w:val="72061582"/>
    <w:rsid w:val="72081BDC"/>
    <w:rsid w:val="74753C5D"/>
    <w:rsid w:val="74C170F9"/>
    <w:rsid w:val="764109C2"/>
    <w:rsid w:val="764829EF"/>
    <w:rsid w:val="7698797B"/>
    <w:rsid w:val="773F3DB2"/>
    <w:rsid w:val="78361D9B"/>
    <w:rsid w:val="793E34A2"/>
    <w:rsid w:val="7AFA5D3E"/>
    <w:rsid w:val="7B4F1CC2"/>
    <w:rsid w:val="7C8B224A"/>
    <w:rsid w:val="7CE9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0"/>
    <w:pPr>
      <w:jc w:val="left"/>
    </w:p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semiHidden/>
    <w:unhideWhenUsed/>
    <w:uiPriority w:val="0"/>
    <w:rPr>
      <w:sz w:val="21"/>
      <w:szCs w:val="21"/>
    </w:rPr>
  </w:style>
  <w:style w:type="character" w:customStyle="1" w:styleId="10">
    <w:name w:val="日期 Char"/>
    <w:link w:val="3"/>
    <w:qFormat/>
    <w:uiPriority w:val="0"/>
    <w:rPr>
      <w:kern w:val="2"/>
      <w:sz w:val="21"/>
      <w:szCs w:val="24"/>
    </w:rPr>
  </w:style>
  <w:style w:type="character" w:customStyle="1" w:styleId="11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2">
    <w:name w:val="页眉 Char"/>
    <w:link w:val="6"/>
    <w:qFormat/>
    <w:uiPriority w:val="0"/>
    <w:rPr>
      <w:kern w:val="2"/>
      <w:sz w:val="18"/>
      <w:szCs w:val="18"/>
    </w:rPr>
  </w:style>
  <w:style w:type="paragraph" w:customStyle="1" w:styleId="13">
    <w:name w:val="样式1"/>
    <w:basedOn w:val="1"/>
    <w:qFormat/>
    <w:uiPriority w:val="0"/>
    <w:pPr>
      <w:spacing w:line="360" w:lineRule="auto"/>
      <w:ind w:firstLine="200" w:firstLineChars="200"/>
    </w:pPr>
    <w:rPr>
      <w:rFonts w:eastAsia="仿宋_GB2312"/>
      <w:sz w:val="32"/>
      <w:szCs w:val="20"/>
    </w:rPr>
  </w:style>
  <w:style w:type="character" w:customStyle="1" w:styleId="14">
    <w:name w:val="批注框文本 Char"/>
    <w:basedOn w:val="8"/>
    <w:link w:val="4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5BF367E-0D91-4BAA-8FF3-D6C2BDC7ED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1901</Words>
  <Characters>2038</Characters>
  <Lines>16</Lines>
  <Paragraphs>4</Paragraphs>
  <TotalTime>93</TotalTime>
  <ScaleCrop>false</ScaleCrop>
  <LinksUpToDate>false</LinksUpToDate>
  <CharactersWithSpaces>2098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2021-08-16T02:01:00Z</dcterms:created>
  <dc:creator>Administrator</dc:creator>
  <cp:lastModifiedBy>执著</cp:lastModifiedBy>
  <cp:lastPrinted>2019-10-14T06:24:00Z</cp:lastPrinted>
  <dcterms:modified xsi:type="dcterms:W3CDTF">2023-03-22T07:52:18Z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5E932025A8844963834CF5FB18901D2D</vt:lpwstr>
  </property>
</Properties>
</file>