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5"/>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小标宋_GBK" w:cs="Times New Roman"/>
                <w:i w:val="0"/>
                <w:iCs w:val="0"/>
                <w:color w:val="000000"/>
                <w:sz w:val="44"/>
                <w:szCs w:val="44"/>
                <w:u w:val="none"/>
                <w:lang w:val="en-US" w:eastAsia="zh-CN"/>
              </w:rPr>
            </w:pPr>
            <w:r>
              <w:rPr>
                <w:rFonts w:hint="eastAsia" w:ascii="Times New Roman" w:hAnsi="Times New Roman" w:eastAsia="方正小标宋_GBK" w:cs="Times New Roman"/>
                <w:i w:val="0"/>
                <w:iCs w:val="0"/>
                <w:color w:val="000000"/>
                <w:kern w:val="0"/>
                <w:sz w:val="44"/>
                <w:szCs w:val="44"/>
                <w:u w:val="none"/>
                <w:lang w:val="en-US" w:eastAsia="zh-CN" w:bidi="ar"/>
              </w:rPr>
              <w:t>梁河县教育体育局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8"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w:t>
            </w:r>
            <w:bookmarkStart w:id="0" w:name="_GoBack"/>
            <w:bookmarkEnd w:id="0"/>
            <w:r>
              <w:rPr>
                <w:rFonts w:hint="default" w:ascii="Times New Roman" w:hAnsi="Times New Roman" w:eastAsia="宋体" w:cs="Times New Roman"/>
                <w:i w:val="0"/>
                <w:iCs w:val="0"/>
                <w:color w:val="000000"/>
                <w:kern w:val="0"/>
                <w:sz w:val="16"/>
                <w:szCs w:val="16"/>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r>
              <w:rPr>
                <w:rFonts w:hint="default" w:ascii="Times New Roman" w:hAnsi="Times New Roman" w:eastAsia="宋体" w:cs="Times New Roman"/>
                <w:i w:val="0"/>
                <w:iCs w:val="0"/>
                <w:color w:val="000000"/>
                <w:kern w:val="0"/>
                <w:sz w:val="16"/>
                <w:szCs w:val="16"/>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w:t>
            </w:r>
            <w:r>
              <w:rPr>
                <w:rFonts w:hint="eastAsia" w:ascii="Times New Roman" w:hAnsi="Times New Roman" w:eastAsia="宋体" w:cs="Times New Roman"/>
                <w:i w:val="0"/>
                <w:iCs w:val="0"/>
                <w:color w:val="auto"/>
                <w:kern w:val="0"/>
                <w:sz w:val="16"/>
                <w:szCs w:val="16"/>
                <w:u w:val="none"/>
                <w:lang w:val="en-US" w:eastAsia="zh-CN" w:bidi="ar"/>
              </w:rPr>
              <w:t>梁河县教育体育局年度预算、决算及“三公”经费</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2.</w:t>
            </w:r>
            <w:r>
              <w:rPr>
                <w:rFonts w:hint="eastAsia" w:ascii="Times New Roman" w:hAnsi="Times New Roman" w:eastAsia="宋体" w:cs="Times New Roman"/>
                <w:i w:val="0"/>
                <w:iCs w:val="0"/>
                <w:color w:val="auto"/>
                <w:kern w:val="0"/>
                <w:sz w:val="16"/>
                <w:szCs w:val="16"/>
                <w:u w:val="none"/>
                <w:lang w:val="en-US" w:eastAsia="zh-CN" w:bidi="ar"/>
              </w:rPr>
              <w:t>辖区各学校年度预算、决算及“三公”经费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财务基建股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2-4-2</w:t>
            </w:r>
            <w:r>
              <w:rPr>
                <w:rFonts w:hint="eastAsia" w:ascii="Times New Roman" w:hAnsi="Times New Roman" w:eastAsia="宋体" w:cs="Times New Roman"/>
                <w:i w:val="0"/>
                <w:iCs w:val="0"/>
                <w:color w:val="000000"/>
                <w:kern w:val="0"/>
                <w:sz w:val="16"/>
                <w:szCs w:val="16"/>
                <w:u w:val="none"/>
                <w:lang w:val="en-US" w:eastAsia="zh-CN" w:bidi="ar"/>
              </w:rPr>
              <w:t>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1.行政检查动态</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Times New Roman" w:hAnsi="Times New Roman" w:eastAsia="宋体" w:cs="Times New Roman"/>
                <w:i w:val="0"/>
                <w:iCs w:val="0"/>
                <w:color w:val="000000"/>
                <w:kern w:val="0"/>
                <w:sz w:val="16"/>
                <w:szCs w:val="16"/>
                <w:u w:val="none"/>
                <w:lang w:val="en-US" w:eastAsia="zh-CN" w:bidi="ar"/>
              </w:rPr>
              <w:t>行政审批信息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3.权责清单</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办公室、各业务股室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2-4-3</w:t>
            </w:r>
            <w:r>
              <w:rPr>
                <w:rFonts w:hint="eastAsia" w:ascii="Times New Roman" w:hAnsi="Times New Roman" w:eastAsia="宋体" w:cs="Times New Roman"/>
                <w:i w:val="0"/>
                <w:iCs w:val="0"/>
                <w:color w:val="000000"/>
                <w:kern w:val="0"/>
                <w:sz w:val="16"/>
                <w:szCs w:val="16"/>
                <w:u w:val="none"/>
                <w:lang w:val="en-US" w:eastAsia="zh-CN" w:bidi="ar"/>
              </w:rPr>
              <w:t>教体信息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1.教育、体育应公开的相关信息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2.各学校开展工作相关动态信息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3.其他应公开信息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r>
              <w:rPr>
                <w:rFonts w:hint="eastAsia" w:ascii="Times New Roman" w:hAnsi="Times New Roman" w:eastAsia="宋体" w:cs="Times New Roman"/>
                <w:i w:val="0"/>
                <w:iCs w:val="0"/>
                <w:color w:val="000000"/>
                <w:kern w:val="0"/>
                <w:sz w:val="16"/>
                <w:szCs w:val="16"/>
                <w:u w:val="none"/>
                <w:lang w:val="en-US" w:eastAsia="zh-CN" w:bidi="ar"/>
              </w:rPr>
              <w:t>、各业务股室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2-4-4</w:t>
            </w:r>
            <w:r>
              <w:rPr>
                <w:rFonts w:hint="eastAsia" w:ascii="Times New Roman" w:hAnsi="Times New Roman" w:eastAsia="宋体" w:cs="Times New Roman"/>
                <w:i w:val="0"/>
                <w:iCs w:val="0"/>
                <w:color w:val="000000"/>
                <w:kern w:val="0"/>
                <w:sz w:val="16"/>
                <w:szCs w:val="16"/>
                <w:u w:val="none"/>
                <w:lang w:val="en-US" w:eastAsia="zh-CN" w:bidi="ar"/>
              </w:rPr>
              <w:t>义务教育</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i w:val="0"/>
                <w:iCs w:val="0"/>
                <w:color w:val="000000"/>
                <w:sz w:val="16"/>
                <w:szCs w:val="16"/>
                <w:u w:val="none"/>
                <w:lang w:val="en-US" w:eastAsia="zh-CN"/>
              </w:rPr>
              <w:t>《</w:t>
            </w:r>
            <w:r>
              <w:rPr>
                <w:rFonts w:hint="eastAsia" w:ascii="Times New Roman" w:hAnsi="Times New Roman" w:eastAsia="宋体" w:cs="Times New Roman"/>
                <w:i w:val="0"/>
                <w:iCs w:val="0"/>
                <w:color w:val="000000"/>
                <w:sz w:val="16"/>
                <w:szCs w:val="16"/>
                <w:u w:val="none"/>
                <w:lang w:val="en-US" w:eastAsia="zh-CN"/>
              </w:rPr>
              <w:t>梁河县</w:t>
            </w:r>
            <w:r>
              <w:rPr>
                <w:rFonts w:hint="default" w:ascii="Times New Roman" w:hAnsi="Times New Roman" w:eastAsia="宋体" w:cs="Times New Roman"/>
                <w:i w:val="0"/>
                <w:iCs w:val="0"/>
                <w:color w:val="000000"/>
                <w:sz w:val="16"/>
                <w:szCs w:val="16"/>
                <w:u w:val="none"/>
                <w:lang w:val="en-US" w:eastAsia="zh-CN"/>
              </w:rPr>
              <w:t>义务教育领域基层政务公开标准目录》中</w:t>
            </w:r>
            <w:r>
              <w:rPr>
                <w:rFonts w:hint="eastAsia" w:ascii="Times New Roman" w:hAnsi="Times New Roman" w:eastAsia="宋体" w:cs="Times New Roman"/>
                <w:i w:val="0"/>
                <w:iCs w:val="0"/>
                <w:color w:val="000000"/>
                <w:sz w:val="16"/>
                <w:szCs w:val="16"/>
                <w:u w:val="none"/>
                <w:lang w:val="en-US" w:eastAsia="zh-CN"/>
              </w:rPr>
              <w:t>需要</w:t>
            </w:r>
            <w:r>
              <w:rPr>
                <w:rFonts w:hint="default" w:ascii="Times New Roman" w:hAnsi="Times New Roman" w:eastAsia="宋体" w:cs="Times New Roman"/>
                <w:i w:val="0"/>
                <w:iCs w:val="0"/>
                <w:color w:val="000000"/>
                <w:sz w:val="16"/>
                <w:szCs w:val="16"/>
                <w:u w:val="none"/>
                <w:lang w:val="en-US" w:eastAsia="zh-CN"/>
              </w:rPr>
              <w:t>公开的内容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办公室、各业务股室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148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梁河县教育体育</w:t>
            </w:r>
            <w:r>
              <w:rPr>
                <w:rFonts w:hint="default" w:ascii="Times New Roman" w:hAnsi="Times New Roman" w:eastAsia="宋体" w:cs="Times New Roman"/>
                <w:i w:val="0"/>
                <w:iCs w:val="0"/>
                <w:color w:val="000000"/>
                <w:kern w:val="0"/>
                <w:sz w:val="16"/>
                <w:szCs w:val="16"/>
                <w:u w:val="none"/>
                <w:lang w:val="en-US" w:eastAsia="zh-CN" w:bidi="ar"/>
              </w:rPr>
              <w:t>局没有</w:t>
            </w:r>
            <w:r>
              <w:rPr>
                <w:rFonts w:hint="eastAsia" w:ascii="Times New Roman" w:hAnsi="Times New Roman" w:eastAsia="宋体" w:cs="Times New Roman"/>
                <w:i w:val="0"/>
                <w:iCs w:val="0"/>
                <w:color w:val="000000"/>
                <w:kern w:val="0"/>
                <w:sz w:val="16"/>
                <w:szCs w:val="16"/>
                <w:u w:val="none"/>
                <w:lang w:val="en-US" w:eastAsia="zh-CN" w:bidi="ar"/>
              </w:rPr>
              <w:t>增</w:t>
            </w:r>
            <w:r>
              <w:rPr>
                <w:rFonts w:hint="default" w:ascii="Times New Roman" w:hAnsi="Times New Roman" w:eastAsia="宋体" w:cs="Times New Roman"/>
                <w:i w:val="0"/>
                <w:iCs w:val="0"/>
                <w:color w:val="000000"/>
                <w:kern w:val="0"/>
                <w:sz w:val="16"/>
                <w:szCs w:val="16"/>
                <w:u w:val="none"/>
                <w:lang w:val="en-US" w:eastAsia="zh-CN" w:bidi="ar"/>
              </w:rPr>
              <w:t>设滚动栏目</w:t>
            </w:r>
          </w:p>
        </w:tc>
      </w:tr>
    </w:tbl>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90B7D"/>
    <w:rsid w:val="0629685F"/>
    <w:rsid w:val="06D41AB8"/>
    <w:rsid w:val="07771BCC"/>
    <w:rsid w:val="087026CA"/>
    <w:rsid w:val="098F60D2"/>
    <w:rsid w:val="09EB33D9"/>
    <w:rsid w:val="0A3E7867"/>
    <w:rsid w:val="0BD66287"/>
    <w:rsid w:val="0BF70EFD"/>
    <w:rsid w:val="0C645532"/>
    <w:rsid w:val="0CB06903"/>
    <w:rsid w:val="0CF634FF"/>
    <w:rsid w:val="0F645B11"/>
    <w:rsid w:val="124814EE"/>
    <w:rsid w:val="12501154"/>
    <w:rsid w:val="14325268"/>
    <w:rsid w:val="16414ADB"/>
    <w:rsid w:val="167B65A8"/>
    <w:rsid w:val="17823524"/>
    <w:rsid w:val="1853568F"/>
    <w:rsid w:val="18DF4FAE"/>
    <w:rsid w:val="18F44D26"/>
    <w:rsid w:val="19A62C81"/>
    <w:rsid w:val="1AC4199B"/>
    <w:rsid w:val="1ADD3FB9"/>
    <w:rsid w:val="1B197D84"/>
    <w:rsid w:val="1E3A656E"/>
    <w:rsid w:val="1F2267D4"/>
    <w:rsid w:val="1F3B4649"/>
    <w:rsid w:val="2090144A"/>
    <w:rsid w:val="22AE1710"/>
    <w:rsid w:val="23CA30C1"/>
    <w:rsid w:val="253C5A87"/>
    <w:rsid w:val="27FA3145"/>
    <w:rsid w:val="29D047F3"/>
    <w:rsid w:val="29E22F0B"/>
    <w:rsid w:val="2C016850"/>
    <w:rsid w:val="2E004C17"/>
    <w:rsid w:val="2EE36BDB"/>
    <w:rsid w:val="30A74891"/>
    <w:rsid w:val="31BB1C5B"/>
    <w:rsid w:val="32B46F2E"/>
    <w:rsid w:val="33436E66"/>
    <w:rsid w:val="33A153B8"/>
    <w:rsid w:val="34A338DD"/>
    <w:rsid w:val="371E7404"/>
    <w:rsid w:val="38116553"/>
    <w:rsid w:val="39DB4C17"/>
    <w:rsid w:val="39F4780C"/>
    <w:rsid w:val="3AED40C3"/>
    <w:rsid w:val="3CD4148F"/>
    <w:rsid w:val="3FAA7571"/>
    <w:rsid w:val="3FDF560F"/>
    <w:rsid w:val="41CD2691"/>
    <w:rsid w:val="46C33D05"/>
    <w:rsid w:val="46DD551E"/>
    <w:rsid w:val="4963095D"/>
    <w:rsid w:val="4A816C8E"/>
    <w:rsid w:val="4AB721E0"/>
    <w:rsid w:val="4CF800F1"/>
    <w:rsid w:val="4D074CF8"/>
    <w:rsid w:val="4D8B224E"/>
    <w:rsid w:val="50620C5E"/>
    <w:rsid w:val="52733D8F"/>
    <w:rsid w:val="53A67A96"/>
    <w:rsid w:val="5415011C"/>
    <w:rsid w:val="54D64BCC"/>
    <w:rsid w:val="59461B6F"/>
    <w:rsid w:val="5A0C46C2"/>
    <w:rsid w:val="5CDE334F"/>
    <w:rsid w:val="5E1C181F"/>
    <w:rsid w:val="5F1B0E19"/>
    <w:rsid w:val="5F323DCA"/>
    <w:rsid w:val="5F844E6B"/>
    <w:rsid w:val="617F51C8"/>
    <w:rsid w:val="61EC3722"/>
    <w:rsid w:val="62DD1EF9"/>
    <w:rsid w:val="64BF3CBB"/>
    <w:rsid w:val="65015B4D"/>
    <w:rsid w:val="65B855B3"/>
    <w:rsid w:val="684D6087"/>
    <w:rsid w:val="6AA746F7"/>
    <w:rsid w:val="6B060955"/>
    <w:rsid w:val="6B554821"/>
    <w:rsid w:val="6CA549AA"/>
    <w:rsid w:val="6D4015F7"/>
    <w:rsid w:val="6EE073C4"/>
    <w:rsid w:val="71DA3423"/>
    <w:rsid w:val="73BA4C60"/>
    <w:rsid w:val="75785F3D"/>
    <w:rsid w:val="763D0EA7"/>
    <w:rsid w:val="77737D46"/>
    <w:rsid w:val="799E0818"/>
    <w:rsid w:val="7C9CEEFD"/>
    <w:rsid w:val="7E7A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uiPriority w:val="0"/>
    <w:rPr>
      <w:color w:val="000000"/>
      <w:u w:val="none"/>
    </w:rPr>
  </w:style>
  <w:style w:type="character" w:styleId="8">
    <w:name w:val="Emphasis"/>
    <w:basedOn w:val="6"/>
    <w:qFormat/>
    <w:uiPriority w:val="0"/>
  </w:style>
  <w:style w:type="character" w:styleId="9">
    <w:name w:val="HTML Acronym"/>
    <w:basedOn w:val="6"/>
    <w:uiPriority w:val="0"/>
  </w:style>
  <w:style w:type="character" w:styleId="10">
    <w:name w:val="Hyperlink"/>
    <w:basedOn w:val="6"/>
    <w:uiPriority w:val="0"/>
    <w:rPr>
      <w:color w:val="000000"/>
      <w:u w:val="none"/>
    </w:rPr>
  </w:style>
  <w:style w:type="character" w:customStyle="1" w:styleId="11">
    <w:name w:val="t1"/>
    <w:basedOn w:val="6"/>
    <w:uiPriority w:val="0"/>
  </w:style>
  <w:style w:type="character" w:customStyle="1" w:styleId="12">
    <w:name w:val="t11"/>
    <w:basedOn w:val="6"/>
    <w:uiPriority w:val="0"/>
  </w:style>
  <w:style w:type="character" w:customStyle="1" w:styleId="13">
    <w:name w:val="t24"/>
    <w:basedOn w:val="6"/>
    <w:uiPriority w:val="0"/>
  </w:style>
  <w:style w:type="character" w:customStyle="1" w:styleId="14">
    <w:name w:val="ld_01"/>
    <w:basedOn w:val="6"/>
    <w:uiPriority w:val="0"/>
  </w:style>
  <w:style w:type="character" w:customStyle="1" w:styleId="15">
    <w:name w:val="ld_011"/>
    <w:basedOn w:val="6"/>
    <w:uiPriority w:val="0"/>
    <w:rPr>
      <w:color w:val="00459D"/>
    </w:rPr>
  </w:style>
  <w:style w:type="character" w:customStyle="1" w:styleId="16">
    <w:name w:val="ld_012"/>
    <w:basedOn w:val="6"/>
    <w:uiPriority w:val="0"/>
    <w:rPr>
      <w:color w:val="00459D"/>
    </w:rPr>
  </w:style>
  <w:style w:type="character" w:customStyle="1" w:styleId="17">
    <w:name w:val="note-content"/>
    <w:basedOn w:val="6"/>
    <w:uiPriority w:val="0"/>
  </w:style>
  <w:style w:type="character" w:customStyle="1" w:styleId="18">
    <w:name w:val="note-content1"/>
    <w:basedOn w:val="6"/>
    <w:uiPriority w:val="0"/>
    <w:rPr>
      <w:color w:val="333333"/>
    </w:rPr>
  </w:style>
  <w:style w:type="character" w:customStyle="1" w:styleId="19">
    <w:name w:val="nostart"/>
    <w:basedOn w:val="6"/>
    <w:uiPriority w:val="0"/>
    <w:rPr>
      <w:vanish/>
    </w:rPr>
  </w:style>
  <w:style w:type="character" w:customStyle="1" w:styleId="20">
    <w:name w:val="ld_02"/>
    <w:basedOn w:val="6"/>
    <w:uiPriority w:val="0"/>
    <w:rPr>
      <w:b/>
    </w:rPr>
  </w:style>
  <w:style w:type="character" w:customStyle="1" w:styleId="21">
    <w:name w:val="ld_021"/>
    <w:basedOn w:val="6"/>
    <w:uiPriority w:val="0"/>
    <w:rPr>
      <w:color w:val="00459D"/>
    </w:rPr>
  </w:style>
  <w:style w:type="character" w:customStyle="1" w:styleId="22">
    <w:name w:val="ld_022"/>
    <w:basedOn w:val="6"/>
    <w:uiPriority w:val="0"/>
    <w:rPr>
      <w:color w:val="00459D"/>
    </w:rPr>
  </w:style>
  <w:style w:type="character" w:customStyle="1" w:styleId="23">
    <w:name w:val="over"/>
    <w:basedOn w:val="6"/>
    <w:uiPriority w:val="0"/>
    <w:rPr>
      <w:vanish/>
    </w:rPr>
  </w:style>
  <w:style w:type="character" w:customStyle="1" w:styleId="24">
    <w:name w:val="over1"/>
    <w:basedOn w:val="6"/>
    <w:uiPriority w:val="0"/>
  </w:style>
  <w:style w:type="character" w:customStyle="1" w:styleId="25">
    <w:name w:val="t4"/>
    <w:basedOn w:val="6"/>
    <w:uiPriority w:val="0"/>
  </w:style>
  <w:style w:type="character" w:customStyle="1" w:styleId="26">
    <w:name w:val="t41"/>
    <w:basedOn w:val="6"/>
    <w:uiPriority w:val="0"/>
    <w:rPr>
      <w:color w:val="999999"/>
    </w:rPr>
  </w:style>
  <w:style w:type="character" w:customStyle="1" w:styleId="27">
    <w:name w:val="de_sl"/>
    <w:basedOn w:val="6"/>
    <w:uiPriority w:val="0"/>
  </w:style>
  <w:style w:type="character" w:customStyle="1" w:styleId="28">
    <w:name w:val="de_sr"/>
    <w:basedOn w:val="6"/>
    <w:uiPriority w:val="0"/>
  </w:style>
  <w:style w:type="character" w:customStyle="1" w:styleId="29">
    <w:name w:val="mesg-myd"/>
    <w:basedOn w:val="6"/>
    <w:uiPriority w:val="0"/>
    <w:rPr>
      <w:color w:val="EE0000"/>
    </w:rPr>
  </w:style>
  <w:style w:type="character" w:customStyle="1" w:styleId="30">
    <w:name w:val="starting4"/>
    <w:basedOn w:val="6"/>
    <w:uiPriority w:val="0"/>
    <w:rPr>
      <w:vanish/>
    </w:rPr>
  </w:style>
  <w:style w:type="character" w:customStyle="1" w:styleId="31">
    <w:name w:val="t32"/>
    <w:basedOn w:val="6"/>
    <w:uiPriority w:val="0"/>
  </w:style>
  <w:style w:type="character" w:customStyle="1" w:styleId="32">
    <w:name w:val="t33"/>
    <w:basedOn w:val="6"/>
    <w:uiPriority w:val="0"/>
  </w:style>
  <w:style w:type="character" w:customStyle="1" w:styleId="33">
    <w:name w:val="ico"/>
    <w:basedOn w:val="6"/>
    <w:uiPriority w:val="0"/>
  </w:style>
  <w:style w:type="character" w:customStyle="1" w:styleId="34">
    <w:name w:val="ico1"/>
    <w:basedOn w:val="6"/>
    <w:uiPriority w:val="0"/>
  </w:style>
  <w:style w:type="character" w:customStyle="1" w:styleId="35">
    <w:name w:val="ico2"/>
    <w:basedOn w:val="6"/>
    <w:uiPriority w:val="0"/>
  </w:style>
  <w:style w:type="character" w:customStyle="1" w:styleId="36">
    <w:name w:val="ico3"/>
    <w:basedOn w:val="6"/>
    <w:uiPriority w:val="0"/>
  </w:style>
  <w:style w:type="character" w:customStyle="1" w:styleId="37">
    <w:name w:val="ico4"/>
    <w:basedOn w:val="6"/>
    <w:uiPriority w:val="0"/>
  </w:style>
  <w:style w:type="character" w:customStyle="1" w:styleId="38">
    <w:name w:val="ico5"/>
    <w:basedOn w:val="6"/>
    <w:uiPriority w:val="0"/>
  </w:style>
  <w:style w:type="character" w:customStyle="1" w:styleId="39">
    <w:name w:val="ico6"/>
    <w:basedOn w:val="6"/>
    <w:uiPriority w:val="0"/>
  </w:style>
  <w:style w:type="character" w:customStyle="1" w:styleId="40">
    <w:name w:val="ico7"/>
    <w:basedOn w:val="6"/>
    <w:uiPriority w:val="0"/>
  </w:style>
  <w:style w:type="character" w:customStyle="1" w:styleId="41">
    <w:name w:val="ico8"/>
    <w:basedOn w:val="6"/>
    <w:uiPriority w:val="0"/>
  </w:style>
  <w:style w:type="character" w:customStyle="1" w:styleId="42">
    <w:name w:val="ico9"/>
    <w:basedOn w:val="6"/>
    <w:uiPriority w:val="0"/>
  </w:style>
  <w:style w:type="character" w:customStyle="1" w:styleId="43">
    <w:name w:val="ico10"/>
    <w:basedOn w:val="6"/>
    <w:uiPriority w:val="0"/>
  </w:style>
  <w:style w:type="character" w:customStyle="1" w:styleId="44">
    <w:name w:val="ico11"/>
    <w:basedOn w:val="6"/>
    <w:uiPriority w:val="0"/>
  </w:style>
  <w:style w:type="character" w:customStyle="1" w:styleId="45">
    <w:name w:val="ico12"/>
    <w:basedOn w:val="6"/>
    <w:uiPriority w:val="0"/>
  </w:style>
  <w:style w:type="character" w:customStyle="1" w:styleId="46">
    <w:name w:val="ico13"/>
    <w:basedOn w:val="6"/>
    <w:qFormat/>
    <w:uiPriority w:val="0"/>
  </w:style>
  <w:style w:type="character" w:customStyle="1" w:styleId="47">
    <w:name w:val="ico14"/>
    <w:basedOn w:val="6"/>
    <w:qFormat/>
    <w:uiPriority w:val="0"/>
  </w:style>
  <w:style w:type="character" w:customStyle="1" w:styleId="48">
    <w:name w:val="ico15"/>
    <w:basedOn w:val="6"/>
    <w:qFormat/>
    <w:uiPriority w:val="0"/>
  </w:style>
  <w:style w:type="character" w:customStyle="1" w:styleId="49">
    <w:name w:val="datetime"/>
    <w:basedOn w:val="6"/>
    <w:qFormat/>
    <w:uiPriority w:val="0"/>
    <w:rPr>
      <w:rFonts w:ascii="Arial" w:hAnsi="Arial" w:cs="Arial"/>
      <w:color w:val="999999"/>
      <w:sz w:val="21"/>
      <w:szCs w:val="21"/>
    </w:rPr>
  </w:style>
  <w:style w:type="character" w:customStyle="1" w:styleId="50">
    <w:name w:val="bt1"/>
    <w:basedOn w:val="6"/>
    <w:qFormat/>
    <w:uiPriority w:val="0"/>
    <w:rPr>
      <w:b/>
      <w:color w:val="0061AF"/>
      <w:sz w:val="24"/>
      <w:szCs w:val="24"/>
    </w:rPr>
  </w:style>
  <w:style w:type="character" w:customStyle="1" w:styleId="51">
    <w:name w:val="nr"/>
    <w:basedOn w:val="6"/>
    <w:qFormat/>
    <w:uiPriority w:val="0"/>
  </w:style>
  <w:style w:type="character" w:customStyle="1" w:styleId="52">
    <w:name w:val="red4"/>
    <w:basedOn w:val="6"/>
    <w:qFormat/>
    <w:uiPriority w:val="0"/>
    <w:rPr>
      <w:color w:val="EC6F00"/>
    </w:rPr>
  </w:style>
  <w:style w:type="character" w:customStyle="1" w:styleId="53">
    <w:name w:val="msg-box18"/>
    <w:basedOn w:val="6"/>
    <w:qFormat/>
    <w:uiPriority w:val="0"/>
  </w:style>
  <w:style w:type="character" w:customStyle="1" w:styleId="54">
    <w:name w:val="c1"/>
    <w:basedOn w:val="6"/>
    <w:qFormat/>
    <w:uiPriority w:val="0"/>
  </w:style>
  <w:style w:type="character" w:customStyle="1" w:styleId="55">
    <w:name w:val="c3"/>
    <w:basedOn w:val="6"/>
    <w:qFormat/>
    <w:uiPriority w:val="0"/>
  </w:style>
  <w:style w:type="character" w:customStyle="1" w:styleId="56">
    <w:name w:val="c2"/>
    <w:basedOn w:val="6"/>
    <w:qFormat/>
    <w:uiPriority w:val="0"/>
  </w:style>
  <w:style w:type="character" w:customStyle="1" w:styleId="57">
    <w:name w:val="lead-name"/>
    <w:basedOn w:val="6"/>
    <w:qFormat/>
    <w:uiPriority w:val="0"/>
    <w:rPr>
      <w:b/>
      <w:sz w:val="27"/>
      <w:szCs w:val="27"/>
    </w:rPr>
  </w:style>
  <w:style w:type="character" w:customStyle="1" w:styleId="58">
    <w:name w:val="lead-job"/>
    <w:basedOn w:val="6"/>
    <w:qFormat/>
    <w:uiPriority w:val="0"/>
    <w:rPr>
      <w:sz w:val="21"/>
      <w:szCs w:val="21"/>
    </w:rPr>
  </w:style>
  <w:style w:type="character" w:customStyle="1" w:styleId="59">
    <w:name w:val="tit10"/>
    <w:basedOn w:val="6"/>
    <w:qFormat/>
    <w:uiPriority w:val="0"/>
  </w:style>
  <w:style w:type="character" w:customStyle="1" w:styleId="60">
    <w:name w:val="tit1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玬</cp:lastModifiedBy>
  <cp:lastPrinted>2022-10-20T09:25:00Z</cp:lastPrinted>
  <dcterms:modified xsi:type="dcterms:W3CDTF">2022-11-07T02:42:41Z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