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3A9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附件：</w:t>
      </w:r>
    </w:p>
    <w:p w14:paraId="3E078A27">
      <w:pPr>
        <w:jc w:val="center"/>
        <w:rPr>
          <w:rFonts w:hint="eastAsia" w:ascii="方正小标宋_GBK" w:eastAsia="方正小标宋_GBK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eastAsia="zh-CN"/>
        </w:rPr>
        <w:t>梁河县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  <w:t>青少年体育后备人才培养试点校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  <w:t>招生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  <w:t>报名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  <w:t>测试表</w:t>
      </w:r>
    </w:p>
    <w:bookmarkEnd w:id="0"/>
    <w:tbl>
      <w:tblPr>
        <w:tblStyle w:val="3"/>
        <w:tblpPr w:leftFromText="180" w:rightFromText="180" w:vertAnchor="page" w:horzAnchor="page" w:tblpX="271" w:tblpY="3332"/>
        <w:tblOverlap w:val="never"/>
        <w:tblW w:w="162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134"/>
        <w:gridCol w:w="709"/>
        <w:gridCol w:w="992"/>
        <w:gridCol w:w="851"/>
        <w:gridCol w:w="850"/>
        <w:gridCol w:w="993"/>
        <w:gridCol w:w="850"/>
        <w:gridCol w:w="1134"/>
        <w:gridCol w:w="851"/>
        <w:gridCol w:w="1002"/>
        <w:gridCol w:w="1081"/>
        <w:gridCol w:w="1635"/>
        <w:gridCol w:w="1770"/>
        <w:gridCol w:w="1560"/>
      </w:tblGrid>
      <w:tr w14:paraId="7128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restart"/>
            <w:vAlign w:val="center"/>
          </w:tcPr>
          <w:p w14:paraId="201D98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134" w:type="dxa"/>
            <w:vMerge w:val="restart"/>
            <w:vAlign w:val="center"/>
          </w:tcPr>
          <w:p w14:paraId="62DBA3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名</w:t>
            </w:r>
          </w:p>
        </w:tc>
        <w:tc>
          <w:tcPr>
            <w:tcW w:w="709" w:type="dxa"/>
            <w:vMerge w:val="restart"/>
            <w:vAlign w:val="center"/>
          </w:tcPr>
          <w:p w14:paraId="487D08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992" w:type="dxa"/>
            <w:vMerge w:val="restart"/>
            <w:vAlign w:val="center"/>
          </w:tcPr>
          <w:p w14:paraId="01491DC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  年月</w:t>
            </w:r>
          </w:p>
        </w:tc>
        <w:tc>
          <w:tcPr>
            <w:tcW w:w="851" w:type="dxa"/>
            <w:vMerge w:val="restart"/>
            <w:vAlign w:val="center"/>
          </w:tcPr>
          <w:p w14:paraId="0D14AD9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 目</w:t>
            </w:r>
          </w:p>
        </w:tc>
        <w:tc>
          <w:tcPr>
            <w:tcW w:w="1843" w:type="dxa"/>
            <w:gridSpan w:val="2"/>
            <w:vAlign w:val="center"/>
          </w:tcPr>
          <w:p w14:paraId="4D516F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身体形态</w:t>
            </w:r>
          </w:p>
        </w:tc>
        <w:tc>
          <w:tcPr>
            <w:tcW w:w="3837" w:type="dxa"/>
            <w:gridSpan w:val="4"/>
            <w:vAlign w:val="center"/>
          </w:tcPr>
          <w:p w14:paraId="56A566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身体素质</w:t>
            </w:r>
          </w:p>
        </w:tc>
        <w:tc>
          <w:tcPr>
            <w:tcW w:w="1081" w:type="dxa"/>
            <w:vMerge w:val="restart"/>
            <w:vAlign w:val="center"/>
          </w:tcPr>
          <w:p w14:paraId="7D2B56A9"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专项测试</w:t>
            </w:r>
          </w:p>
        </w:tc>
        <w:tc>
          <w:tcPr>
            <w:tcW w:w="1635" w:type="dxa"/>
            <w:vMerge w:val="restart"/>
            <w:vAlign w:val="center"/>
          </w:tcPr>
          <w:p w14:paraId="190FFFC4">
            <w:pPr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就读学校</w:t>
            </w:r>
          </w:p>
        </w:tc>
        <w:tc>
          <w:tcPr>
            <w:tcW w:w="1770" w:type="dxa"/>
            <w:vMerge w:val="restart"/>
            <w:vAlign w:val="center"/>
          </w:tcPr>
          <w:p w14:paraId="266C0EA9"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家庭住址</w:t>
            </w:r>
          </w:p>
        </w:tc>
        <w:tc>
          <w:tcPr>
            <w:tcW w:w="1560" w:type="dxa"/>
            <w:vMerge w:val="restart"/>
            <w:vAlign w:val="center"/>
          </w:tcPr>
          <w:p w14:paraId="17EDE2B8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电话</w:t>
            </w:r>
          </w:p>
        </w:tc>
      </w:tr>
      <w:tr w14:paraId="3FE2F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top"/>
          </w:tcPr>
          <w:p w14:paraId="4FF347DD">
            <w:pPr>
              <w:spacing w:line="300" w:lineRule="auto"/>
            </w:pPr>
          </w:p>
        </w:tc>
        <w:tc>
          <w:tcPr>
            <w:tcW w:w="1134" w:type="dxa"/>
            <w:vMerge w:val="continue"/>
            <w:vAlign w:val="top"/>
          </w:tcPr>
          <w:p w14:paraId="23691963">
            <w:pPr>
              <w:spacing w:line="300" w:lineRule="auto"/>
            </w:pPr>
          </w:p>
        </w:tc>
        <w:tc>
          <w:tcPr>
            <w:tcW w:w="709" w:type="dxa"/>
            <w:vMerge w:val="continue"/>
            <w:vAlign w:val="top"/>
          </w:tcPr>
          <w:p w14:paraId="36321DC2">
            <w:pPr>
              <w:spacing w:line="300" w:lineRule="auto"/>
            </w:pPr>
          </w:p>
        </w:tc>
        <w:tc>
          <w:tcPr>
            <w:tcW w:w="992" w:type="dxa"/>
            <w:vMerge w:val="continue"/>
            <w:vAlign w:val="top"/>
          </w:tcPr>
          <w:p w14:paraId="1F1B8259">
            <w:pPr>
              <w:spacing w:line="300" w:lineRule="auto"/>
            </w:pPr>
          </w:p>
        </w:tc>
        <w:tc>
          <w:tcPr>
            <w:tcW w:w="851" w:type="dxa"/>
            <w:vMerge w:val="continue"/>
            <w:vAlign w:val="top"/>
          </w:tcPr>
          <w:p w14:paraId="62C7EBEC">
            <w:pPr>
              <w:spacing w:line="300" w:lineRule="auto"/>
            </w:pPr>
          </w:p>
        </w:tc>
        <w:tc>
          <w:tcPr>
            <w:tcW w:w="850" w:type="dxa"/>
            <w:vAlign w:val="top"/>
          </w:tcPr>
          <w:p w14:paraId="5C437A1D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993" w:type="dxa"/>
            <w:vAlign w:val="top"/>
          </w:tcPr>
          <w:p w14:paraId="2864098F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臂长</w:t>
            </w:r>
          </w:p>
        </w:tc>
        <w:tc>
          <w:tcPr>
            <w:tcW w:w="850" w:type="dxa"/>
            <w:vAlign w:val="top"/>
          </w:tcPr>
          <w:p w14:paraId="473483C8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100米</w:t>
            </w:r>
          </w:p>
        </w:tc>
        <w:tc>
          <w:tcPr>
            <w:tcW w:w="1134" w:type="dxa"/>
            <w:vAlign w:val="top"/>
          </w:tcPr>
          <w:p w14:paraId="2D153EF0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立定跳</w:t>
            </w:r>
          </w:p>
        </w:tc>
        <w:tc>
          <w:tcPr>
            <w:tcW w:w="851" w:type="dxa"/>
            <w:vAlign w:val="top"/>
          </w:tcPr>
          <w:p w14:paraId="0020060B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铅球</w:t>
            </w:r>
          </w:p>
        </w:tc>
        <w:tc>
          <w:tcPr>
            <w:tcW w:w="1002" w:type="dxa"/>
            <w:vAlign w:val="top"/>
          </w:tcPr>
          <w:p w14:paraId="6E96DBD6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800米</w:t>
            </w:r>
          </w:p>
        </w:tc>
        <w:tc>
          <w:tcPr>
            <w:tcW w:w="1081" w:type="dxa"/>
            <w:vMerge w:val="continue"/>
            <w:vAlign w:val="top"/>
          </w:tcPr>
          <w:p w14:paraId="0D736FC5">
            <w:pPr>
              <w:spacing w:line="300" w:lineRule="auto"/>
              <w:jc w:val="center"/>
            </w:pPr>
          </w:p>
        </w:tc>
        <w:tc>
          <w:tcPr>
            <w:tcW w:w="1635" w:type="dxa"/>
            <w:vMerge w:val="continue"/>
            <w:vAlign w:val="top"/>
          </w:tcPr>
          <w:p w14:paraId="54D00E63">
            <w:pPr>
              <w:spacing w:line="300" w:lineRule="auto"/>
              <w:jc w:val="center"/>
            </w:pPr>
          </w:p>
        </w:tc>
        <w:tc>
          <w:tcPr>
            <w:tcW w:w="1770" w:type="dxa"/>
            <w:vMerge w:val="continue"/>
            <w:vAlign w:val="top"/>
          </w:tcPr>
          <w:p w14:paraId="2D9BCCC8">
            <w:pPr>
              <w:spacing w:line="300" w:lineRule="auto"/>
              <w:jc w:val="center"/>
            </w:pPr>
          </w:p>
        </w:tc>
        <w:tc>
          <w:tcPr>
            <w:tcW w:w="1560" w:type="dxa"/>
            <w:vMerge w:val="continue"/>
            <w:vAlign w:val="top"/>
          </w:tcPr>
          <w:p w14:paraId="679660BF">
            <w:pPr>
              <w:spacing w:line="300" w:lineRule="auto"/>
              <w:jc w:val="center"/>
            </w:pPr>
          </w:p>
        </w:tc>
      </w:tr>
      <w:tr w14:paraId="72359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90" w:type="dxa"/>
            <w:vAlign w:val="top"/>
          </w:tcPr>
          <w:p w14:paraId="7E1B9A06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top"/>
          </w:tcPr>
          <w:p w14:paraId="657C07BD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top"/>
          </w:tcPr>
          <w:p w14:paraId="11382DA4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top"/>
          </w:tcPr>
          <w:p w14:paraId="35356295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top"/>
          </w:tcPr>
          <w:p w14:paraId="3C659F39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top"/>
          </w:tcPr>
          <w:p w14:paraId="1CD27FD7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top"/>
          </w:tcPr>
          <w:p w14:paraId="0FDA68B8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top"/>
          </w:tcPr>
          <w:p w14:paraId="6C8ACDC1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top"/>
          </w:tcPr>
          <w:p w14:paraId="426BB2A5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top"/>
          </w:tcPr>
          <w:p w14:paraId="74F08955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top"/>
          </w:tcPr>
          <w:p w14:paraId="28BA8BA8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  <w:vAlign w:val="top"/>
          </w:tcPr>
          <w:p w14:paraId="5FD4CDF3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vAlign w:val="top"/>
          </w:tcPr>
          <w:p w14:paraId="3D21FF5A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top"/>
          </w:tcPr>
          <w:p w14:paraId="20F31A4C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top"/>
          </w:tcPr>
          <w:p w14:paraId="6F8B43A9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</w:tr>
      <w:tr w14:paraId="28EC8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90" w:type="dxa"/>
            <w:vAlign w:val="top"/>
          </w:tcPr>
          <w:p w14:paraId="0834AAD3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top"/>
          </w:tcPr>
          <w:p w14:paraId="7DD0AD16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top"/>
          </w:tcPr>
          <w:p w14:paraId="08720051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top"/>
          </w:tcPr>
          <w:p w14:paraId="52C60249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top"/>
          </w:tcPr>
          <w:p w14:paraId="6F17DFAE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top"/>
          </w:tcPr>
          <w:p w14:paraId="46B3B489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top"/>
          </w:tcPr>
          <w:p w14:paraId="7E1B66FF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top"/>
          </w:tcPr>
          <w:p w14:paraId="529E86F4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top"/>
          </w:tcPr>
          <w:p w14:paraId="1FCCD8A3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top"/>
          </w:tcPr>
          <w:p w14:paraId="5349FC60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top"/>
          </w:tcPr>
          <w:p w14:paraId="7089C032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  <w:vAlign w:val="top"/>
          </w:tcPr>
          <w:p w14:paraId="793C559D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vAlign w:val="top"/>
          </w:tcPr>
          <w:p w14:paraId="78E9B635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top"/>
          </w:tcPr>
          <w:p w14:paraId="717A49F0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top"/>
          </w:tcPr>
          <w:p w14:paraId="62F06CC8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</w:tr>
      <w:tr w14:paraId="217B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90" w:type="dxa"/>
            <w:vAlign w:val="top"/>
          </w:tcPr>
          <w:p w14:paraId="541275E8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top"/>
          </w:tcPr>
          <w:p w14:paraId="0EDF1081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top"/>
          </w:tcPr>
          <w:p w14:paraId="4C61EB35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top"/>
          </w:tcPr>
          <w:p w14:paraId="485D9584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top"/>
          </w:tcPr>
          <w:p w14:paraId="314D1934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top"/>
          </w:tcPr>
          <w:p w14:paraId="0E12FA6D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top"/>
          </w:tcPr>
          <w:p w14:paraId="0CA45387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top"/>
          </w:tcPr>
          <w:p w14:paraId="389D08EF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top"/>
          </w:tcPr>
          <w:p w14:paraId="17ABBA8F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top"/>
          </w:tcPr>
          <w:p w14:paraId="267D2D2C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top"/>
          </w:tcPr>
          <w:p w14:paraId="236DBD7D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  <w:vAlign w:val="top"/>
          </w:tcPr>
          <w:p w14:paraId="695BAF83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vAlign w:val="top"/>
          </w:tcPr>
          <w:p w14:paraId="37A76312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top"/>
          </w:tcPr>
          <w:p w14:paraId="07868ADA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top"/>
          </w:tcPr>
          <w:p w14:paraId="5AB7A74B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</w:tr>
      <w:tr w14:paraId="177D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90" w:type="dxa"/>
            <w:vAlign w:val="top"/>
          </w:tcPr>
          <w:p w14:paraId="5C185136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top"/>
          </w:tcPr>
          <w:p w14:paraId="34109C05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top"/>
          </w:tcPr>
          <w:p w14:paraId="46FEE8F6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top"/>
          </w:tcPr>
          <w:p w14:paraId="5EA53AC0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top"/>
          </w:tcPr>
          <w:p w14:paraId="52F1F129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top"/>
          </w:tcPr>
          <w:p w14:paraId="7EBF4DA7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top"/>
          </w:tcPr>
          <w:p w14:paraId="6A978575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top"/>
          </w:tcPr>
          <w:p w14:paraId="56DE8E79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top"/>
          </w:tcPr>
          <w:p w14:paraId="31023159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top"/>
          </w:tcPr>
          <w:p w14:paraId="3555CEB8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top"/>
          </w:tcPr>
          <w:p w14:paraId="5361F8F6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  <w:vAlign w:val="top"/>
          </w:tcPr>
          <w:p w14:paraId="5FCF1344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vAlign w:val="top"/>
          </w:tcPr>
          <w:p w14:paraId="332342D7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top"/>
          </w:tcPr>
          <w:p w14:paraId="56940ADF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top"/>
          </w:tcPr>
          <w:p w14:paraId="4F19D3CE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</w:tr>
      <w:tr w14:paraId="7C63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90" w:type="dxa"/>
            <w:vAlign w:val="top"/>
          </w:tcPr>
          <w:p w14:paraId="6BDBD95F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top"/>
          </w:tcPr>
          <w:p w14:paraId="4A14C0FF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top"/>
          </w:tcPr>
          <w:p w14:paraId="2CC5E719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top"/>
          </w:tcPr>
          <w:p w14:paraId="726DE4F2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top"/>
          </w:tcPr>
          <w:p w14:paraId="13B7E2D2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top"/>
          </w:tcPr>
          <w:p w14:paraId="12C818FE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top"/>
          </w:tcPr>
          <w:p w14:paraId="16A489BC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top"/>
          </w:tcPr>
          <w:p w14:paraId="1D2524BB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top"/>
          </w:tcPr>
          <w:p w14:paraId="3A294E08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top"/>
          </w:tcPr>
          <w:p w14:paraId="0E31B23E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top"/>
          </w:tcPr>
          <w:p w14:paraId="2A0F62E2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  <w:vAlign w:val="top"/>
          </w:tcPr>
          <w:p w14:paraId="249AD2CB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vAlign w:val="top"/>
          </w:tcPr>
          <w:p w14:paraId="6DFAA3D8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top"/>
          </w:tcPr>
          <w:p w14:paraId="1C66F3A0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top"/>
          </w:tcPr>
          <w:p w14:paraId="1D7C6456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</w:tr>
      <w:tr w14:paraId="3918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90" w:type="dxa"/>
            <w:vAlign w:val="top"/>
          </w:tcPr>
          <w:p w14:paraId="073D21CC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top"/>
          </w:tcPr>
          <w:p w14:paraId="00B9E8CA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top"/>
          </w:tcPr>
          <w:p w14:paraId="5F0E6EBC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top"/>
          </w:tcPr>
          <w:p w14:paraId="243B25C1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top"/>
          </w:tcPr>
          <w:p w14:paraId="0BF87142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top"/>
          </w:tcPr>
          <w:p w14:paraId="4854D4C8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top"/>
          </w:tcPr>
          <w:p w14:paraId="7097EDCA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top"/>
          </w:tcPr>
          <w:p w14:paraId="1B4886CC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top"/>
          </w:tcPr>
          <w:p w14:paraId="64C13C65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top"/>
          </w:tcPr>
          <w:p w14:paraId="0F8A2D9F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top"/>
          </w:tcPr>
          <w:p w14:paraId="27C8BB55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  <w:vAlign w:val="top"/>
          </w:tcPr>
          <w:p w14:paraId="39CBA21E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vAlign w:val="top"/>
          </w:tcPr>
          <w:p w14:paraId="68677C37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top"/>
          </w:tcPr>
          <w:p w14:paraId="2F9B1A97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top"/>
          </w:tcPr>
          <w:p w14:paraId="43C71E40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</w:tr>
    </w:tbl>
    <w:p w14:paraId="7CF2688D"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1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B1D58"/>
    <w:rsid w:val="0C042E61"/>
    <w:rsid w:val="0FA16E0C"/>
    <w:rsid w:val="170808A9"/>
    <w:rsid w:val="1A824D49"/>
    <w:rsid w:val="24410DF7"/>
    <w:rsid w:val="393C5D7B"/>
    <w:rsid w:val="3B880614"/>
    <w:rsid w:val="40D41AAA"/>
    <w:rsid w:val="525D55FF"/>
    <w:rsid w:val="5E7314E3"/>
    <w:rsid w:val="6667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1052</Words>
  <Characters>1145</Characters>
  <Lines>0</Lines>
  <Paragraphs>0</Paragraphs>
  <TotalTime>247</TotalTime>
  <ScaleCrop>false</ScaleCrop>
  <LinksUpToDate>false</LinksUpToDate>
  <CharactersWithSpaces>1145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2025-05-29T07:49:00Z</dcterms:created>
  <dc:creator>Administrator</dc:creator>
  <cp:lastModifiedBy>闫生坦</cp:lastModifiedBy>
  <cp:lastPrinted>2025-06-10T02:10:59Z</cp:lastPrinted>
  <dcterms:modified xsi:type="dcterms:W3CDTF">2025-06-10T02:40:18Z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8EDE26B147CE4626BC29AD7AB31F640E_13</vt:lpwstr>
  </property>
</Properties>
</file>