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0" w:rightChars="0"/>
        <w:jc w:val="center"/>
        <w:textAlignment w:val="auto"/>
        <w:outlineLvl w:val="9"/>
        <w:rPr>
          <w:rFonts w:hint="eastAsia" w:ascii="方正小标宋_GBK" w:hAnsi="方正小标宋_GBK" w:eastAsia="方正小标宋_GBK" w:cs="方正小标宋_GBK"/>
          <w:sz w:val="40"/>
          <w:szCs w:val="40"/>
          <w:lang w:eastAsia="zh-CN"/>
        </w:rPr>
      </w:pPr>
      <w:r>
        <w:rPr>
          <w:rFonts w:hint="eastAsia" w:ascii="方正小标宋_GBK" w:hAnsi="方正小标宋_GBK" w:eastAsia="方正小标宋_GBK" w:cs="方正小标宋_GBK"/>
          <w:sz w:val="40"/>
          <w:szCs w:val="40"/>
          <w:lang w:eastAsia="zh-CN"/>
        </w:rPr>
        <w:t>梁河县2022年林业有害生物防治建设项目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0" w:rightChars="0"/>
        <w:jc w:val="center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eastAsia" w:ascii="方正小标宋_GBK" w:hAnsi="方正小标宋_GBK" w:eastAsia="方正小标宋_GBK" w:cs="方正小标宋_GBK"/>
          <w:sz w:val="40"/>
          <w:szCs w:val="40"/>
        </w:rPr>
        <w:t>完工公告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638" w:leftChars="304" w:right="0" w:rightChars="0" w:firstLine="0" w:firstLineChars="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项目名称：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梁河县2022年林业有害生物防治建设项目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资金来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源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：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2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022年中央财政林业改革发展资金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实施期限：2022年5月至12</w:t>
      </w:r>
      <w:bookmarkStart w:id="0" w:name="_GoBack"/>
      <w:bookmarkEnd w:id="0"/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资金规模：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15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万元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受益对象：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南底河国家湿地公园、勐养镇、九保乡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建设内容：购置有害生物监测设备及防治药物一批，林地、湿地薇甘菊除治250亩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实施单位及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责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任人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：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梁河县林业和草原局(段双宝)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资金使用情况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1.项目预算安排情况：下达资金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15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万元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，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中央整合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资金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（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林业改革发展资金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）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2.项目的实际支出情况：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资金到位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15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万元，拨付资金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0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万元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3.每次拨款严格按照资金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审批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使用手续办理，严格按照合同及施工进度拨款。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绩效目标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和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项目取得的成效：</w:t>
      </w: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通过实施该项目，使森林质量得到提升、湿地得到保护，林木价值得到提高，增加林农采伐收入，林业有害生物监测设施及防控能力得到加强，加大防灾减灾药物储备，增强有害生物灾害应急能力，辖区内林地、湿地薇甘菊危害得到有效控制，危害程度减轻，危害面积明显减少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项目实施结果：已完成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检查验收结果：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验收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合格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监督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举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报电话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：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0692-6161331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附：完工的照片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both"/>
        <w:textAlignment w:val="auto"/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-200025</wp:posOffset>
            </wp:positionH>
            <wp:positionV relativeFrom="paragraph">
              <wp:posOffset>241300</wp:posOffset>
            </wp:positionV>
            <wp:extent cx="5663565" cy="4712335"/>
            <wp:effectExtent l="0" t="0" r="0" b="12065"/>
            <wp:wrapTight wrapText="bothSides">
              <wp:wrapPolygon>
                <wp:start x="0" y="0"/>
                <wp:lineTo x="0" y="21481"/>
                <wp:lineTo x="21506" y="21481"/>
                <wp:lineTo x="21506" y="0"/>
                <wp:lineTo x="0" y="0"/>
              </wp:wrapPolygon>
            </wp:wrapTight>
            <wp:docPr id="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63565" cy="471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both"/>
        <w:textAlignment w:val="auto"/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both"/>
        <w:textAlignment w:val="auto"/>
        <w:rPr>
          <w:rFonts w:hint="eastAsia" w:eastAsiaTheme="minorEastAsia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both"/>
        <w:textAlignment w:val="auto"/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both"/>
        <w:textAlignment w:val="auto"/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both"/>
        <w:textAlignment w:val="auto"/>
      </w:pP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-48895</wp:posOffset>
            </wp:positionV>
            <wp:extent cx="5095240" cy="4248785"/>
            <wp:effectExtent l="0" t="0" r="10160" b="37465"/>
            <wp:wrapTight wrapText="bothSides">
              <wp:wrapPolygon>
                <wp:start x="0" y="0"/>
                <wp:lineTo x="0" y="21500"/>
                <wp:lineTo x="21482" y="21500"/>
                <wp:lineTo x="21482" y="0"/>
                <wp:lineTo x="0" y="0"/>
              </wp:wrapPolygon>
            </wp:wrapTight>
            <wp:docPr id="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95240" cy="424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98425</wp:posOffset>
            </wp:positionV>
            <wp:extent cx="5264785" cy="3816985"/>
            <wp:effectExtent l="0" t="0" r="12065" b="0"/>
            <wp:wrapTight wrapText="bothSides">
              <wp:wrapPolygon>
                <wp:start x="0" y="0"/>
                <wp:lineTo x="0" y="21453"/>
                <wp:lineTo x="21493" y="21453"/>
                <wp:lineTo x="21493" y="0"/>
                <wp:lineTo x="0" y="0"/>
              </wp:wrapPolygon>
            </wp:wrapTight>
            <wp:docPr id="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JhNWU3OGYxMTU1MGY5MDU0YjBkN2FkZThiYTkxZTUifQ=="/>
  </w:docVars>
  <w:rsids>
    <w:rsidRoot w:val="5BF0155A"/>
    <w:rsid w:val="07603356"/>
    <w:rsid w:val="09380E13"/>
    <w:rsid w:val="0A083E83"/>
    <w:rsid w:val="0C8F00B3"/>
    <w:rsid w:val="10F90377"/>
    <w:rsid w:val="12BB733F"/>
    <w:rsid w:val="17A81A71"/>
    <w:rsid w:val="1FFD205A"/>
    <w:rsid w:val="20B063A4"/>
    <w:rsid w:val="21F92F73"/>
    <w:rsid w:val="27133AE9"/>
    <w:rsid w:val="303F594F"/>
    <w:rsid w:val="3231572B"/>
    <w:rsid w:val="38F867E8"/>
    <w:rsid w:val="39205BF2"/>
    <w:rsid w:val="48E15C76"/>
    <w:rsid w:val="52AD4542"/>
    <w:rsid w:val="5BF0155A"/>
    <w:rsid w:val="5D9A56C3"/>
    <w:rsid w:val="61B2122D"/>
    <w:rsid w:val="620027D2"/>
    <w:rsid w:val="63846BFA"/>
    <w:rsid w:val="65D976D1"/>
    <w:rsid w:val="66551B5F"/>
    <w:rsid w:val="678400B9"/>
    <w:rsid w:val="67C94C09"/>
    <w:rsid w:val="691B4AD3"/>
    <w:rsid w:val="6B985938"/>
    <w:rsid w:val="6CD45238"/>
    <w:rsid w:val="731A30D6"/>
    <w:rsid w:val="7B823A47"/>
    <w:rsid w:val="7E68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德宏州梁河县党政机关单位</Company>
  <Pages>4</Pages>
  <Words>445</Words>
  <Characters>477</Characters>
  <Lines>0</Lines>
  <Paragraphs>0</Paragraphs>
  <TotalTime>58</TotalTime>
  <ScaleCrop>false</ScaleCrop>
  <LinksUpToDate>false</LinksUpToDate>
  <CharactersWithSpaces>477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2022-08-03T08:10:00Z</dcterms:created>
  <dc:creator>lx</dc:creator>
  <cp:lastModifiedBy>张楼楼</cp:lastModifiedBy>
  <dcterms:modified xsi:type="dcterms:W3CDTF">2022-12-19T08:27:33Z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486746D505F34B60970B4704954BFFC1</vt:lpwstr>
  </property>
</Properties>
</file>