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w w:val="100"/>
          <w:sz w:val="44"/>
          <w:szCs w:val="44"/>
        </w:rPr>
        <w:t>梁河县芒东镇坚果种植集体经济项目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lang w:val="en-US" w:eastAsia="zh-CN"/>
        </w:rPr>
      </w:pPr>
      <w:r>
        <w:rPr>
          <w:rFonts w:hint="eastAsia" w:ascii="方正小标宋_GBK" w:hAnsi="方正小标宋_GBK" w:eastAsia="方正小标宋_GBK" w:cs="方正小标宋_GBK"/>
          <w:w w:val="100"/>
          <w:sz w:val="44"/>
          <w:szCs w:val="44"/>
          <w:lang w:val="en-US" w:eastAsia="zh-CN"/>
        </w:rPr>
        <w:t>绩效目标评价报告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梁河县芒东镇坚果种植集体经济项目</w:t>
      </w:r>
      <w:r>
        <w:rPr>
          <w:rFonts w:hint="eastAsia" w:ascii="Times New Roman" w:hAnsi="Times New Roman" w:eastAsia="方正仿宋_GBK" w:cs="Times New Roman"/>
          <w:sz w:val="32"/>
          <w:szCs w:val="32"/>
          <w:lang w:val="en-US" w:eastAsia="zh-CN"/>
        </w:rPr>
        <w:t>已实施完成，为全面总结项目完工绩效目标完成情况，</w:t>
      </w:r>
      <w:r>
        <w:rPr>
          <w:rFonts w:hint="default" w:ascii="Times New Roman" w:hAnsi="Times New Roman" w:eastAsia="方正仿宋_GBK" w:cs="Times New Roman"/>
          <w:sz w:val="32"/>
          <w:szCs w:val="32"/>
          <w:lang w:val="en-US" w:eastAsia="zh-CN"/>
        </w:rPr>
        <w:t>现将项目实施绩效目标评价报告如下：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梁河县人民政府关于收回梁河县2022年度部分中央财政衔接项目结余资金并重新安排的批复》（梁政复〔2022〕191号）、《梁河县财政局关于收回重新下达梁财农〔2022〕90号2022年中央财政衔接乡村振兴补助资金的通知》（梁财农〔2022〕134号）</w:t>
      </w:r>
      <w:r>
        <w:rPr>
          <w:rFonts w:hint="eastAsia" w:ascii="Times New Roman" w:hAnsi="Times New Roman" w:eastAsia="方正仿宋_GBK" w:cs="Times New Roman"/>
          <w:sz w:val="32"/>
          <w:szCs w:val="32"/>
          <w:lang w:val="en-US" w:eastAsia="zh-CN"/>
        </w:rPr>
        <w:t>文件精神，下达资金30万元用于实施</w:t>
      </w:r>
      <w:r>
        <w:rPr>
          <w:rFonts w:hint="default" w:ascii="Times New Roman" w:hAnsi="Times New Roman" w:eastAsia="方正仿宋_GBK" w:cs="Times New Roman"/>
          <w:sz w:val="32"/>
          <w:szCs w:val="32"/>
          <w:lang w:val="en-US" w:eastAsia="zh-CN"/>
        </w:rPr>
        <w:t>梁河县芒东镇坚果种植集体经济项目</w:t>
      </w:r>
      <w:r>
        <w:rPr>
          <w:rFonts w:hint="eastAsia" w:ascii="Times New Roman" w:hAnsi="Times New Roman" w:eastAsia="方正仿宋_GBK" w:cs="Times New Roman"/>
          <w:sz w:val="32"/>
          <w:szCs w:val="32"/>
          <w:lang w:val="en-US" w:eastAsia="zh-CN"/>
        </w:rPr>
        <w:t>，我局按要求编制完成了《梁河县芒东镇坚果种植集体经济项目实施方案》，组织专家组评审通过，并上报</w:t>
      </w:r>
      <w:r>
        <w:rPr>
          <w:rFonts w:hint="default" w:ascii="Times New Roman" w:hAnsi="Times New Roman" w:eastAsia="方正仿宋_GBK" w:cs="Times New Roman"/>
          <w:sz w:val="32"/>
          <w:szCs w:val="32"/>
          <w:lang w:val="en-US" w:eastAsia="zh-CN"/>
        </w:rPr>
        <w:t>梁河县人民政府</w:t>
      </w:r>
      <w:r>
        <w:rPr>
          <w:rFonts w:hint="eastAsia" w:ascii="Times New Roman" w:hAnsi="Times New Roman" w:eastAsia="方正仿宋_GBK" w:cs="Times New Roman"/>
          <w:sz w:val="32"/>
          <w:szCs w:val="32"/>
          <w:lang w:val="en-US" w:eastAsia="zh-CN"/>
        </w:rPr>
        <w:t>审批，于11月18日获批《梁河县人民政府关于梁河县芒东镇坚果种植集体经济项目实施方案的批复》（梁政复〔2022〕211号），随即召开党组会，确定施工方</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，严格按照实施方案相关要求开展项目建设，于</w:t>
      </w:r>
      <w:r>
        <w:rPr>
          <w:rFonts w:hint="default" w:ascii="Times New Roman" w:hAnsi="Times New Roman" w:eastAsia="方正仿宋_GBK" w:cs="Times New Roman"/>
          <w:sz w:val="32"/>
          <w:szCs w:val="32"/>
          <w:lang w:val="en-US" w:eastAsia="zh-CN"/>
        </w:rPr>
        <w:t>2022年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月1日完工</w:t>
      </w:r>
      <w:r>
        <w:rPr>
          <w:rFonts w:hint="eastAsia" w:ascii="Times New Roman" w:hAnsi="Times New Roman" w:eastAsia="方正仿宋_GBK" w:cs="Times New Roman"/>
          <w:sz w:val="32"/>
          <w:szCs w:val="32"/>
          <w:lang w:val="en-US" w:eastAsia="zh-CN"/>
        </w:rPr>
        <w:t>，2022年12月1日下午会同县委组织部、县水利局、施工方有关负责人对该项目进行了初步竣工验收。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二、项目建设内容 </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梁河县芒东镇坚果种植集体经济项目</w:t>
      </w:r>
      <w:r>
        <w:rPr>
          <w:rFonts w:hint="eastAsia" w:ascii="Times New Roman" w:hAnsi="Times New Roman" w:eastAsia="方正仿宋_GBK" w:cs="Times New Roman"/>
          <w:sz w:val="32"/>
          <w:szCs w:val="32"/>
          <w:lang w:val="en-US" w:eastAsia="zh-CN"/>
        </w:rPr>
        <w:t>建设内容</w:t>
      </w:r>
      <w:r>
        <w:rPr>
          <w:rFonts w:hint="default" w:ascii="Times New Roman" w:hAnsi="Times New Roman" w:eastAsia="方正仿宋_GBK" w:cs="Times New Roman"/>
          <w:sz w:val="32"/>
          <w:szCs w:val="32"/>
          <w:lang w:val="en-US" w:eastAsia="zh-CN"/>
        </w:rPr>
        <w:t>：芒东镇小碗桥至翁冷桥（芒满桥至姐冒桥段）河堤两岸，全长8000米，种植坚果苗2006株。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三、绩效目标申报情况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根据资金管理办法，县林业和草原局科学、依规编制</w:t>
      </w:r>
      <w:r>
        <w:rPr>
          <w:rFonts w:hint="default" w:ascii="Times New Roman" w:hAnsi="Times New Roman" w:eastAsia="方正仿宋_GBK" w:cs="Times New Roman"/>
          <w:sz w:val="32"/>
          <w:szCs w:val="32"/>
          <w:lang w:val="en-US" w:eastAsia="zh-CN"/>
        </w:rPr>
        <w:t>梁河县芒东镇坚果种植集体经济项目</w:t>
      </w:r>
      <w:r>
        <w:rPr>
          <w:rFonts w:hint="eastAsia" w:ascii="Times New Roman" w:hAnsi="Times New Roman" w:eastAsia="方正仿宋_GBK" w:cs="Times New Roman"/>
          <w:sz w:val="32"/>
          <w:szCs w:val="32"/>
          <w:lang w:val="en-US" w:eastAsia="zh-CN"/>
        </w:rPr>
        <w:t>财政资金绩效目标表，详细如下：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总体目标：</w:t>
      </w:r>
      <w:r>
        <w:rPr>
          <w:rFonts w:hint="eastAsia" w:ascii="Times New Roman" w:hAnsi="Times New Roman" w:eastAsia="方正仿宋_GBK" w:cs="Times New Roman"/>
          <w:sz w:val="32"/>
          <w:szCs w:val="32"/>
          <w:lang w:val="en-US" w:eastAsia="zh-CN"/>
        </w:rPr>
        <w:t>通过该项目的实施，有效促进乡村、河湖绿化事业，对当地环境改善有着很大的作用，有助于河流的稳定流径，有效防止水量的流失，净化空气，增加大气中氧气量，调节气候，发挥林木多样性功能，对推动梁河县坚果产业发展，提高管护投入及产值，促进产业发展，辐射带动农户增收、农业增效，巩固脱贫攻坚成果助推乡村振兴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种植坚果株数2006株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产出指标-质量指标-种植坚果苗木成活率（≥</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产出指标-时效指标-项目开始时间202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年11月</w:t>
      </w:r>
      <w:r>
        <w:rPr>
          <w:rFonts w:hint="eastAsia" w:ascii="Times New Roman" w:hAnsi="Times New Roman" w:eastAsia="方正仿宋_GBK" w:cs="Times New Roman"/>
          <w:sz w:val="32"/>
          <w:szCs w:val="32"/>
          <w:lang w:val="en-US" w:eastAsia="zh-CN"/>
        </w:rPr>
        <w:t>，项目结束时间2022年12月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w:t>
      </w:r>
      <w:r>
        <w:rPr>
          <w:rFonts w:hint="eastAsia" w:ascii="Times New Roman" w:hAnsi="Times New Roman" w:eastAsia="方正仿宋_GBK" w:cs="Times New Roman"/>
          <w:sz w:val="32"/>
          <w:szCs w:val="32"/>
          <w:lang w:val="en-US" w:eastAsia="zh-CN"/>
        </w:rPr>
        <w:t>成本</w:t>
      </w:r>
      <w:r>
        <w:rPr>
          <w:rFonts w:hint="default" w:ascii="Times New Roman" w:hAnsi="Times New Roman" w:eastAsia="方正仿宋_GBK" w:cs="Times New Roman"/>
          <w:sz w:val="32"/>
          <w:szCs w:val="32"/>
          <w:lang w:val="en-US" w:eastAsia="zh-CN"/>
        </w:rPr>
        <w:t>指标-</w:t>
      </w:r>
      <w:r>
        <w:rPr>
          <w:rFonts w:hint="eastAsia" w:ascii="Times New Roman" w:hAnsi="Times New Roman" w:eastAsia="方正仿宋_GBK" w:cs="Times New Roman"/>
          <w:sz w:val="32"/>
          <w:szCs w:val="32"/>
          <w:lang w:val="en-US" w:eastAsia="zh-CN"/>
        </w:rPr>
        <w:t>工程总投资</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30万元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效益指标-经济效益指标- 通过种植坚果，提高坚果产量，增加村集体收入。≥</w:t>
      </w:r>
      <w:r>
        <w:rPr>
          <w:rFonts w:hint="eastAsia" w:ascii="Times New Roman" w:hAnsi="Times New Roman" w:eastAsia="方正仿宋_GBK" w:cs="Times New Roman"/>
          <w:sz w:val="32"/>
          <w:szCs w:val="32"/>
          <w:lang w:val="en-US" w:eastAsia="zh-CN"/>
        </w:rPr>
        <w:t>20万元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社会</w:t>
      </w:r>
      <w:r>
        <w:rPr>
          <w:rFonts w:hint="default" w:ascii="Times New Roman" w:hAnsi="Times New Roman" w:eastAsia="方正仿宋_GBK" w:cs="Times New Roman"/>
          <w:sz w:val="32"/>
          <w:szCs w:val="32"/>
          <w:lang w:val="en-US" w:eastAsia="zh-CN"/>
        </w:rPr>
        <w:t>效益指标-促进产业发展，带动农户增收、农业增效</w:t>
      </w:r>
      <w:r>
        <w:rPr>
          <w:rFonts w:hint="eastAsia" w:ascii="Times New Roman" w:hAnsi="Times New Roman" w:eastAsia="方正仿宋_GBK" w:cs="Times New Roman"/>
          <w:sz w:val="32"/>
          <w:szCs w:val="32"/>
          <w:lang w:val="en-US" w:eastAsia="zh-CN"/>
        </w:rPr>
        <w:t>。明显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lang w:val="en-US" w:eastAsia="zh-CN"/>
        </w:rPr>
        <w:t>效益指标-有助于河流的稳定流径，有效防止水量的流失，净化空气，增加大气中氧气量，调节气候。</w:t>
      </w:r>
      <w:r>
        <w:rPr>
          <w:rFonts w:hint="eastAsia" w:ascii="Times New Roman" w:hAnsi="Times New Roman" w:eastAsia="方正仿宋_GBK" w:cs="Times New Roman"/>
          <w:sz w:val="32"/>
          <w:szCs w:val="32"/>
          <w:lang w:val="en-US" w:eastAsia="zh-CN"/>
        </w:rPr>
        <w:t>明显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效益指标-可持续影响指标-项目可持续性</w:t>
      </w:r>
      <w:r>
        <w:rPr>
          <w:rFonts w:hint="eastAsia" w:ascii="Times New Roman" w:hAnsi="Times New Roman" w:eastAsia="方正仿宋_GBK" w:cs="Times New Roman"/>
          <w:sz w:val="32"/>
          <w:szCs w:val="32"/>
          <w:lang w:val="en-US" w:eastAsia="zh-CN"/>
        </w:rPr>
        <w:t>。长期</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满意度指标-服务对象满意度指标-受益群众满意度</w:t>
      </w:r>
      <w:bookmarkStart w:id="0" w:name="_GoBack"/>
      <w:bookmarkEnd w:id="0"/>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梁河县芒东镇坚果种植集体经济项目</w:t>
      </w:r>
      <w:r>
        <w:rPr>
          <w:rFonts w:hint="eastAsia" w:ascii="Times New Roman" w:hAnsi="Times New Roman" w:eastAsia="方正仿宋_GBK" w:cs="Times New Roman"/>
          <w:sz w:val="32"/>
          <w:szCs w:val="32"/>
          <w:lang w:val="en-US" w:eastAsia="zh-CN"/>
        </w:rPr>
        <w:t>已实施完成，绩效目标完成情况如下：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总体目标：</w:t>
      </w:r>
      <w:r>
        <w:rPr>
          <w:rFonts w:hint="eastAsia" w:ascii="Times New Roman" w:hAnsi="Times New Roman" w:eastAsia="方正仿宋_GBK" w:cs="Times New Roman"/>
          <w:sz w:val="32"/>
          <w:szCs w:val="32"/>
          <w:lang w:val="en-US" w:eastAsia="zh-CN"/>
        </w:rPr>
        <w:t>通过该项目的实施，有效促进乡村、河湖绿化事业，对当地环境改善有着很大的作用，有助于河流的稳定流径，有效防止水量的流失，净化空气，增加大气中氧气量，调节气候，发挥林木多样性功能，对推动梁河县坚果产业发展，提高管护投入及产值，促进产业发展，辐射带动农户增收、农业增效，巩固脱贫攻坚成果助推乡村振兴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种植坚果株数2006株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104" w:firstLineChars="19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（2006株）</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产出指标-质量指标-种植坚果苗木成活率≥100%</w:t>
      </w:r>
      <w:r>
        <w:rPr>
          <w:rFonts w:hint="eastAsia" w:ascii="Times New Roman" w:hAnsi="Times New Roman" w:eastAsia="方正仿宋_GBK" w:cs="Times New Roman"/>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b/>
          <w:bCs/>
          <w:sz w:val="32"/>
          <w:szCs w:val="32"/>
          <w:lang w:val="en-US" w:eastAsia="zh-CN"/>
        </w:rPr>
        <w:t>（100%）</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产出指标-时效指标-项目开始时间2022年11月，项                            结束时间2022年12月</w:t>
      </w:r>
    </w:p>
    <w:p>
      <w:pPr>
        <w:pStyle w:val="2"/>
        <w:ind w:left="0" w:leftChars="0" w:firstLine="0" w:firstLineChars="0"/>
        <w:rPr>
          <w:rFonts w:hint="default"/>
          <w:lang w:val="en-US"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b/>
          <w:bCs/>
          <w:sz w:val="32"/>
          <w:szCs w:val="32"/>
          <w:lang w:val="en-US" w:eastAsia="zh-CN"/>
        </w:rPr>
        <w:t>（100%）</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产出指标-成本指标-工程总投资≥30万元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b/>
          <w:bCs/>
          <w:sz w:val="32"/>
          <w:szCs w:val="32"/>
          <w:lang w:val="en-US" w:eastAsia="zh-CN"/>
        </w:rPr>
        <w:t>（30万元）</w:t>
      </w:r>
      <w:r>
        <w:rPr>
          <w:rFonts w:hint="eastAsia" w:ascii="Times New Roman" w:hAnsi="Times New Roman" w:eastAsia="方正仿宋_GBK" w:cs="Times New Roman"/>
          <w:sz w:val="32"/>
          <w:szCs w:val="32"/>
          <w:lang w:val="en-US" w:eastAsia="zh-CN"/>
        </w:rPr>
        <w:t xml:space="preserve"> </w:t>
      </w:r>
    </w:p>
    <w:p>
      <w:pPr>
        <w:pStyle w:val="2"/>
        <w:numPr>
          <w:ilvl w:val="0"/>
          <w:numId w:val="0"/>
        </w:numPr>
        <w:ind w:leftChars="200"/>
        <w:rPr>
          <w:rFonts w:hint="eastAsia"/>
          <w:lang w:val="en-US" w:eastAsia="zh-CN"/>
        </w:rPr>
      </w:pPr>
    </w:p>
    <w:p>
      <w:pPr>
        <w:pStyle w:val="2"/>
        <w:numPr>
          <w:ilvl w:val="0"/>
          <w:numId w:val="0"/>
        </w:numPr>
        <w:ind w:left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效益指标-经济效益指标- 通过种植坚果，提高坚果产量，增加村集体收入。≥20万元</w:t>
      </w:r>
    </w:p>
    <w:p>
      <w:pPr>
        <w:pStyle w:val="3"/>
        <w:rPr>
          <w:rFonts w:hint="default"/>
          <w:lang w:val="en-US" w:eastAsia="zh-CN"/>
        </w:rPr>
      </w:pPr>
      <w:r>
        <w:rPr>
          <w:rFonts w:hint="eastAsia"/>
          <w:lang w:val="en-US" w:eastAsia="zh-CN"/>
        </w:rPr>
        <w:t xml:space="preserve">                                                          </w:t>
      </w:r>
      <w:r>
        <w:rPr>
          <w:rFonts w:hint="eastAsia"/>
          <w:b/>
          <w:bCs/>
          <w:lang w:val="en-US" w:eastAsia="zh-CN"/>
        </w:rPr>
        <w:t xml:space="preserve"> </w:t>
      </w:r>
      <w:r>
        <w:rPr>
          <w:rFonts w:hint="eastAsia" w:ascii="Times New Roman" w:hAnsi="Times New Roman" w:eastAsia="方正仿宋_GBK" w:cs="Times New Roman"/>
          <w:b/>
          <w:bCs/>
          <w:sz w:val="32"/>
          <w:szCs w:val="32"/>
          <w:lang w:val="en-US" w:eastAsia="zh-CN"/>
        </w:rPr>
        <w:t>（20万元）</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效益指标-社会效益指标-促进产业发展 ，带动农户增收、农业增效。明显</w:t>
      </w:r>
    </w:p>
    <w:p>
      <w:pPr>
        <w:pStyle w:val="2"/>
        <w:numPr>
          <w:ilvl w:val="0"/>
          <w:numId w:val="0"/>
        </w:numPr>
        <w:ind w:leftChars="200"/>
        <w:rPr>
          <w:rFonts w:hint="default"/>
          <w:lang w:val="en-US" w:eastAsia="zh-CN"/>
        </w:rPr>
      </w:pPr>
      <w:r>
        <w:rPr>
          <w:rFonts w:hint="eastAsia"/>
          <w:lang w:val="en-US" w:eastAsia="zh-CN"/>
        </w:rPr>
        <w:t xml:space="preserve">                                                       </w:t>
      </w:r>
      <w:r>
        <w:rPr>
          <w:rFonts w:hint="eastAsia"/>
          <w:b/>
          <w:bCs/>
          <w:lang w:val="en-US" w:eastAsia="zh-CN"/>
        </w:rPr>
        <w:t xml:space="preserve"> </w:t>
      </w:r>
      <w:r>
        <w:rPr>
          <w:rFonts w:hint="eastAsia" w:ascii="Times New Roman" w:hAnsi="Times New Roman" w:eastAsia="方正仿宋_GBK" w:cs="Times New Roman"/>
          <w:b/>
          <w:bCs/>
          <w:sz w:val="32"/>
          <w:szCs w:val="32"/>
          <w:lang w:val="en-US" w:eastAsia="zh-CN"/>
        </w:rPr>
        <w:t>（明显）</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效益指标-生态效益指标-有助于河流的稳定流径，有效防止水量的流失，净化空气，增加大气中氧气量，调节气候。明显</w:t>
      </w:r>
    </w:p>
    <w:p>
      <w:pPr>
        <w:pStyle w:val="2"/>
        <w:numPr>
          <w:ilvl w:val="0"/>
          <w:numId w:val="0"/>
        </w:numPr>
        <w:ind w:leftChars="200"/>
        <w:rPr>
          <w:rFonts w:hint="default"/>
          <w:b/>
          <w:bCs/>
          <w:lang w:val="en-US" w:eastAsia="zh-CN"/>
        </w:rPr>
      </w:pPr>
      <w:r>
        <w:rPr>
          <w:rFonts w:hint="eastAsia"/>
          <w:lang w:val="en-US" w:eastAsia="zh-CN"/>
        </w:rPr>
        <w:t xml:space="preserve">                                                         </w:t>
      </w:r>
      <w:r>
        <w:rPr>
          <w:rFonts w:hint="eastAsia" w:ascii="Times New Roman" w:hAnsi="Times New Roman" w:eastAsia="方正仿宋_GBK" w:cs="Times New Roman"/>
          <w:b/>
          <w:bCs/>
          <w:sz w:val="32"/>
          <w:szCs w:val="32"/>
          <w:lang w:val="en-US" w:eastAsia="zh-CN"/>
        </w:rPr>
        <w:t>（明显）</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效益指标-可持续影响指标-项目可持续性。长期</w:t>
      </w:r>
    </w:p>
    <w:p>
      <w:pPr>
        <w:pStyle w:val="2"/>
        <w:numPr>
          <w:ilvl w:val="0"/>
          <w:numId w:val="0"/>
        </w:numPr>
        <w:ind w:leftChars="200" w:firstLine="6104" w:firstLineChars="1900"/>
        <w:rPr>
          <w:rFonts w:hint="eastAsia"/>
          <w:b/>
          <w:bCs/>
          <w:lang w:val="en-US" w:eastAsia="zh-CN"/>
        </w:rPr>
      </w:pPr>
      <w:r>
        <w:rPr>
          <w:rFonts w:hint="eastAsia" w:ascii="Times New Roman" w:hAnsi="Times New Roman" w:eastAsia="方正仿宋_GBK" w:cs="Times New Roman"/>
          <w:b/>
          <w:bCs/>
          <w:sz w:val="32"/>
          <w:szCs w:val="32"/>
          <w:lang w:val="en-US" w:eastAsia="zh-CN"/>
        </w:rPr>
        <w:t>（长期）</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满意度指标-服务对象满意度指标-受益群众满意度≥90%</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ab/>
      </w:r>
    </w:p>
    <w:p>
      <w:pPr>
        <w:pStyle w:val="2"/>
        <w:numPr>
          <w:ilvl w:val="0"/>
          <w:numId w:val="0"/>
        </w:numPr>
        <w:ind w:leftChars="200"/>
        <w:rPr>
          <w:rFonts w:hint="default" w:ascii="Times New Roman" w:hAnsi="Times New Roman" w:eastAsia="方正仿宋_GBK" w:cs="Times New Roman"/>
          <w:b/>
          <w:bCs/>
          <w:sz w:val="32"/>
          <w:szCs w:val="32"/>
          <w:lang w:val="en-US" w:eastAsia="zh-CN"/>
        </w:rPr>
      </w:pPr>
      <w:r>
        <w:rPr>
          <w:rFonts w:hint="eastAsia"/>
          <w:lang w:val="en-US" w:eastAsia="zh-CN"/>
        </w:rPr>
        <w:t xml:space="preserve">                                                         </w:t>
      </w:r>
      <w:r>
        <w:rPr>
          <w:rFonts w:hint="eastAsia" w:ascii="Times New Roman" w:hAnsi="Times New Roman" w:eastAsia="方正仿宋_GBK" w:cs="Times New Roman"/>
          <w:b/>
          <w:bCs/>
          <w:sz w:val="32"/>
          <w:szCs w:val="32"/>
          <w:lang w:val="en-US" w:eastAsia="zh-CN"/>
        </w:rPr>
        <w:t xml:space="preserve"> （95%）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县林业和草原局高度重视，严格按照实施方案的建设内容，严格按照建设内容，加强资金管理，做到专款专用，保障资金使用安全，发挥资金最大效益，从而保证项目的顺利实施。</w:t>
      </w:r>
      <w:r>
        <w:rPr>
          <w:rFonts w:hint="default" w:ascii="Times New Roman" w:hAnsi="Times New Roman" w:eastAsia="方正仿宋_GBK" w:cs="Times New Roman"/>
          <w:sz w:val="32"/>
          <w:szCs w:val="32"/>
          <w:lang w:val="en-US" w:eastAsia="zh-CN"/>
        </w:rPr>
        <w:t>梁河县芒东镇坚果种植集体经济项目</w:t>
      </w:r>
      <w:r>
        <w:rPr>
          <w:rFonts w:hint="eastAsia" w:ascii="Times New Roman" w:hAnsi="Times New Roman" w:eastAsia="方正仿宋_GBK" w:cs="Times New Roman"/>
          <w:sz w:val="32"/>
          <w:szCs w:val="32"/>
          <w:lang w:val="en-US" w:eastAsia="zh-CN"/>
        </w:rPr>
        <w:t>施工完成，达到了预期申报的绩效目标。</w:t>
      </w: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梁河县林业和草原局</w:t>
      </w:r>
    </w:p>
    <w:p>
      <w:pPr>
        <w:pStyle w:val="3"/>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sz w:val="32"/>
          <w:szCs w:val="32"/>
        </w:rPr>
      </w:pPr>
      <w:r>
        <w:rPr>
          <w:rFonts w:hint="eastAsia" w:ascii="Times New Roman" w:hAnsi="Times New Roman" w:eastAsia="方正仿宋_GBK" w:cs="Times New Roman"/>
          <w:kern w:val="2"/>
          <w:sz w:val="32"/>
          <w:szCs w:val="32"/>
          <w:lang w:val="en-US" w:eastAsia="zh-CN" w:bidi="ar-SA"/>
        </w:rPr>
        <w:t xml:space="preserve">                                2022年12月5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7A299"/>
    <w:multiLevelType w:val="singleLevel"/>
    <w:tmpl w:val="61D7A299"/>
    <w:lvl w:ilvl="0" w:tentative="0">
      <w:start w:val="1"/>
      <w:numFmt w:val="chineseCounting"/>
      <w:suff w:val="nothing"/>
      <w:lvlText w:val="%1、"/>
      <w:lvlJc w:val="left"/>
    </w:lvl>
  </w:abstractNum>
  <w:abstractNum w:abstractNumId="1">
    <w:nsid w:val="638F0CEC"/>
    <w:multiLevelType w:val="singleLevel"/>
    <w:tmpl w:val="638F0CEC"/>
    <w:lvl w:ilvl="0" w:tentative="0">
      <w:start w:val="4"/>
      <w:numFmt w:val="chineseCounting"/>
      <w:suff w:val="nothing"/>
      <w:lvlText w:val="%1、"/>
      <w:lvlJc w:val="left"/>
    </w:lvl>
  </w:abstractNum>
  <w:abstractNum w:abstractNumId="2">
    <w:nsid w:val="63913BCA"/>
    <w:multiLevelType w:val="singleLevel"/>
    <w:tmpl w:val="63913BCA"/>
    <w:lvl w:ilvl="0" w:tentative="0">
      <w:start w:val="1"/>
      <w:numFmt w:val="decimal"/>
      <w:suff w:val="nothing"/>
      <w:lvlText w:val="%1．"/>
      <w:lvlJc w:val="left"/>
      <w:pPr>
        <w:ind w:left="0" w:leftChars="0" w:firstLine="400" w:firstLineChars="0"/>
      </w:pPr>
      <w:rPr>
        <w:rFonts w:hint="default"/>
      </w:rPr>
    </w:lvl>
  </w:abstractNum>
  <w:abstractNum w:abstractNumId="3">
    <w:nsid w:val="63913E0C"/>
    <w:multiLevelType w:val="singleLevel"/>
    <w:tmpl w:val="63913E0C"/>
    <w:lvl w:ilvl="0" w:tentative="0">
      <w:start w:val="1"/>
      <w:numFmt w:val="decimal"/>
      <w:suff w:val="nothing"/>
      <w:lvlText w:val="%1．"/>
      <w:lvlJc w:val="left"/>
      <w:pPr>
        <w:ind w:left="0" w:leftChars="0" w:firstLine="400" w:firstLineChars="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NWU3OGYxMTU1MGY5MDU0YjBkN2FkZThiYTkxZTUifQ=="/>
  </w:docVars>
  <w:rsids>
    <w:rsidRoot w:val="12A85BCE"/>
    <w:rsid w:val="00B87A8B"/>
    <w:rsid w:val="0233386D"/>
    <w:rsid w:val="02B23223"/>
    <w:rsid w:val="09FA41EF"/>
    <w:rsid w:val="0E2D7D0A"/>
    <w:rsid w:val="12A85BCE"/>
    <w:rsid w:val="18745691"/>
    <w:rsid w:val="18FE29CF"/>
    <w:rsid w:val="1AA976AF"/>
    <w:rsid w:val="1C7B4336"/>
    <w:rsid w:val="1D412E8A"/>
    <w:rsid w:val="206E5046"/>
    <w:rsid w:val="24B554CB"/>
    <w:rsid w:val="261D22E1"/>
    <w:rsid w:val="27225ADA"/>
    <w:rsid w:val="285C7731"/>
    <w:rsid w:val="2AA1140C"/>
    <w:rsid w:val="2F8807D8"/>
    <w:rsid w:val="356E2833"/>
    <w:rsid w:val="36DE12F2"/>
    <w:rsid w:val="38DD3F57"/>
    <w:rsid w:val="39C26CA9"/>
    <w:rsid w:val="3A5842B0"/>
    <w:rsid w:val="3B127626"/>
    <w:rsid w:val="3B60616F"/>
    <w:rsid w:val="3D9D72DF"/>
    <w:rsid w:val="3EEA4CD8"/>
    <w:rsid w:val="408847A8"/>
    <w:rsid w:val="44CB735A"/>
    <w:rsid w:val="462C0809"/>
    <w:rsid w:val="46DE017C"/>
    <w:rsid w:val="48AE6D76"/>
    <w:rsid w:val="4A1E09BA"/>
    <w:rsid w:val="4B4D4B51"/>
    <w:rsid w:val="56462CE4"/>
    <w:rsid w:val="582017CB"/>
    <w:rsid w:val="5C9D24D6"/>
    <w:rsid w:val="5E77113D"/>
    <w:rsid w:val="67114C48"/>
    <w:rsid w:val="689A5F24"/>
    <w:rsid w:val="6C660A5F"/>
    <w:rsid w:val="6D1E1E6D"/>
    <w:rsid w:val="6D2A6A64"/>
    <w:rsid w:val="71B96608"/>
    <w:rsid w:val="71DF292F"/>
    <w:rsid w:val="7B99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5</Pages>
  <Words>1616</Words>
  <Characters>1720</Characters>
  <Lines>0</Lines>
  <Paragraphs>0</Paragraphs>
  <TotalTime>1</TotalTime>
  <ScaleCrop>false</ScaleCrop>
  <LinksUpToDate>false</LinksUpToDate>
  <CharactersWithSpaces>2172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2022-12-06T09:21:00Z</dcterms:created>
  <dc:creator>lx</dc:creator>
  <cp:lastModifiedBy>张楼楼</cp:lastModifiedBy>
  <cp:lastPrinted>2022-12-08T02:19:00Z</cp:lastPrinted>
  <dcterms:modified xsi:type="dcterms:W3CDTF">2022-12-19T02:38:36Z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A7BFDB36367F4453B055C64B2BAD6920</vt:lpwstr>
  </property>
</Properties>
</file>