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0"/>
          <w:szCs w:val="40"/>
          <w:u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u w:val="none"/>
          <w:lang w:eastAsia="zh-CN"/>
        </w:rPr>
        <w:t>梁河县滇皂夹良种推广示范基地建设项目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u w:val="none"/>
        </w:rPr>
      </w:pPr>
      <w:r>
        <w:rPr>
          <w:rFonts w:hint="eastAsia" w:ascii="方正小标宋_GBK" w:hAnsi="方正小标宋_GBK" w:eastAsia="方正小标宋_GBK" w:cs="方正小标宋_GBK"/>
          <w:sz w:val="40"/>
          <w:szCs w:val="40"/>
          <w:u w:val="none"/>
          <w:lang w:val="en-US" w:eastAsia="zh-CN"/>
        </w:rPr>
        <w:t>完工公示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项目名称：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梁河县滇皂夹良种推广示范基地建设项目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源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2022年中央财政林业改革发展资金 （整合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实施期限：2022年1月至12月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资金规模：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受益对象：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梁河县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建设内容：（一）按照项目技术方案，做好芒东镇笋子洼村大谷地300亩滇皂荚示范基地种植、病虫害、除草、浇水、施肥等抚育管理工作。（二）推广滇皂荚四旁种植5000亩。（三）做好滇皂荚生长习性及数据观测调查的相关工作。收集育苗、造林、浇水、施肥、技术培训等项目实施的相关工作图片资料和调查数据。（四）组织开展造林、抚育管理技术培训500人次，印制《滇皂荚良种栽培技术手册》1000余册。开展滇皂荚四旁种植管理技术指导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实施单位及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任人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梁河县林业和草原局(段双宝)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资金使用情况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1.项目预算安排情况：下达资金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中央整合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资金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2.项目的实际支出情况：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资金到位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万元，拨付资金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万元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3.每次拨款严格按照资金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审批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使用手续办理，严格按照合同及施工进度拨款。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绩效目标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项目取得的成效：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通过该项目的实施，能增加村寨绿化面积，有效促进乡村绿化事业，对推动梁河县滇皂荚产业稳健发展，发挥品牌引领作用，开拓产品销售新路子，实现滇皂荚产业组织化、规模化、品牌化发展，增加农户收入，促进乡村振兴发展具有重要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项目实施结果：已完成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检查验收结果：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验收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合格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监督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举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报电话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0692-6161331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附：完工的照片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1751330</wp:posOffset>
            </wp:positionV>
            <wp:extent cx="5267325" cy="5267325"/>
            <wp:effectExtent l="0" t="0" r="13335" b="13335"/>
            <wp:wrapSquare wrapText="bothSides"/>
            <wp:docPr id="2" name="图片 2" descr="除草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除草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579755</wp:posOffset>
            </wp:positionV>
            <wp:extent cx="5265420" cy="7020560"/>
            <wp:effectExtent l="0" t="0" r="15240" b="8890"/>
            <wp:wrapTight wrapText="bothSides">
              <wp:wrapPolygon>
                <wp:start x="0" y="0"/>
                <wp:lineTo x="0" y="21416"/>
                <wp:lineTo x="21381" y="21416"/>
                <wp:lineTo x="21381" y="0"/>
                <wp:lineTo x="0" y="0"/>
              </wp:wrapPolygon>
            </wp:wrapTight>
            <wp:docPr id="1" name="图片 1" descr="IMG2023042613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4261308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JhNWU3OGYxMTU1MGY5MDU0YjBkN2FkZThiYTkxZTUifQ=="/>
  </w:docVars>
  <w:rsids>
    <w:rsidRoot w:val="5BF0155A"/>
    <w:rsid w:val="07603356"/>
    <w:rsid w:val="09380E13"/>
    <w:rsid w:val="0A083E83"/>
    <w:rsid w:val="0B32255F"/>
    <w:rsid w:val="0C8F00B3"/>
    <w:rsid w:val="10F90377"/>
    <w:rsid w:val="12BB733F"/>
    <w:rsid w:val="17A81A71"/>
    <w:rsid w:val="1FFD205A"/>
    <w:rsid w:val="20B063A4"/>
    <w:rsid w:val="21F92F73"/>
    <w:rsid w:val="27133AE9"/>
    <w:rsid w:val="303F594F"/>
    <w:rsid w:val="3231572B"/>
    <w:rsid w:val="33042E60"/>
    <w:rsid w:val="38F867E8"/>
    <w:rsid w:val="39205BF2"/>
    <w:rsid w:val="48E15C76"/>
    <w:rsid w:val="52AD4542"/>
    <w:rsid w:val="5BF0155A"/>
    <w:rsid w:val="5D9A56C3"/>
    <w:rsid w:val="61B2122D"/>
    <w:rsid w:val="61F061FA"/>
    <w:rsid w:val="620027D2"/>
    <w:rsid w:val="634C469D"/>
    <w:rsid w:val="63846BFA"/>
    <w:rsid w:val="655C2BBE"/>
    <w:rsid w:val="65D976D1"/>
    <w:rsid w:val="66022499"/>
    <w:rsid w:val="66551B5F"/>
    <w:rsid w:val="678400B9"/>
    <w:rsid w:val="67C94C09"/>
    <w:rsid w:val="691B4AD3"/>
    <w:rsid w:val="6B985938"/>
    <w:rsid w:val="6CD45238"/>
    <w:rsid w:val="6DE14BA6"/>
    <w:rsid w:val="731A30D6"/>
    <w:rsid w:val="74B91940"/>
    <w:rsid w:val="76760222"/>
    <w:rsid w:val="7B823A47"/>
    <w:rsid w:val="7E68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德宏州梁河县党政机关单位</Company>
  <Pages>3</Pages>
  <Words>478</Words>
  <Characters>514</Characters>
  <Lines>0</Lines>
  <Paragraphs>0</Paragraphs>
  <TotalTime>0</TotalTime>
  <ScaleCrop>false</ScaleCrop>
  <LinksUpToDate>false</LinksUpToDate>
  <CharactersWithSpaces>514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2022-08-03T08:10:00Z</dcterms:created>
  <dc:creator>lx</dc:creator>
  <cp:lastModifiedBy>lx</cp:lastModifiedBy>
  <dcterms:modified xsi:type="dcterms:W3CDTF">2023-04-28T03:23:29Z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2DEBA3CCEA7846D18AEC36F31BF766A2_13</vt:lpwstr>
  </property>
</Properties>
</file>