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8AFD7">
      <w:pPr>
        <w:pStyle w:val="11"/>
        <w:keepNext w:val="0"/>
        <w:keepLines w:val="0"/>
        <w:pageBreakBefore w:val="0"/>
        <w:kinsoku/>
        <w:wordWrap/>
        <w:overflowPunct/>
        <w:topLinePunct w:val="0"/>
        <w:autoSpaceDE/>
        <w:autoSpaceDN/>
        <w:bidi w:val="0"/>
        <w:adjustRightInd/>
        <w:snapToGrid/>
        <w:spacing w:line="600" w:lineRule="exact"/>
        <w:rPr>
          <w:rFonts w:ascii="仿宋" w:hAnsi="仿宋"/>
          <w:b/>
          <w:sz w:val="52"/>
          <w:szCs w:val="52"/>
        </w:rPr>
      </w:pPr>
    </w:p>
    <w:p w14:paraId="5B4082AB">
      <w:pPr>
        <w:pStyle w:val="11"/>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小标宋_GBK" w:cs="Times New Roman"/>
          <w:b w:val="0"/>
          <w:bCs/>
          <w:sz w:val="52"/>
          <w:szCs w:val="52"/>
        </w:rPr>
      </w:pPr>
      <w:r>
        <w:rPr>
          <w:rFonts w:hint="default" w:ascii="Times New Roman" w:hAnsi="Times New Roman" w:eastAsia="方正小标宋_GBK" w:cs="Times New Roman"/>
          <w:b w:val="0"/>
          <w:bCs/>
          <w:sz w:val="52"/>
          <w:szCs w:val="52"/>
        </w:rPr>
        <w:t>梁河县2022年草原有害生物普查</w:t>
      </w:r>
    </w:p>
    <w:p w14:paraId="74CF82C6">
      <w:pPr>
        <w:pStyle w:val="11"/>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小标宋_GBK" w:cs="Times New Roman"/>
          <w:b w:val="0"/>
          <w:bCs/>
          <w:sz w:val="52"/>
          <w:szCs w:val="52"/>
        </w:rPr>
      </w:pPr>
      <w:r>
        <w:rPr>
          <w:rFonts w:hint="default" w:ascii="Times New Roman" w:hAnsi="Times New Roman" w:eastAsia="方正小标宋_GBK" w:cs="Times New Roman"/>
          <w:b w:val="0"/>
          <w:bCs/>
          <w:sz w:val="52"/>
          <w:szCs w:val="52"/>
        </w:rPr>
        <w:t>监测治理建设项目实施方案</w:t>
      </w:r>
    </w:p>
    <w:p w14:paraId="48E4AA61">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73045710">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4A86EE78">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1BA202B0">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084E5BDC">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2909A38D">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30E97115">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5F7D8CB5">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76BC928E">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7D811455">
      <w:pPr>
        <w:pStyle w:val="2"/>
        <w:rPr>
          <w:rFonts w:ascii="仿宋" w:hAnsi="仿宋" w:eastAsia="仿宋" w:cs="仿宋"/>
          <w:sz w:val="32"/>
          <w:szCs w:val="32"/>
        </w:rPr>
      </w:pPr>
    </w:p>
    <w:p w14:paraId="08FB86B9">
      <w:pPr>
        <w:pStyle w:val="2"/>
        <w:rPr>
          <w:rFonts w:ascii="仿宋" w:hAnsi="仿宋" w:eastAsia="仿宋" w:cs="仿宋"/>
          <w:sz w:val="32"/>
          <w:szCs w:val="32"/>
        </w:rPr>
      </w:pPr>
    </w:p>
    <w:p w14:paraId="1295EA25">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409CDC02">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53F8DAC7">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58A90A44">
      <w:pPr>
        <w:pStyle w:val="11"/>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楷体_GBK" w:cs="Times New Roman"/>
          <w:b/>
          <w:sz w:val="44"/>
          <w:szCs w:val="44"/>
        </w:rPr>
      </w:pPr>
      <w:r>
        <w:rPr>
          <w:rFonts w:hint="default" w:ascii="Times New Roman" w:hAnsi="Times New Roman" w:eastAsia="方正楷体_GBK" w:cs="Times New Roman"/>
          <w:b/>
          <w:sz w:val="44"/>
          <w:szCs w:val="44"/>
        </w:rPr>
        <w:t>梁河县林业和草原局</w:t>
      </w:r>
    </w:p>
    <w:p w14:paraId="00680ED4">
      <w:pPr>
        <w:pStyle w:val="11"/>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楷体_GBK" w:cs="Times New Roman"/>
          <w:b/>
          <w:sz w:val="44"/>
          <w:szCs w:val="44"/>
        </w:rPr>
      </w:pPr>
      <w:r>
        <w:rPr>
          <w:rFonts w:hint="default" w:ascii="Times New Roman" w:hAnsi="Times New Roman" w:eastAsia="方正楷体_GBK" w:cs="Times New Roman"/>
          <w:b/>
          <w:sz w:val="44"/>
          <w:szCs w:val="44"/>
        </w:rPr>
        <w:t>2022年5月</w:t>
      </w:r>
    </w:p>
    <w:p w14:paraId="5DB04F6F">
      <w:pPr>
        <w:keepNext w:val="0"/>
        <w:keepLines w:val="0"/>
        <w:pageBreakBefore w:val="0"/>
        <w:kinsoku/>
        <w:wordWrap/>
        <w:overflowPunct/>
        <w:topLinePunct w:val="0"/>
        <w:autoSpaceDE/>
        <w:autoSpaceDN/>
        <w:bidi w:val="0"/>
        <w:adjustRightInd/>
        <w:snapToGrid/>
        <w:spacing w:line="600" w:lineRule="exact"/>
        <w:ind w:firstLine="720" w:firstLineChars="200"/>
        <w:rPr>
          <w:rFonts w:ascii="黑体" w:hAnsi="黑体" w:eastAsia="黑体" w:cs="黑体"/>
          <w:sz w:val="36"/>
          <w:szCs w:val="36"/>
        </w:rPr>
      </w:pPr>
    </w:p>
    <w:p w14:paraId="5C6A5BE9">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3FEA3BAD">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0284BB49">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12201A0F">
      <w:pPr>
        <w:keepNext w:val="0"/>
        <w:keepLines w:val="0"/>
        <w:pageBreakBefore w:val="0"/>
        <w:kinsoku/>
        <w:wordWrap/>
        <w:overflowPunct/>
        <w:topLinePunct w:val="0"/>
        <w:autoSpaceDE/>
        <w:autoSpaceDN/>
        <w:bidi w:val="0"/>
        <w:adjustRightInd/>
        <w:snapToGrid/>
        <w:spacing w:line="600" w:lineRule="exact"/>
        <w:ind w:left="2244" w:leftChars="304" w:hanging="1606" w:hangingChars="500"/>
        <w:rPr>
          <w:rFonts w:ascii="仿宋" w:hAnsi="仿宋" w:eastAsia="仿宋" w:cs="仿宋"/>
          <w:b/>
          <w:bCs/>
          <w:sz w:val="32"/>
          <w:szCs w:val="32"/>
        </w:rPr>
      </w:pPr>
      <w:r>
        <w:rPr>
          <w:rFonts w:hint="eastAsia" w:ascii="仿宋" w:hAnsi="仿宋" w:eastAsia="仿宋" w:cs="仿宋"/>
          <w:b/>
          <w:bCs/>
          <w:sz w:val="32"/>
          <w:szCs w:val="32"/>
        </w:rPr>
        <w:t>项目名称：梁河县2022年草原有害生物普查监测治理建设项目</w:t>
      </w:r>
    </w:p>
    <w:p w14:paraId="6FFAFB86">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37914E16">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项目法人代表：段双宝（县林业和草原局局长）</w:t>
      </w:r>
    </w:p>
    <w:p w14:paraId="3A6F6123">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75A1BFFF">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编制单位：梁河县林业和草原局</w:t>
      </w:r>
    </w:p>
    <w:p w14:paraId="294BB699">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3B011145">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技术负责人：曹加兴</w:t>
      </w:r>
      <w:r>
        <w:rPr>
          <w:rFonts w:hint="eastAsia" w:ascii="仿宋" w:hAnsi="仿宋" w:eastAsia="仿宋" w:cs="仿宋"/>
          <w:sz w:val="32"/>
          <w:szCs w:val="32"/>
          <w:lang w:eastAsia="zh-CN"/>
        </w:rPr>
        <w:t>、</w:t>
      </w:r>
      <w:r>
        <w:rPr>
          <w:rFonts w:hint="eastAsia" w:ascii="仿宋" w:hAnsi="仿宋" w:eastAsia="仿宋" w:cs="仿宋"/>
          <w:sz w:val="32"/>
          <w:szCs w:val="32"/>
        </w:rPr>
        <w:t>张彦愉</w:t>
      </w:r>
    </w:p>
    <w:p w14:paraId="2C7EA84C">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7F32A3AF">
      <w:pPr>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sz w:val="32"/>
          <w:szCs w:val="32"/>
        </w:rPr>
      </w:pPr>
      <w:r>
        <w:rPr>
          <w:rFonts w:hint="eastAsia" w:ascii="仿宋" w:hAnsi="仿宋" w:eastAsia="仿宋" w:cs="仿宋"/>
          <w:sz w:val="32"/>
          <w:szCs w:val="32"/>
        </w:rPr>
        <w:t>编制人员：张彦愉</w:t>
      </w:r>
      <w:r>
        <w:rPr>
          <w:rFonts w:hint="eastAsia" w:ascii="仿宋" w:hAnsi="仿宋" w:eastAsia="仿宋" w:cs="仿宋"/>
          <w:sz w:val="32"/>
          <w:szCs w:val="32"/>
          <w:lang w:val="en-US" w:eastAsia="zh-CN"/>
        </w:rPr>
        <w:t>、</w:t>
      </w:r>
      <w:r>
        <w:rPr>
          <w:rFonts w:hint="eastAsia" w:ascii="仿宋" w:hAnsi="仿宋" w:eastAsia="仿宋" w:cs="仿宋"/>
          <w:sz w:val="32"/>
          <w:szCs w:val="32"/>
        </w:rPr>
        <w:t>李晓芳、姚年昌</w:t>
      </w:r>
    </w:p>
    <w:p w14:paraId="1E034371">
      <w:pPr>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sz w:val="32"/>
          <w:szCs w:val="32"/>
        </w:rPr>
      </w:pPr>
    </w:p>
    <w:p w14:paraId="668A0465">
      <w:pPr>
        <w:keepNext w:val="0"/>
        <w:keepLines w:val="0"/>
        <w:pageBreakBefore w:val="0"/>
        <w:kinsoku/>
        <w:wordWrap/>
        <w:overflowPunct/>
        <w:topLinePunct w:val="0"/>
        <w:autoSpaceDE/>
        <w:autoSpaceDN/>
        <w:bidi w:val="0"/>
        <w:adjustRightInd/>
        <w:snapToGrid/>
        <w:spacing w:line="600" w:lineRule="exact"/>
        <w:ind w:firstLine="640"/>
        <w:rPr>
          <w:rFonts w:hint="default" w:ascii="仿宋" w:hAnsi="仿宋" w:eastAsia="仿宋" w:cs="仿宋"/>
          <w:sz w:val="32"/>
          <w:szCs w:val="32"/>
          <w:lang w:val="en-US" w:eastAsia="zh-CN"/>
        </w:rPr>
      </w:pPr>
      <w:r>
        <w:rPr>
          <w:rFonts w:hint="eastAsia" w:ascii="仿宋" w:hAnsi="仿宋" w:eastAsia="仿宋" w:cs="仿宋"/>
          <w:sz w:val="32"/>
          <w:szCs w:val="32"/>
        </w:rPr>
        <w:t>技术支撑单位：</w:t>
      </w:r>
      <w:r>
        <w:rPr>
          <w:rFonts w:hint="eastAsia" w:ascii="仿宋" w:hAnsi="仿宋" w:eastAsia="仿宋" w:cs="仿宋"/>
          <w:sz w:val="32"/>
          <w:szCs w:val="32"/>
          <w:lang w:val="en-US" w:eastAsia="zh-CN"/>
        </w:rPr>
        <w:t>云南测联科技有限公司</w:t>
      </w:r>
    </w:p>
    <w:p w14:paraId="49813A57">
      <w:pPr>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sz w:val="32"/>
          <w:szCs w:val="32"/>
        </w:rPr>
      </w:pPr>
    </w:p>
    <w:p w14:paraId="693275A6">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梁河县林业和草原局参加人员：</w:t>
      </w:r>
    </w:p>
    <w:p w14:paraId="74DFDF5E">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王玉锁、赵静、许平、赵兴如、周红明、唐永乐、李腊保、杨双东、何明垄、晏照磊、张如才、宋庆仙、吴小魏、付倩、熊开伟、杨荣嵘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思治明</w:t>
      </w:r>
      <w:r>
        <w:rPr>
          <w:rFonts w:hint="eastAsia" w:ascii="仿宋" w:hAnsi="仿宋" w:eastAsia="仿宋" w:cs="仿宋"/>
          <w:sz w:val="32"/>
          <w:szCs w:val="32"/>
        </w:rPr>
        <w:t>。</w:t>
      </w:r>
    </w:p>
    <w:p w14:paraId="2BCEFEAD">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4B1AD4A1">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01F183D0">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1AB72296">
      <w:pPr>
        <w:pStyle w:val="12"/>
        <w:keepNext w:val="0"/>
        <w:keepLines w:val="0"/>
        <w:pageBreakBefore w:val="0"/>
        <w:kinsoku/>
        <w:wordWrap/>
        <w:overflowPunct/>
        <w:topLinePunct w:val="0"/>
        <w:autoSpaceDE/>
        <w:autoSpaceDN/>
        <w:bidi w:val="0"/>
        <w:adjustRightInd/>
        <w:snapToGrid/>
        <w:spacing w:line="600" w:lineRule="exact"/>
        <w:ind w:left="840" w:hanging="420"/>
      </w:pPr>
    </w:p>
    <w:p w14:paraId="2CFDBE49">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7236CB9F">
      <w:pPr>
        <w:pStyle w:val="2"/>
      </w:pPr>
    </w:p>
    <w:p w14:paraId="020F7AE0">
      <w:pPr>
        <w:pStyle w:val="11"/>
        <w:keepNext w:val="0"/>
        <w:keepLines w:val="0"/>
        <w:pageBreakBefore w:val="0"/>
        <w:kinsoku/>
        <w:wordWrap/>
        <w:overflowPunct/>
        <w:topLinePunct w:val="0"/>
        <w:autoSpaceDE/>
        <w:autoSpaceDN/>
        <w:bidi w:val="0"/>
        <w:adjustRightInd/>
        <w:snapToGrid/>
        <w:spacing w:line="600" w:lineRule="exact"/>
        <w:jc w:val="center"/>
        <w:rPr>
          <w:rFonts w:ascii="仿宋" w:hAnsi="仿宋"/>
          <w:bCs/>
          <w:sz w:val="44"/>
          <w:szCs w:val="44"/>
        </w:rPr>
      </w:pPr>
      <w:r>
        <w:rPr>
          <w:rFonts w:hint="eastAsia" w:ascii="仿宋" w:hAnsi="仿宋"/>
          <w:bCs/>
          <w:sz w:val="44"/>
          <w:szCs w:val="44"/>
        </w:rPr>
        <w:t>目录</w:t>
      </w:r>
    </w:p>
    <w:p w14:paraId="57FC4493">
      <w:pPr>
        <w:pStyle w:val="11"/>
        <w:keepNext w:val="0"/>
        <w:keepLines w:val="0"/>
        <w:pageBreakBefore w:val="0"/>
        <w:kinsoku/>
        <w:wordWrap/>
        <w:overflowPunct/>
        <w:topLinePunct w:val="0"/>
        <w:autoSpaceDE/>
        <w:autoSpaceDN/>
        <w:bidi w:val="0"/>
        <w:adjustRightInd/>
        <w:snapToGrid/>
        <w:spacing w:line="600" w:lineRule="exact"/>
        <w:jc w:val="center"/>
        <w:rPr>
          <w:rFonts w:ascii="仿宋" w:hAnsi="仿宋"/>
          <w:bCs/>
          <w:sz w:val="44"/>
          <w:szCs w:val="44"/>
        </w:rPr>
      </w:pPr>
    </w:p>
    <w:p w14:paraId="738268B3">
      <w:pPr>
        <w:pStyle w:val="6"/>
        <w:keepNext w:val="0"/>
        <w:keepLines w:val="0"/>
        <w:pageBreakBefore w:val="0"/>
        <w:kinsoku/>
        <w:wordWrap/>
        <w:overflowPunct/>
        <w:topLinePunct w:val="0"/>
        <w:autoSpaceDE/>
        <w:autoSpaceDN/>
        <w:bidi w:val="0"/>
        <w:adjustRightInd/>
        <w:snapToGrid/>
        <w:spacing w:line="600" w:lineRule="exact"/>
        <w:rPr>
          <w:rStyle w:val="9"/>
          <w:rFonts w:ascii="仿宋" w:hAnsi="仿宋" w:eastAsia="仿宋"/>
          <w:b w:val="0"/>
          <w:sz w:val="28"/>
          <w:szCs w:val="28"/>
        </w:rPr>
      </w:pPr>
      <w:r>
        <w:rPr>
          <w:rFonts w:ascii="仿宋" w:hAnsi="仿宋" w:eastAsia="仿宋"/>
          <w:b w:val="0"/>
          <w:sz w:val="28"/>
          <w:szCs w:val="28"/>
        </w:rPr>
        <w:fldChar w:fldCharType="begin"/>
      </w:r>
      <w:r>
        <w:rPr>
          <w:rFonts w:hint="eastAsia" w:ascii="仿宋" w:hAnsi="仿宋" w:eastAsia="仿宋"/>
          <w:b w:val="0"/>
          <w:sz w:val="28"/>
          <w:szCs w:val="28"/>
        </w:rPr>
        <w:instrText xml:space="preserve">TOC \o "1-3" \h \z \u</w:instrText>
      </w:r>
      <w:r>
        <w:rPr>
          <w:rFonts w:ascii="仿宋" w:hAnsi="仿宋" w:eastAsia="仿宋"/>
          <w:b w:val="0"/>
          <w:sz w:val="28"/>
          <w:szCs w:val="28"/>
        </w:rPr>
        <w:fldChar w:fldCharType="separate"/>
      </w:r>
      <w:r>
        <w:fldChar w:fldCharType="begin"/>
      </w:r>
      <w:r>
        <w:instrText xml:space="preserve"> HYPERLINK \l "_Toc13039868" </w:instrText>
      </w:r>
      <w:r>
        <w:fldChar w:fldCharType="separate"/>
      </w:r>
      <w:r>
        <w:rPr>
          <w:rStyle w:val="9"/>
          <w:rFonts w:ascii="仿宋" w:hAnsi="仿宋" w:eastAsia="仿宋"/>
          <w:b w:val="0"/>
          <w:sz w:val="28"/>
          <w:szCs w:val="28"/>
        </w:rPr>
        <w:t>一、总体要求</w:t>
      </w:r>
      <w:r>
        <w:rPr>
          <w:rFonts w:ascii="仿宋" w:hAnsi="仿宋" w:eastAsia="仿宋"/>
          <w:b w:val="0"/>
          <w:sz w:val="28"/>
          <w:szCs w:val="28"/>
        </w:rPr>
        <w:tab/>
      </w:r>
      <w:r>
        <w:rPr>
          <w:rFonts w:ascii="仿宋" w:hAnsi="仿宋" w:eastAsia="仿宋"/>
          <w:b w:val="0"/>
          <w:sz w:val="28"/>
          <w:szCs w:val="28"/>
        </w:rPr>
        <w:fldChar w:fldCharType="end"/>
      </w:r>
      <w:r>
        <w:rPr>
          <w:rStyle w:val="9"/>
          <w:rFonts w:hint="eastAsia" w:ascii="仿宋" w:hAnsi="仿宋" w:eastAsia="仿宋"/>
          <w:b w:val="0"/>
          <w:sz w:val="28"/>
          <w:szCs w:val="28"/>
        </w:rPr>
        <w:t>1</w:t>
      </w:r>
    </w:p>
    <w:p w14:paraId="3246DBAB">
      <w:pPr>
        <w:pStyle w:val="6"/>
        <w:keepNext w:val="0"/>
        <w:keepLines w:val="0"/>
        <w:pageBreakBefore w:val="0"/>
        <w:kinsoku/>
        <w:wordWrap/>
        <w:overflowPunct/>
        <w:topLinePunct w:val="0"/>
        <w:autoSpaceDE/>
        <w:autoSpaceDN/>
        <w:bidi w:val="0"/>
        <w:adjustRightInd/>
        <w:snapToGrid/>
        <w:spacing w:line="600" w:lineRule="exact"/>
        <w:rPr>
          <w:rFonts w:ascii="仿宋" w:hAnsi="仿宋" w:eastAsia="仿宋"/>
          <w:b w:val="0"/>
          <w:sz w:val="28"/>
          <w:szCs w:val="28"/>
        </w:rPr>
      </w:pPr>
      <w:r>
        <w:fldChar w:fldCharType="begin"/>
      </w:r>
      <w:r>
        <w:instrText xml:space="preserve"> HYPERLINK \l "_Toc13039869" </w:instrText>
      </w:r>
      <w:r>
        <w:fldChar w:fldCharType="separate"/>
      </w:r>
      <w:r>
        <w:rPr>
          <w:rStyle w:val="9"/>
          <w:rFonts w:ascii="仿宋" w:hAnsi="仿宋" w:eastAsia="仿宋"/>
          <w:b w:val="0"/>
          <w:sz w:val="28"/>
          <w:szCs w:val="28"/>
        </w:rPr>
        <w:t>二、</w:t>
      </w:r>
      <w:r>
        <w:rPr>
          <w:rStyle w:val="9"/>
          <w:rFonts w:hint="eastAsia" w:ascii="仿宋" w:hAnsi="仿宋" w:eastAsia="仿宋"/>
          <w:b w:val="0"/>
          <w:sz w:val="28"/>
          <w:szCs w:val="28"/>
        </w:rPr>
        <w:t>项目概况</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rPr>
        <w:t>1</w:t>
      </w:r>
    </w:p>
    <w:p w14:paraId="30FAAA98">
      <w:pPr>
        <w:pStyle w:val="6"/>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b w:val="0"/>
          <w:sz w:val="28"/>
          <w:szCs w:val="28"/>
          <w:lang w:eastAsia="zh-CN"/>
        </w:rPr>
      </w:pPr>
      <w:r>
        <w:fldChar w:fldCharType="begin"/>
      </w:r>
      <w:r>
        <w:instrText xml:space="preserve"> HYPERLINK \l "_Toc13039870" </w:instrText>
      </w:r>
      <w:r>
        <w:fldChar w:fldCharType="separate"/>
      </w:r>
      <w:r>
        <w:rPr>
          <w:rStyle w:val="9"/>
          <w:rFonts w:ascii="仿宋" w:hAnsi="仿宋" w:eastAsia="仿宋"/>
          <w:b w:val="0"/>
          <w:sz w:val="28"/>
          <w:szCs w:val="28"/>
        </w:rPr>
        <w:t>三、建设内容</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lang w:val="en-US" w:eastAsia="zh-CN"/>
        </w:rPr>
        <w:t>2</w:t>
      </w:r>
    </w:p>
    <w:p w14:paraId="25595130">
      <w:pPr>
        <w:pStyle w:val="6"/>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b w:val="0"/>
          <w:sz w:val="28"/>
          <w:szCs w:val="28"/>
          <w:lang w:eastAsia="zh-CN"/>
        </w:rPr>
      </w:pPr>
      <w:r>
        <w:fldChar w:fldCharType="begin"/>
      </w:r>
      <w:r>
        <w:instrText xml:space="preserve"> HYPERLINK \l "_Toc13039870" </w:instrText>
      </w:r>
      <w:r>
        <w:fldChar w:fldCharType="separate"/>
      </w:r>
      <w:r>
        <w:rPr>
          <w:rStyle w:val="9"/>
          <w:rFonts w:hint="eastAsia" w:ascii="仿宋" w:hAnsi="仿宋" w:eastAsia="仿宋" w:cs="Times New Roman"/>
          <w:b w:val="0"/>
          <w:sz w:val="28"/>
          <w:szCs w:val="28"/>
        </w:rPr>
        <w:t>四</w:t>
      </w:r>
      <w:r>
        <w:rPr>
          <w:rStyle w:val="9"/>
          <w:rFonts w:ascii="仿宋" w:hAnsi="仿宋" w:eastAsia="仿宋" w:cs="Times New Roman"/>
          <w:b w:val="0"/>
          <w:sz w:val="28"/>
          <w:szCs w:val="28"/>
        </w:rPr>
        <w:t>、建设</w:t>
      </w:r>
      <w:r>
        <w:rPr>
          <w:rStyle w:val="9"/>
          <w:rFonts w:hint="eastAsia" w:ascii="仿宋" w:hAnsi="仿宋" w:eastAsia="仿宋" w:cs="Times New Roman"/>
          <w:b w:val="0"/>
          <w:sz w:val="28"/>
          <w:szCs w:val="28"/>
        </w:rPr>
        <w:t>投资</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lang w:val="en-US" w:eastAsia="zh-CN"/>
        </w:rPr>
        <w:t>3</w:t>
      </w:r>
    </w:p>
    <w:p w14:paraId="21E7297B">
      <w:pPr>
        <w:pStyle w:val="6"/>
        <w:keepNext w:val="0"/>
        <w:keepLines w:val="0"/>
        <w:pageBreakBefore w:val="0"/>
        <w:kinsoku/>
        <w:wordWrap/>
        <w:overflowPunct/>
        <w:topLinePunct w:val="0"/>
        <w:autoSpaceDE/>
        <w:autoSpaceDN/>
        <w:bidi w:val="0"/>
        <w:adjustRightInd/>
        <w:snapToGrid/>
        <w:spacing w:line="600" w:lineRule="exact"/>
        <w:rPr>
          <w:rFonts w:ascii="仿宋" w:hAnsi="仿宋" w:eastAsia="仿宋"/>
          <w:b w:val="0"/>
          <w:sz w:val="28"/>
          <w:szCs w:val="28"/>
        </w:rPr>
      </w:pPr>
      <w:r>
        <w:fldChar w:fldCharType="begin"/>
      </w:r>
      <w:r>
        <w:instrText xml:space="preserve"> HYPERLINK \l "_Toc13039873" </w:instrText>
      </w:r>
      <w:r>
        <w:fldChar w:fldCharType="separate"/>
      </w:r>
      <w:r>
        <w:rPr>
          <w:rStyle w:val="9"/>
          <w:rFonts w:hint="eastAsia" w:ascii="仿宋" w:hAnsi="仿宋" w:eastAsia="仿宋" w:cs="Times New Roman"/>
          <w:b w:val="0"/>
          <w:sz w:val="28"/>
          <w:szCs w:val="28"/>
        </w:rPr>
        <w:t>五</w:t>
      </w:r>
      <w:r>
        <w:rPr>
          <w:rStyle w:val="9"/>
          <w:rFonts w:ascii="仿宋" w:hAnsi="仿宋" w:eastAsia="仿宋" w:cs="Times New Roman"/>
          <w:b w:val="0"/>
          <w:sz w:val="28"/>
          <w:szCs w:val="28"/>
        </w:rPr>
        <w:t>、</w:t>
      </w:r>
      <w:r>
        <w:rPr>
          <w:rStyle w:val="9"/>
          <w:rFonts w:ascii="仿宋" w:hAnsi="仿宋" w:eastAsia="仿宋"/>
          <w:b w:val="0"/>
          <w:sz w:val="28"/>
          <w:szCs w:val="28"/>
        </w:rPr>
        <w:t>组织</w:t>
      </w:r>
      <w:r>
        <w:rPr>
          <w:rStyle w:val="9"/>
          <w:rFonts w:hint="eastAsia" w:ascii="仿宋" w:hAnsi="仿宋" w:eastAsia="仿宋"/>
          <w:b w:val="0"/>
          <w:sz w:val="28"/>
          <w:szCs w:val="28"/>
        </w:rPr>
        <w:t>管理</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rPr>
        <w:t>3</w:t>
      </w:r>
    </w:p>
    <w:p w14:paraId="208A1CDD">
      <w:pPr>
        <w:pStyle w:val="6"/>
        <w:keepNext w:val="0"/>
        <w:keepLines w:val="0"/>
        <w:pageBreakBefore w:val="0"/>
        <w:kinsoku/>
        <w:wordWrap/>
        <w:overflowPunct/>
        <w:topLinePunct w:val="0"/>
        <w:autoSpaceDE/>
        <w:autoSpaceDN/>
        <w:bidi w:val="0"/>
        <w:adjustRightInd/>
        <w:snapToGrid/>
        <w:spacing w:line="600" w:lineRule="exact"/>
        <w:rPr>
          <w:rFonts w:ascii="仿宋" w:hAnsi="仿宋" w:eastAsia="仿宋"/>
          <w:b w:val="0"/>
          <w:sz w:val="28"/>
          <w:szCs w:val="28"/>
        </w:rPr>
      </w:pPr>
      <w:r>
        <w:fldChar w:fldCharType="begin"/>
      </w:r>
      <w:r>
        <w:instrText xml:space="preserve"> HYPERLINK \l "_Toc13039874" </w:instrText>
      </w:r>
      <w:r>
        <w:fldChar w:fldCharType="separate"/>
      </w:r>
      <w:r>
        <w:rPr>
          <w:rStyle w:val="9"/>
          <w:rFonts w:hint="eastAsia" w:ascii="仿宋" w:hAnsi="仿宋" w:eastAsia="仿宋" w:cs="Times New Roman"/>
          <w:b w:val="0"/>
          <w:sz w:val="28"/>
          <w:szCs w:val="28"/>
        </w:rPr>
        <w:t>六、效益分析</w:t>
      </w:r>
      <w:r>
        <w:rPr>
          <w:rFonts w:ascii="仿宋" w:hAnsi="仿宋" w:eastAsia="仿宋"/>
          <w:b w:val="0"/>
          <w:sz w:val="28"/>
          <w:szCs w:val="28"/>
        </w:rPr>
        <w:tab/>
      </w:r>
      <w:r>
        <w:rPr>
          <w:rFonts w:ascii="仿宋" w:hAnsi="仿宋" w:eastAsia="仿宋"/>
          <w:b w:val="0"/>
          <w:sz w:val="28"/>
          <w:szCs w:val="28"/>
        </w:rPr>
        <w:fldChar w:fldCharType="end"/>
      </w:r>
      <w:r>
        <w:rPr>
          <w:rFonts w:hint="eastAsia" w:ascii="仿宋" w:hAnsi="仿宋" w:eastAsia="仿宋"/>
          <w:b w:val="0"/>
          <w:sz w:val="28"/>
          <w:szCs w:val="28"/>
        </w:rPr>
        <w:t>5</w:t>
      </w:r>
    </w:p>
    <w:p w14:paraId="52457938">
      <w:pPr>
        <w:keepNext w:val="0"/>
        <w:keepLines w:val="0"/>
        <w:pageBreakBefore w:val="0"/>
        <w:kinsoku/>
        <w:wordWrap/>
        <w:overflowPunct/>
        <w:topLinePunct w:val="0"/>
        <w:autoSpaceDE/>
        <w:autoSpaceDN/>
        <w:bidi w:val="0"/>
        <w:adjustRightInd/>
        <w:snapToGrid/>
        <w:spacing w:line="600" w:lineRule="exact"/>
        <w:ind w:firstLine="560" w:firstLineChars="200"/>
        <w:rPr>
          <w:rFonts w:ascii="仿宋" w:hAnsi="仿宋" w:eastAsia="仿宋" w:cs="仿宋"/>
          <w:sz w:val="32"/>
          <w:szCs w:val="32"/>
        </w:rPr>
      </w:pPr>
      <w:r>
        <w:rPr>
          <w:rFonts w:ascii="仿宋" w:hAnsi="仿宋"/>
          <w:bCs/>
          <w:sz w:val="28"/>
          <w:szCs w:val="28"/>
        </w:rPr>
        <w:fldChar w:fldCharType="end"/>
      </w:r>
    </w:p>
    <w:p w14:paraId="37E3D23C">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09150886">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5610F892">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7A724DAC">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584897BA">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2BCA8419">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2D846D98">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1E3526B7">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45A86735">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2A811B16">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p>
    <w:p w14:paraId="4B9A3D62">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7FF43A0A">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14:paraId="303DE5B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一、总体要求</w:t>
      </w:r>
    </w:p>
    <w:p w14:paraId="51539862">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以习近平新时代中国特色社会主义思想为指导，认真贯彻落实国家、省、州开展草原有害生物普查工作会议精神</w:t>
      </w:r>
      <w:r>
        <w:rPr>
          <w:rFonts w:ascii="微软雅黑" w:hAnsi="微软雅黑" w:eastAsia="微软雅黑" w:cs="微软雅黑"/>
          <w:color w:val="000000"/>
          <w:sz w:val="24"/>
          <w:szCs w:val="24"/>
          <w:shd w:val="clear" w:color="auto" w:fill="FFFFFF"/>
        </w:rPr>
        <w:t>，</w:t>
      </w:r>
      <w:r>
        <w:rPr>
          <w:rFonts w:hint="eastAsia" w:ascii="仿宋" w:hAnsi="仿宋" w:eastAsia="仿宋" w:cs="仿宋"/>
          <w:sz w:val="32"/>
          <w:szCs w:val="32"/>
        </w:rPr>
        <w:t>查明我县草原有害生物面积种类、分布及危害情况，分析发生发展规律，监测发生动态，掌握发展趋势，有效防治草原有害生物，科学区划我县草原有害生物防控工作重点，科学经营管理草原，建立草原有害生物管理信息系统，评价草原生态系统服务功能，夯实草原有害生物监测预报相关基础工作，制定草原发展规划，促进草原安全持续健康发展提供科学依据。</w:t>
      </w:r>
    </w:p>
    <w:p w14:paraId="2ABFEA1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rPr>
        <w:t>项目概况</w:t>
      </w:r>
    </w:p>
    <w:p w14:paraId="3DD9BBC5">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（一）资金来源：</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sz w:val="32"/>
          <w:szCs w:val="32"/>
        </w:rPr>
        <w:t>梁河县财政局关于下达2022年中央财政林业草原生态保护恢复资金的通知</w:t>
      </w:r>
      <w:r>
        <w:rPr>
          <w:rFonts w:hint="eastAsia" w:ascii="仿宋" w:hAnsi="仿宋" w:eastAsia="仿宋" w:cs="仿宋"/>
          <w:sz w:val="32"/>
          <w:szCs w:val="32"/>
          <w:lang w:eastAsia="zh-CN"/>
        </w:rPr>
        <w:t>》</w:t>
      </w:r>
      <w:r>
        <w:rPr>
          <w:rFonts w:hint="eastAsia" w:ascii="仿宋" w:hAnsi="仿宋" w:eastAsia="仿宋" w:cs="仿宋"/>
          <w:sz w:val="32"/>
          <w:szCs w:val="32"/>
        </w:rPr>
        <w:t>（梁财综〔2022〕43号），下达草原有害生物治理资金6万元。</w:t>
      </w:r>
    </w:p>
    <w:p w14:paraId="4611FDC7">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shd w:val="clear" w:color="auto" w:fill="FFFFFF"/>
        </w:rPr>
        <w:t>（二）项目名称：</w:t>
      </w:r>
      <w:r>
        <w:rPr>
          <w:rFonts w:hint="eastAsia" w:ascii="仿宋" w:hAnsi="仿宋" w:eastAsia="仿宋" w:cs="仿宋"/>
          <w:sz w:val="32"/>
          <w:szCs w:val="32"/>
        </w:rPr>
        <w:t>梁河县2022年草原有害生物普查监测治理建设项目</w:t>
      </w:r>
    </w:p>
    <w:p w14:paraId="65533462">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（三）项目实施单位： 梁河县林业和草原局</w:t>
      </w:r>
    </w:p>
    <w:p w14:paraId="18E0B9BE">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（四）项目法人代表：段双宝</w:t>
      </w:r>
    </w:p>
    <w:p w14:paraId="688990CA">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shd w:val="clear" w:color="auto" w:fill="FFFFFF"/>
        </w:rPr>
        <w:t>（五）单位地址：</w:t>
      </w:r>
      <w:r>
        <w:rPr>
          <w:rFonts w:hint="eastAsia" w:ascii="仿宋" w:hAnsi="仿宋" w:eastAsia="仿宋" w:cs="仿宋"/>
          <w:sz w:val="32"/>
          <w:szCs w:val="32"/>
        </w:rPr>
        <w:t>梁河县遮岛镇滨河路91号</w:t>
      </w:r>
    </w:p>
    <w:p w14:paraId="2BCE0B4F">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（六）项目建设规模及地点：开展全县草原有害生物普查</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实施草原毒害草治理0.3万亩，涉及遮岛镇、芒东镇、勐养镇、河西乡、九保乡、曩宋乡、大厂乡、小厂乡、平山乡。</w:t>
      </w:r>
    </w:p>
    <w:p w14:paraId="06498A33">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（七）项目建设期限：2022年5月—11月</w:t>
      </w:r>
    </w:p>
    <w:p w14:paraId="7488A7E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三、建设内容</w:t>
      </w:r>
    </w:p>
    <w:p w14:paraId="74B08569">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（一）草原有害生物普查</w:t>
      </w:r>
    </w:p>
    <w:p w14:paraId="6AD408C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eastAsia="仿宋" w:cs="Times New Roman"/>
          <w:w w:val="95"/>
          <w:sz w:val="32"/>
          <w:szCs w:val="32"/>
        </w:rPr>
      </w:pPr>
      <w:r>
        <w:rPr>
          <w:rFonts w:hint="eastAsia" w:eastAsia="仿宋" w:cs="Times New Roman"/>
          <w:sz w:val="32"/>
          <w:szCs w:val="32"/>
        </w:rPr>
        <w:t>根据省州林草局关于开展草原有害生物普查工作的通知要求，实施完成梁河县草原有害生物普查工作。结合梁河林草工作实际，聘请第三方服务机构开展草原有害生物普查工作，</w:t>
      </w:r>
      <w:r>
        <w:rPr>
          <w:rFonts w:hint="eastAsia" w:ascii="仿宋" w:hAnsi="仿宋" w:eastAsia="仿宋" w:cs="仿宋"/>
          <w:sz w:val="32"/>
          <w:szCs w:val="32"/>
        </w:rPr>
        <w:t>2022年11月30</w:t>
      </w:r>
      <w:r>
        <w:rPr>
          <w:rFonts w:hint="eastAsia" w:ascii="仿宋" w:hAnsi="仿宋" w:eastAsia="仿宋" w:cs="仿宋"/>
          <w:sz w:val="32"/>
          <w:szCs w:val="32"/>
          <w:lang w:val="en-US" w:eastAsia="zh-CN"/>
        </w:rPr>
        <w:t>日</w:t>
      </w:r>
      <w:bookmarkStart w:id="0" w:name="_GoBack"/>
      <w:bookmarkEnd w:id="0"/>
      <w:r>
        <w:rPr>
          <w:rFonts w:hint="eastAsia" w:eastAsia="仿宋" w:cs="Times New Roman"/>
          <w:sz w:val="32"/>
          <w:szCs w:val="32"/>
        </w:rPr>
        <w:t>前完成草原</w:t>
      </w:r>
      <w:r>
        <w:rPr>
          <w:rFonts w:hint="eastAsia" w:eastAsia="仿宋" w:cs="Times New Roman"/>
          <w:w w:val="95"/>
          <w:sz w:val="32"/>
          <w:szCs w:val="32"/>
        </w:rPr>
        <w:t>有害生物野外调查工作，</w:t>
      </w:r>
      <w:r>
        <w:rPr>
          <w:rFonts w:hint="eastAsia" w:eastAsia="仿宋" w:cs="Times New Roman"/>
          <w:w w:val="95"/>
          <w:sz w:val="32"/>
          <w:szCs w:val="32"/>
          <w:lang w:val="en-US" w:eastAsia="zh-CN"/>
        </w:rPr>
        <w:t>编制完成</w:t>
      </w:r>
      <w:r>
        <w:rPr>
          <w:rFonts w:hint="eastAsia" w:eastAsia="仿宋" w:cs="Times New Roman"/>
          <w:w w:val="95"/>
          <w:sz w:val="32"/>
          <w:szCs w:val="32"/>
        </w:rPr>
        <w:t>梁河县草原有害生物普查</w:t>
      </w:r>
      <w:r>
        <w:rPr>
          <w:rFonts w:hint="eastAsia" w:eastAsia="仿宋" w:cs="Times New Roman"/>
          <w:w w:val="95"/>
          <w:sz w:val="32"/>
          <w:szCs w:val="32"/>
          <w:lang w:val="en-US" w:eastAsia="zh-CN"/>
        </w:rPr>
        <w:t>报告</w:t>
      </w:r>
      <w:r>
        <w:rPr>
          <w:rFonts w:hint="eastAsia" w:eastAsia="仿宋" w:cs="Times New Roman"/>
          <w:w w:val="95"/>
          <w:sz w:val="32"/>
          <w:szCs w:val="32"/>
        </w:rPr>
        <w:t>。</w:t>
      </w:r>
    </w:p>
    <w:p w14:paraId="3B6E7B1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eastAsia="仿宋" w:cs="Times New Roman"/>
          <w:sz w:val="32"/>
          <w:szCs w:val="32"/>
        </w:rPr>
      </w:pPr>
      <w:r>
        <w:rPr>
          <w:rFonts w:hint="eastAsia" w:eastAsia="仿宋" w:cs="Times New Roman"/>
          <w:sz w:val="32"/>
          <w:szCs w:val="32"/>
        </w:rPr>
        <w:t>（二）草原毒害草治理</w:t>
      </w:r>
    </w:p>
    <w:p w14:paraId="1900B964">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根据州林草局关于下达2022年草原有害生物防治任务的通知，下达我县防治任务0.3万亩，具体情况如下：</w:t>
      </w:r>
    </w:p>
    <w:p w14:paraId="544ACE30">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color w:val="auto"/>
          <w:sz w:val="32"/>
          <w:szCs w:val="32"/>
        </w:rPr>
      </w:pPr>
      <w:r>
        <w:rPr>
          <w:rFonts w:hint="eastAsia" w:ascii="仿宋" w:hAnsi="仿宋" w:eastAsia="仿宋" w:cs="仿宋"/>
          <w:sz w:val="32"/>
          <w:szCs w:val="32"/>
        </w:rPr>
        <w:t>1.根据调查情况</w:t>
      </w:r>
      <w:r>
        <w:rPr>
          <w:rFonts w:hint="eastAsia" w:ascii="仿宋" w:hAnsi="仿宋" w:eastAsia="仿宋" w:cs="仿宋"/>
          <w:sz w:val="32"/>
          <w:szCs w:val="32"/>
          <w:lang w:eastAsia="zh-CN"/>
        </w:rPr>
        <w:t>，</w:t>
      </w:r>
      <w:r>
        <w:rPr>
          <w:rFonts w:hint="eastAsia" w:ascii="仿宋" w:hAnsi="仿宋" w:eastAsia="仿宋" w:cs="仿宋"/>
          <w:sz w:val="32"/>
          <w:szCs w:val="32"/>
        </w:rPr>
        <w:t>规划草原毒害草治理0.3万亩，共小班12个，其中：大厂乡0.13万亩，芒东镇0.1万亩，河西乡</w:t>
      </w:r>
      <w:r>
        <w:rPr>
          <w:rFonts w:hint="eastAsia" w:ascii="仿宋" w:hAnsi="仿宋" w:eastAsia="仿宋" w:cs="仿宋"/>
          <w:color w:val="auto"/>
          <w:sz w:val="32"/>
          <w:szCs w:val="32"/>
        </w:rPr>
        <w:t>0.06万亩，曩宋乡、小厂乡0.01万亩。根据草原毒害草危害情况，采取不同的治理类型，区划为预防区、一般防治区和重点除治区。规划预防区面积0.02万亩，</w:t>
      </w:r>
      <w:r>
        <w:rPr>
          <w:rFonts w:hint="eastAsia" w:ascii="仿宋" w:hAnsi="仿宋" w:eastAsia="仿宋" w:cs="仿宋"/>
          <w:color w:val="auto"/>
          <w:sz w:val="30"/>
          <w:szCs w:val="30"/>
        </w:rPr>
        <w:t>6</w:t>
      </w:r>
      <w:r>
        <w:rPr>
          <w:rFonts w:hint="eastAsia" w:ascii="仿宋" w:hAnsi="仿宋" w:eastAsia="仿宋" w:cs="仿宋"/>
          <w:color w:val="auto"/>
          <w:sz w:val="32"/>
          <w:szCs w:val="32"/>
        </w:rPr>
        <w:t>个小班；一般防治区面积0.255万亩，5个小班；重点除治区面积0.025万亩，1个小班。防治对象：紫茎泽兰、飞机草、薇甘菊等。(附2022年草原毒害草治理规划位置示意图)</w:t>
      </w:r>
    </w:p>
    <w:p w14:paraId="75E295DE">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color w:val="auto"/>
          <w:sz w:val="32"/>
          <w:szCs w:val="32"/>
        </w:rPr>
      </w:pPr>
      <w:r>
        <w:rPr>
          <w:rFonts w:hint="eastAsia" w:ascii="仿宋" w:hAnsi="仿宋" w:eastAsia="仿宋" w:cs="仿宋"/>
          <w:bCs/>
          <w:color w:val="auto"/>
          <w:sz w:val="32"/>
          <w:szCs w:val="32"/>
        </w:rPr>
        <w:t>2.治理措施：</w:t>
      </w:r>
      <w:r>
        <w:rPr>
          <w:rFonts w:hint="eastAsia" w:ascii="仿宋" w:hAnsi="仿宋" w:eastAsia="仿宋" w:cs="仿宋"/>
          <w:color w:val="auto"/>
          <w:sz w:val="32"/>
          <w:szCs w:val="32"/>
        </w:rPr>
        <w:t>对预防区和一般防治区，面积0.275万亩，11个小班，加强火源管理，开展草原有害生物监测，掌握草原蝗、沙漠蝗、黄脊竹蝗等有害生物入侵动态，一旦发现危害，及时进行防治。对重点防治区，面积0.025万亩，1个小班，治理对象为紫茎泽兰、飞机草等草原毒害草，采取人工铲除为主，化学防治为辅的方式进行，药物使用选择生物制剂类农药。</w:t>
      </w:r>
    </w:p>
    <w:p w14:paraId="4379CB4F">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3.治理时间：2022年8-10月。</w:t>
      </w:r>
    </w:p>
    <w:p w14:paraId="45C0F360">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4.验收标准：治理后，草原毒害草残存率≤10%，无明显漏防情况。</w:t>
      </w:r>
    </w:p>
    <w:p w14:paraId="61590C6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四、建设投资</w:t>
      </w:r>
    </w:p>
    <w:p w14:paraId="2F62CB5D">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项目建设总投资6万元，资金为2022年中央财政林业草原生态保护恢复资金，具体</w:t>
      </w:r>
      <w:r>
        <w:rPr>
          <w:rFonts w:hint="eastAsia" w:ascii="仿宋" w:hAnsi="仿宋" w:eastAsia="仿宋" w:cs="仿宋"/>
          <w:color w:val="auto"/>
          <w:sz w:val="32"/>
          <w:szCs w:val="32"/>
          <w:lang w:eastAsia="zh-CN"/>
        </w:rPr>
        <w:t>详</w:t>
      </w:r>
      <w:r>
        <w:rPr>
          <w:rFonts w:hint="eastAsia" w:ascii="仿宋" w:hAnsi="仿宋" w:eastAsia="仿宋" w:cs="仿宋"/>
          <w:color w:val="auto"/>
          <w:sz w:val="32"/>
          <w:szCs w:val="32"/>
        </w:rPr>
        <w:t>见</w:t>
      </w:r>
      <w:r>
        <w:rPr>
          <w:rFonts w:hint="eastAsia" w:ascii="仿宋" w:hAnsi="仿宋" w:eastAsia="仿宋" w:cs="仿宋"/>
          <w:sz w:val="32"/>
          <w:szCs w:val="32"/>
        </w:rPr>
        <w:t>投资计划表：</w:t>
      </w:r>
    </w:p>
    <w:tbl>
      <w:tblPr>
        <w:tblStyle w:val="7"/>
        <w:tblW w:w="9555" w:type="dxa"/>
        <w:tblInd w:w="-504" w:type="dxa"/>
        <w:tblLayout w:type="fixed"/>
        <w:tblCellMar>
          <w:top w:w="0" w:type="dxa"/>
          <w:left w:w="0" w:type="dxa"/>
          <w:bottom w:w="0" w:type="dxa"/>
          <w:right w:w="0" w:type="dxa"/>
        </w:tblCellMar>
      </w:tblPr>
      <w:tblGrid>
        <w:gridCol w:w="945"/>
        <w:gridCol w:w="3510"/>
        <w:gridCol w:w="855"/>
        <w:gridCol w:w="1320"/>
        <w:gridCol w:w="1485"/>
        <w:gridCol w:w="1440"/>
      </w:tblGrid>
      <w:tr w14:paraId="50E1F857">
        <w:tblPrEx>
          <w:tblCellMar>
            <w:top w:w="0" w:type="dxa"/>
            <w:left w:w="0" w:type="dxa"/>
            <w:bottom w:w="0" w:type="dxa"/>
            <w:right w:w="0" w:type="dxa"/>
          </w:tblCellMar>
        </w:tblPrEx>
        <w:trPr>
          <w:trHeight w:val="720" w:hRule="atLeast"/>
        </w:trPr>
        <w:tc>
          <w:tcPr>
            <w:tcW w:w="9555" w:type="dxa"/>
            <w:gridSpan w:val="6"/>
            <w:tcBorders>
              <w:top w:val="nil"/>
              <w:left w:val="nil"/>
              <w:bottom w:val="nil"/>
              <w:right w:val="nil"/>
            </w:tcBorders>
            <w:shd w:val="clear" w:color="auto" w:fill="auto"/>
            <w:tcMar>
              <w:top w:w="15" w:type="dxa"/>
              <w:left w:w="15" w:type="dxa"/>
              <w:right w:w="15" w:type="dxa"/>
            </w:tcMar>
            <w:vAlign w:val="center"/>
          </w:tcPr>
          <w:p w14:paraId="1D9B0125">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b/>
                <w:color w:val="000000"/>
                <w:sz w:val="32"/>
                <w:szCs w:val="32"/>
              </w:rPr>
            </w:pPr>
            <w:r>
              <w:rPr>
                <w:rFonts w:hint="eastAsia" w:ascii="仿宋" w:hAnsi="仿宋" w:eastAsia="仿宋" w:cs="仿宋"/>
                <w:b/>
                <w:color w:val="000000"/>
                <w:kern w:val="0"/>
                <w:sz w:val="32"/>
                <w:szCs w:val="32"/>
              </w:rPr>
              <w:t>投资计划表</w:t>
            </w:r>
          </w:p>
        </w:tc>
      </w:tr>
      <w:tr w14:paraId="6C245595">
        <w:tblPrEx>
          <w:tblCellMar>
            <w:top w:w="0" w:type="dxa"/>
            <w:left w:w="0" w:type="dxa"/>
            <w:bottom w:w="0" w:type="dxa"/>
            <w:right w:w="0" w:type="dxa"/>
          </w:tblCellMar>
        </w:tblPrEx>
        <w:trPr>
          <w:trHeight w:val="7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3EF0">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EADC">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建设内容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839F">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C812">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CDCB">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单价（元）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513C">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小计（元）</w:t>
            </w:r>
          </w:p>
        </w:tc>
      </w:tr>
      <w:tr w14:paraId="541B9AEA">
        <w:tblPrEx>
          <w:tblCellMar>
            <w:top w:w="0" w:type="dxa"/>
            <w:left w:w="0" w:type="dxa"/>
            <w:bottom w:w="0" w:type="dxa"/>
            <w:right w:w="0" w:type="dxa"/>
          </w:tblCellMar>
        </w:tblPrEx>
        <w:trPr>
          <w:trHeight w:val="7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972D">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0E6A">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r>
              <w:rPr>
                <w:rFonts w:hint="eastAsia" w:ascii="仿宋" w:hAnsi="仿宋" w:eastAsia="仿宋" w:cs="仿宋"/>
                <w:sz w:val="32"/>
                <w:szCs w:val="32"/>
              </w:rPr>
              <w:t>草原有害生物普查成果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028F">
            <w:pPr>
              <w:keepNext w:val="0"/>
              <w:keepLines w:val="0"/>
              <w:pageBreakBefore w:val="0"/>
              <w:kinsoku/>
              <w:wordWrap/>
              <w:overflowPunct/>
              <w:topLinePunct w:val="0"/>
              <w:autoSpaceDE/>
              <w:autoSpaceDN/>
              <w:bidi w:val="0"/>
              <w:adjustRightInd/>
              <w:snapToGrid/>
              <w:spacing w:line="60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253F">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D848">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50000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19CE">
            <w:pPr>
              <w:keepNext w:val="0"/>
              <w:keepLines w:val="0"/>
              <w:pageBreakBefore w:val="0"/>
              <w:kinsoku/>
              <w:wordWrap/>
              <w:overflowPunct/>
              <w:topLinePunct w:val="0"/>
              <w:autoSpaceDE/>
              <w:autoSpaceDN/>
              <w:bidi w:val="0"/>
              <w:adjustRightInd/>
              <w:snapToGrid/>
              <w:spacing w:line="60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50000</w:t>
            </w:r>
          </w:p>
        </w:tc>
      </w:tr>
      <w:tr w14:paraId="7560F233">
        <w:tblPrEx>
          <w:tblCellMar>
            <w:top w:w="0" w:type="dxa"/>
            <w:left w:w="0" w:type="dxa"/>
            <w:bottom w:w="0" w:type="dxa"/>
            <w:right w:w="0" w:type="dxa"/>
          </w:tblCellMar>
        </w:tblPrEx>
        <w:trPr>
          <w:trHeight w:val="7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57EF">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60D9">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sz w:val="32"/>
                <w:szCs w:val="32"/>
              </w:rPr>
              <w:t>草原毒害草治理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89F5">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亩</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AD22">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FF0000"/>
                <w:sz w:val="28"/>
                <w:szCs w:val="28"/>
              </w:rPr>
            </w:pPr>
            <w:r>
              <w:rPr>
                <w:rFonts w:hint="eastAsia" w:ascii="仿宋" w:hAnsi="仿宋" w:eastAsia="仿宋" w:cs="仿宋"/>
                <w:color w:val="auto"/>
                <w:sz w:val="28"/>
                <w:szCs w:val="28"/>
              </w:rPr>
              <w:t>250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7ADA">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FF0000"/>
                <w:sz w:val="28"/>
                <w:szCs w:val="28"/>
              </w:rPr>
            </w:pPr>
            <w:r>
              <w:rPr>
                <w:rFonts w:hint="eastAsia" w:ascii="仿宋" w:hAnsi="仿宋" w:eastAsia="仿宋" w:cs="仿宋"/>
                <w:color w:val="auto"/>
                <w:sz w:val="28"/>
                <w:szCs w:val="28"/>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D5DD">
            <w:pPr>
              <w:keepNext w:val="0"/>
              <w:keepLines w:val="0"/>
              <w:pageBreakBefore w:val="0"/>
              <w:kinsoku/>
              <w:wordWrap/>
              <w:overflowPunct/>
              <w:topLinePunct w:val="0"/>
              <w:autoSpaceDE/>
              <w:autoSpaceDN/>
              <w:bidi w:val="0"/>
              <w:adjustRightInd/>
              <w:snapToGrid/>
              <w:spacing w:line="60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10000</w:t>
            </w:r>
          </w:p>
        </w:tc>
      </w:tr>
      <w:tr w14:paraId="64F2680B">
        <w:tblPrEx>
          <w:tblCellMar>
            <w:top w:w="0" w:type="dxa"/>
            <w:left w:w="0" w:type="dxa"/>
            <w:bottom w:w="0" w:type="dxa"/>
            <w:right w:w="0" w:type="dxa"/>
          </w:tblCellMar>
        </w:tblPrEx>
        <w:trPr>
          <w:trHeight w:val="7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4E15">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合计</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8FB5">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515B0">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3C19">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仿宋" w:hAnsi="仿宋" w:eastAsia="仿宋" w:cs="仿宋"/>
                <w:color w:val="000000"/>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5D3D">
            <w:pPr>
              <w:keepNext w:val="0"/>
              <w:keepLines w:val="0"/>
              <w:pageBreakBefore w:val="0"/>
              <w:widowControl/>
              <w:kinsoku/>
              <w:wordWrap/>
              <w:overflowPunct/>
              <w:topLinePunct w:val="0"/>
              <w:autoSpaceDE/>
              <w:autoSpaceDN/>
              <w:bidi w:val="0"/>
              <w:adjustRightInd/>
              <w:snapToGrid/>
              <w:spacing w:line="600" w:lineRule="exact"/>
              <w:textAlignment w:val="center"/>
              <w:rPr>
                <w:rFonts w:ascii="仿宋" w:hAnsi="仿宋" w:eastAsia="仿宋" w:cs="仿宋"/>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1402">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60000</w:t>
            </w:r>
          </w:p>
        </w:tc>
      </w:tr>
    </w:tbl>
    <w:p w14:paraId="37A3AE3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五、组织管理</w:t>
      </w:r>
    </w:p>
    <w:p w14:paraId="551CF85E">
      <w:pPr>
        <w:keepNext w:val="0"/>
        <w:keepLines w:val="0"/>
        <w:pageBreakBefore w:val="0"/>
        <w:kinsoku/>
        <w:wordWrap/>
        <w:overflowPunct/>
        <w:topLinePunct w:val="0"/>
        <w:autoSpaceDE/>
        <w:autoSpaceDN/>
        <w:bidi w:val="0"/>
        <w:adjustRightInd/>
        <w:snapToGrid/>
        <w:spacing w:line="600" w:lineRule="exact"/>
        <w:ind w:firstLine="320" w:firstLineChars="100"/>
        <w:rPr>
          <w:rFonts w:ascii="仿宋" w:hAnsi="仿宋" w:eastAsia="仿宋" w:cs="仿宋"/>
          <w:sz w:val="32"/>
          <w:szCs w:val="32"/>
        </w:rPr>
      </w:pPr>
      <w:r>
        <w:rPr>
          <w:rFonts w:hint="eastAsia" w:ascii="仿宋" w:hAnsi="仿宋" w:eastAsia="仿宋" w:cs="仿宋"/>
          <w:sz w:val="32"/>
          <w:szCs w:val="32"/>
        </w:rPr>
        <w:t>（一）加强组织领导</w:t>
      </w:r>
    </w:p>
    <w:p w14:paraId="01DDC18B">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为加快推进梁河县2022年草原有害生物普查监测治理建设项目，切实发挥项目资金效益，建立健全责任机制，确保建设项目按时、按质顺利实施，经县林草局研究决定，成立项目实施领导小组：</w:t>
      </w:r>
    </w:p>
    <w:p w14:paraId="4DDB1FFA">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组  长：段双宝  县林草局局长</w:t>
      </w:r>
    </w:p>
    <w:p w14:paraId="184EC00F">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副组长：杨世富  县林草局副局长</w:t>
      </w:r>
    </w:p>
    <w:p w14:paraId="7F80FA82">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成  员：曹加兴  有害生物检疫防治股股长</w:t>
      </w:r>
    </w:p>
    <w:p w14:paraId="44DBCD5D">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姚年昌  项目办主任</w:t>
      </w:r>
    </w:p>
    <w:p w14:paraId="1344139C">
      <w:pPr>
        <w:keepNext w:val="0"/>
        <w:keepLines w:val="0"/>
        <w:pageBreakBefore w:val="0"/>
        <w:kinsoku/>
        <w:wordWrap/>
        <w:overflowPunct/>
        <w:topLinePunct w:val="0"/>
        <w:autoSpaceDE/>
        <w:autoSpaceDN/>
        <w:bidi w:val="0"/>
        <w:adjustRightInd/>
        <w:snapToGrid/>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何明垄  财务室负责人</w:t>
      </w:r>
    </w:p>
    <w:p w14:paraId="614D72D0">
      <w:pPr>
        <w:keepNext w:val="0"/>
        <w:keepLines w:val="0"/>
        <w:pageBreakBefore w:val="0"/>
        <w:kinsoku/>
        <w:wordWrap/>
        <w:overflowPunct/>
        <w:topLinePunct w:val="0"/>
        <w:autoSpaceDE/>
        <w:autoSpaceDN/>
        <w:bidi w:val="0"/>
        <w:adjustRightInd/>
        <w:snapToGrid/>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尹兴竹  项目办副主任</w:t>
      </w:r>
    </w:p>
    <w:p w14:paraId="28A8DC20">
      <w:pPr>
        <w:keepNext w:val="0"/>
        <w:keepLines w:val="0"/>
        <w:pageBreakBefore w:val="0"/>
        <w:kinsoku/>
        <w:wordWrap/>
        <w:overflowPunct/>
        <w:topLinePunct w:val="0"/>
        <w:autoSpaceDE/>
        <w:autoSpaceDN/>
        <w:bidi w:val="0"/>
        <w:adjustRightInd/>
        <w:snapToGrid/>
        <w:spacing w:line="600" w:lineRule="exact"/>
        <w:ind w:firstLine="1920" w:firstLineChars="600"/>
      </w:pPr>
      <w:r>
        <w:rPr>
          <w:rFonts w:hint="eastAsia" w:ascii="仿宋" w:hAnsi="仿宋" w:eastAsia="仿宋" w:cs="仿宋"/>
          <w:sz w:val="32"/>
          <w:szCs w:val="32"/>
        </w:rPr>
        <w:t>邓留芳  有害生物检疫防治股工作人员</w:t>
      </w:r>
    </w:p>
    <w:p w14:paraId="73AFCF76">
      <w:pPr>
        <w:keepNext w:val="0"/>
        <w:keepLines w:val="0"/>
        <w:pageBreakBefore w:val="0"/>
        <w:kinsoku/>
        <w:wordWrap/>
        <w:overflowPunct/>
        <w:topLinePunct w:val="0"/>
        <w:autoSpaceDE/>
        <w:autoSpaceDN/>
        <w:bidi w:val="0"/>
        <w:adjustRightInd/>
        <w:snapToGrid/>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张彦愉  项目办工作人员</w:t>
      </w:r>
    </w:p>
    <w:p w14:paraId="79461F22">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default"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唐永乐  国有林场场长</w:t>
      </w:r>
    </w:p>
    <w:p w14:paraId="305E588D">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孙韩廷  遮岛镇林业站站长</w:t>
      </w:r>
    </w:p>
    <w:p w14:paraId="7DCE4011">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张德区  芒东镇林业站站长</w:t>
      </w:r>
    </w:p>
    <w:p w14:paraId="6338F392">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孔连才  勐养镇林业站站长</w:t>
      </w:r>
    </w:p>
    <w:p w14:paraId="3D0C74EA">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张奇才  河西乡林业站站长</w:t>
      </w:r>
    </w:p>
    <w:p w14:paraId="2552F4F0">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邵正波  九保乡林业站站长</w:t>
      </w:r>
    </w:p>
    <w:p w14:paraId="6DA31DC6">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default"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孙向廷  曩宋乡林业站站长</w:t>
      </w:r>
    </w:p>
    <w:p w14:paraId="0F2EF447">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default"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 xml:space="preserve">蚌灵翔  平山乡林业站站长 </w:t>
      </w:r>
    </w:p>
    <w:p w14:paraId="4A81C512">
      <w:pPr>
        <w:keepNext w:val="0"/>
        <w:keepLines w:val="0"/>
        <w:pageBreakBefore w:val="0"/>
        <w:widowControl w:val="0"/>
        <w:tabs>
          <w:tab w:val="left" w:pos="4438"/>
        </w:tabs>
        <w:kinsoku/>
        <w:wordWrap/>
        <w:overflowPunct/>
        <w:topLinePunct w:val="0"/>
        <w:autoSpaceDE/>
        <w:autoSpaceDN/>
        <w:bidi w:val="0"/>
        <w:adjustRightInd/>
        <w:snapToGrid/>
        <w:spacing w:line="600" w:lineRule="exact"/>
        <w:ind w:right="0" w:rightChars="0" w:firstLine="1920" w:firstLineChars="600"/>
        <w:jc w:val="both"/>
        <w:textAlignment w:val="auto"/>
        <w:outlineLvl w:val="9"/>
        <w:rPr>
          <w:rFonts w:hint="default" w:ascii="仿宋" w:hAnsi="仿宋" w:eastAsia="仿宋" w:cs="仿宋"/>
          <w:color w:val="FF0000"/>
          <w:sz w:val="32"/>
          <w:szCs w:val="32"/>
          <w:lang w:val="en-US" w:eastAsia="zh-CN"/>
        </w:rPr>
      </w:pPr>
      <w:r>
        <w:rPr>
          <w:rFonts w:hint="eastAsia" w:ascii="仿宋" w:hAnsi="仿宋" w:eastAsia="仿宋" w:cs="仿宋"/>
          <w:b w:val="0"/>
          <w:bCs w:val="0"/>
          <w:color w:val="auto"/>
          <w:spacing w:val="0"/>
          <w:sz w:val="32"/>
          <w:szCs w:val="32"/>
          <w:lang w:val="en-US" w:eastAsia="zh-CN"/>
        </w:rPr>
        <w:t>段如龙  大厂乡林业站站长</w:t>
      </w:r>
    </w:p>
    <w:p w14:paraId="0704FB1C">
      <w:pPr>
        <w:pStyle w:val="3"/>
        <w:keepNext w:val="0"/>
        <w:keepLines w:val="0"/>
        <w:pageBreakBefore w:val="0"/>
        <w:tabs>
          <w:tab w:val="left" w:pos="2122"/>
        </w:tabs>
        <w:kinsoku/>
        <w:wordWrap/>
        <w:overflowPunct/>
        <w:topLinePunct w:val="0"/>
        <w:autoSpaceDE/>
        <w:autoSpaceDN/>
        <w:bidi w:val="0"/>
        <w:adjustRightInd/>
        <w:snapToGrid/>
        <w:spacing w:line="600" w:lineRule="exact"/>
        <w:rPr>
          <w:rFonts w:ascii="仿宋" w:hAnsi="仿宋" w:eastAsia="仿宋" w:cs="仿宋"/>
          <w:sz w:val="32"/>
          <w:szCs w:val="32"/>
        </w:rPr>
      </w:pPr>
      <w:r>
        <w:rPr>
          <w:rFonts w:hint="eastAsia" w:ascii="仿宋" w:hAnsi="仿宋" w:eastAsia="仿宋" w:cs="仿宋"/>
          <w:sz w:val="32"/>
          <w:szCs w:val="32"/>
        </w:rPr>
        <w:t>领导小组下设办公室于局项目办，办公室主任由杨世富同志兼任，副主任由曹加兴、姚年昌同志兼任，具体负责项目实施的监督及组织管理、并处理日常事务。</w:t>
      </w:r>
    </w:p>
    <w:p w14:paraId="49CAEB3A">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（二）项目资金管理</w:t>
      </w:r>
    </w:p>
    <w:p w14:paraId="3D45EA07">
      <w:pPr>
        <w:keepNext w:val="0"/>
        <w:keepLines w:val="0"/>
        <w:pageBreakBefore w:val="0"/>
        <w:kinsoku/>
        <w:wordWrap/>
        <w:overflowPunct/>
        <w:topLinePunct w:val="0"/>
        <w:autoSpaceDE/>
        <w:autoSpaceDN/>
        <w:bidi w:val="0"/>
        <w:adjustRightInd/>
        <w:snapToGrid/>
        <w:spacing w:line="600" w:lineRule="exact"/>
        <w:ind w:firstLine="640" w:firstLineChars="200"/>
      </w:pPr>
      <w:r>
        <w:rPr>
          <w:rFonts w:hint="eastAsia" w:ascii="仿宋" w:hAnsi="仿宋" w:eastAsia="仿宋" w:cs="仿宋"/>
          <w:sz w:val="32"/>
          <w:szCs w:val="32"/>
        </w:rPr>
        <w:t>加强项目资金管理，严格按财政专项资金管理的各项规定执行，严格实行报账制度，专款专用，项目资金使用按要求进行公开、公示，接受广大干部群众的监督。</w:t>
      </w:r>
    </w:p>
    <w:p w14:paraId="5FB13957">
      <w:pPr>
        <w:keepNext w:val="0"/>
        <w:keepLines w:val="0"/>
        <w:pageBreakBefore w:val="0"/>
        <w:kinsoku/>
        <w:wordWrap/>
        <w:overflowPunct/>
        <w:topLinePunct w:val="0"/>
        <w:autoSpaceDE/>
        <w:autoSpaceDN/>
        <w:bidi w:val="0"/>
        <w:adjustRightInd/>
        <w:snapToGrid/>
        <w:spacing w:line="600" w:lineRule="exact"/>
        <w:ind w:firstLine="645"/>
        <w:rPr>
          <w:rFonts w:ascii="仿宋" w:hAnsi="仿宋" w:eastAsia="仿宋" w:cs="仿宋"/>
          <w:sz w:val="32"/>
          <w:szCs w:val="32"/>
        </w:rPr>
      </w:pPr>
      <w:r>
        <w:rPr>
          <w:rFonts w:hint="eastAsia" w:ascii="仿宋" w:hAnsi="仿宋" w:eastAsia="仿宋" w:cs="仿宋"/>
          <w:sz w:val="32"/>
          <w:szCs w:val="32"/>
        </w:rPr>
        <w:t>（三）项目档案管理</w:t>
      </w:r>
    </w:p>
    <w:p w14:paraId="7FFD87C2">
      <w:pPr>
        <w:pStyle w:val="10"/>
        <w:keepNext w:val="0"/>
        <w:keepLines w:val="0"/>
        <w:pageBreakBefore w:val="0"/>
        <w:kinsoku/>
        <w:wordWrap/>
        <w:overflowPunct/>
        <w:topLinePunct w:val="0"/>
        <w:autoSpaceDE/>
        <w:autoSpaceDN/>
        <w:bidi w:val="0"/>
        <w:adjustRightInd/>
        <w:snapToGrid/>
        <w:spacing w:line="600" w:lineRule="exact"/>
        <w:ind w:firstLine="640"/>
        <w:rPr>
          <w:rFonts w:ascii="仿宋" w:hAnsi="仿宋" w:eastAsia="仿宋" w:cs="仿宋"/>
          <w:sz w:val="32"/>
          <w:szCs w:val="32"/>
        </w:rPr>
      </w:pPr>
      <w:r>
        <w:rPr>
          <w:rFonts w:hint="eastAsia" w:ascii="仿宋" w:hAnsi="仿宋" w:eastAsia="仿宋" w:cs="仿宋"/>
          <w:sz w:val="32"/>
          <w:szCs w:val="32"/>
        </w:rPr>
        <w:t>安排专人负责项目档案的收集、整理、归类、保管等工作。同时，按照项目建设档案管理的规定，保管好项目建设全过程的文件、文本、方案、图片、合同、成果、验收、总结等材料，装订成册，建立卷宗，符合竣工验收条件，做到一个项目一套档案。</w:t>
      </w:r>
    </w:p>
    <w:p w14:paraId="39840EFC">
      <w:pPr>
        <w:keepNext w:val="0"/>
        <w:keepLines w:val="0"/>
        <w:pageBreakBefore w:val="0"/>
        <w:numPr>
          <w:ilvl w:val="0"/>
          <w:numId w:val="1"/>
        </w:numPr>
        <w:kinsoku/>
        <w:wordWrap/>
        <w:overflowPunct/>
        <w:topLinePunct w:val="0"/>
        <w:autoSpaceDE/>
        <w:autoSpaceDN/>
        <w:bidi w:val="0"/>
        <w:adjustRightInd/>
        <w:snapToGrid/>
        <w:spacing w:line="600" w:lineRule="exact"/>
        <w:ind w:firstLine="645"/>
        <w:rPr>
          <w:rFonts w:ascii="仿宋" w:hAnsi="仿宋" w:eastAsia="仿宋" w:cs="仿宋"/>
          <w:sz w:val="32"/>
          <w:szCs w:val="32"/>
        </w:rPr>
      </w:pPr>
      <w:r>
        <w:rPr>
          <w:rFonts w:hint="eastAsia" w:ascii="仿宋" w:hAnsi="仿宋" w:eastAsia="仿宋" w:cs="仿宋"/>
          <w:sz w:val="32"/>
          <w:szCs w:val="32"/>
        </w:rPr>
        <w:t>资金支付</w:t>
      </w:r>
    </w:p>
    <w:p w14:paraId="66DF482A">
      <w:pPr>
        <w:keepNext w:val="0"/>
        <w:keepLines w:val="0"/>
        <w:pageBreakBefore w:val="0"/>
        <w:kinsoku/>
        <w:wordWrap/>
        <w:overflowPunct/>
        <w:topLinePunct w:val="0"/>
        <w:autoSpaceDE/>
        <w:autoSpaceDN/>
        <w:bidi w:val="0"/>
        <w:adjustRightInd/>
        <w:snapToGrid/>
        <w:spacing w:line="600" w:lineRule="exact"/>
        <w:ind w:firstLine="645"/>
        <w:rPr>
          <w:rFonts w:hint="eastAsia" w:ascii="仿宋" w:hAnsi="仿宋" w:eastAsia="仿宋" w:cs="仿宋"/>
          <w:sz w:val="32"/>
          <w:szCs w:val="32"/>
          <w:lang w:eastAsia="zh-CN"/>
        </w:rPr>
      </w:pPr>
      <w:r>
        <w:rPr>
          <w:rFonts w:hint="eastAsia" w:ascii="仿宋" w:hAnsi="仿宋" w:eastAsia="仿宋" w:cs="仿宋"/>
          <w:sz w:val="32"/>
          <w:szCs w:val="32"/>
        </w:rPr>
        <w:t>按照局财务管理制度要求，资金到账后，按照项目建设程序报批后支付，并监督完善相关报</w:t>
      </w:r>
      <w:r>
        <w:rPr>
          <w:rFonts w:hint="eastAsia" w:ascii="仿宋" w:hAnsi="仿宋" w:eastAsia="仿宋" w:cs="仿宋"/>
          <w:color w:val="auto"/>
          <w:sz w:val="32"/>
          <w:szCs w:val="32"/>
        </w:rPr>
        <w:t>账</w:t>
      </w:r>
      <w:r>
        <w:rPr>
          <w:rFonts w:hint="eastAsia" w:ascii="仿宋" w:hAnsi="仿宋" w:eastAsia="仿宋" w:cs="仿宋"/>
          <w:sz w:val="32"/>
          <w:szCs w:val="32"/>
        </w:rPr>
        <w:t>手续</w:t>
      </w:r>
      <w:r>
        <w:rPr>
          <w:rFonts w:hint="eastAsia" w:ascii="仿宋" w:hAnsi="仿宋" w:eastAsia="仿宋" w:cs="仿宋"/>
          <w:sz w:val="32"/>
          <w:szCs w:val="32"/>
          <w:lang w:eastAsia="zh-CN"/>
        </w:rPr>
        <w:t>。</w:t>
      </w:r>
    </w:p>
    <w:p w14:paraId="4AA3E1DC">
      <w:pPr>
        <w:pStyle w:val="2"/>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5"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项目验收</w:t>
      </w:r>
    </w:p>
    <w:p w14:paraId="029C5013">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按照国家、省、州、县财政专项扶贫资金管理办法、财政衔接推进乡村振兴补助资金管理办法和项目建设相关规定，项目完工后，及时组织开展项目初步验收并做好审计结算工作，最终报请县人民政府竣工验收。</w:t>
      </w:r>
    </w:p>
    <w:p w14:paraId="67AA130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六、效益分析</w:t>
      </w:r>
    </w:p>
    <w:p w14:paraId="66AEF29D">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（一）经济效益。通过实施普查及监测治理，受益群众450户1500人，将促进草原资源的保护与合理利用，增加林农收入。</w:t>
      </w:r>
    </w:p>
    <w:p w14:paraId="44B72239">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社会效益。通过实施普查，查明草原有害生物发生种类、面积、分布及危害程度，系统评估发生危害现状及趋势，科学规划防控措施，夯实监测预报基础工作，同时，辖区内草原有害生物发生得到有效控制，危害程度减轻，危害面积明显减少。</w:t>
      </w:r>
    </w:p>
    <w:p w14:paraId="1D023577">
      <w:pPr>
        <w:keepNext w:val="0"/>
        <w:keepLines w:val="0"/>
        <w:pageBreakBefore w:val="0"/>
        <w:kinsoku/>
        <w:wordWrap/>
        <w:overflowPunct/>
        <w:topLinePunct w:val="0"/>
        <w:autoSpaceDE/>
        <w:autoSpaceDN/>
        <w:bidi w:val="0"/>
        <w:adjustRightInd/>
        <w:snapToGrid/>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（三）生态效益。项目实施后，可提升草原有害生物防治能力，有利于保持草原生态系统的完整性和连续性，使区域内草原资源按自然规律演替、发展，发挥最大的生态功能。</w:t>
      </w:r>
    </w:p>
    <w:p w14:paraId="4AD5F228">
      <w:pPr>
        <w:keepNext w:val="0"/>
        <w:keepLines w:val="0"/>
        <w:pageBreakBefore w:val="0"/>
        <w:kinsoku/>
        <w:wordWrap/>
        <w:overflowPunct/>
        <w:topLinePunct w:val="0"/>
        <w:autoSpaceDE/>
        <w:autoSpaceDN/>
        <w:bidi w:val="0"/>
        <w:adjustRightInd/>
        <w:snapToGrid/>
        <w:spacing w:line="600" w:lineRule="exact"/>
        <w:rPr>
          <w:rFonts w:ascii="仿宋" w:hAnsi="仿宋" w:eastAsia="仿宋" w:cs="仿宋"/>
          <w:sz w:val="32"/>
          <w:szCs w:val="32"/>
        </w:rPr>
      </w:pPr>
    </w:p>
    <w:p w14:paraId="689EDC19">
      <w:pPr>
        <w:keepNext w:val="0"/>
        <w:keepLines w:val="0"/>
        <w:pageBreakBefore w:val="0"/>
        <w:kinsoku/>
        <w:wordWrap/>
        <w:overflowPunct/>
        <w:topLinePunct w:val="0"/>
        <w:autoSpaceDE/>
        <w:autoSpaceDN/>
        <w:bidi w:val="0"/>
        <w:adjustRightInd/>
        <w:snapToGrid/>
        <w:spacing w:line="600" w:lineRule="exact"/>
        <w:ind w:firstLine="4480" w:firstLineChars="1400"/>
        <w:rPr>
          <w:rFonts w:hint="eastAsia" w:ascii="仿宋" w:hAnsi="仿宋" w:eastAsia="仿宋" w:cs="仿宋"/>
          <w:sz w:val="32"/>
          <w:szCs w:val="32"/>
        </w:rPr>
      </w:pPr>
    </w:p>
    <w:p w14:paraId="2402BDF5">
      <w:pPr>
        <w:keepNext w:val="0"/>
        <w:keepLines w:val="0"/>
        <w:pageBreakBefore w:val="0"/>
        <w:kinsoku/>
        <w:wordWrap/>
        <w:overflowPunct/>
        <w:topLinePunct w:val="0"/>
        <w:autoSpaceDE/>
        <w:autoSpaceDN/>
        <w:bidi w:val="0"/>
        <w:adjustRightInd/>
        <w:snapToGrid/>
        <w:spacing w:line="600" w:lineRule="exact"/>
        <w:ind w:firstLine="4480" w:firstLineChars="1400"/>
        <w:rPr>
          <w:rFonts w:hint="eastAsia" w:ascii="仿宋" w:hAnsi="仿宋" w:eastAsia="仿宋" w:cs="仿宋"/>
          <w:sz w:val="32"/>
          <w:szCs w:val="32"/>
        </w:rPr>
      </w:pPr>
    </w:p>
    <w:p w14:paraId="759263A3">
      <w:pPr>
        <w:keepNext w:val="0"/>
        <w:keepLines w:val="0"/>
        <w:pageBreakBefore w:val="0"/>
        <w:kinsoku/>
        <w:wordWrap/>
        <w:overflowPunct/>
        <w:topLinePunct w:val="0"/>
        <w:autoSpaceDE/>
        <w:autoSpaceDN/>
        <w:bidi w:val="0"/>
        <w:adjustRightInd/>
        <w:snapToGrid/>
        <w:spacing w:line="600" w:lineRule="exact"/>
        <w:ind w:firstLine="4480" w:firstLineChars="14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梁河县林业和草原局</w:t>
      </w:r>
    </w:p>
    <w:p w14:paraId="03EE4D5B">
      <w:pPr>
        <w:keepNext w:val="0"/>
        <w:keepLines w:val="0"/>
        <w:pageBreakBefore w:val="0"/>
        <w:kinsoku/>
        <w:wordWrap/>
        <w:overflowPunct/>
        <w:topLinePunct w:val="0"/>
        <w:autoSpaceDE/>
        <w:autoSpaceDN/>
        <w:bidi w:val="0"/>
        <w:adjustRightInd/>
        <w:snapToGrid/>
        <w:spacing w:line="600" w:lineRule="exact"/>
        <w:ind w:firstLine="4800" w:firstLineChars="1500"/>
        <w:rPr>
          <w:rFonts w:hint="default" w:ascii="Times New Roman" w:hAnsi="Times New Roman" w:eastAsia="仿宋" w:cs="Times New Roman"/>
        </w:rPr>
      </w:pPr>
      <w:r>
        <w:rPr>
          <w:rFonts w:hint="default" w:ascii="Times New Roman" w:hAnsi="Times New Roman" w:eastAsia="仿宋" w:cs="Times New Roman"/>
          <w:sz w:val="32"/>
          <w:szCs w:val="32"/>
        </w:rPr>
        <w:t>2022年5月16日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EC201">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69A4FEC">
                <w:pPr>
                  <w:pStyle w:val="4"/>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29E64"/>
    <w:multiLevelType w:val="singleLevel"/>
    <w:tmpl w:val="3F329E6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U0ODQwM2U2OTk4MTc5Y2I0ZThkN2QzMGJmMmYzZDAifQ=="/>
  </w:docVars>
  <w:rsids>
    <w:rsidRoot w:val="00B3523F"/>
    <w:rsid w:val="000F4743"/>
    <w:rsid w:val="001B4030"/>
    <w:rsid w:val="00247FA5"/>
    <w:rsid w:val="0030213F"/>
    <w:rsid w:val="004A4F43"/>
    <w:rsid w:val="004B4E19"/>
    <w:rsid w:val="004D378F"/>
    <w:rsid w:val="00504541"/>
    <w:rsid w:val="00550559"/>
    <w:rsid w:val="0076294E"/>
    <w:rsid w:val="007B7C5C"/>
    <w:rsid w:val="00995BEF"/>
    <w:rsid w:val="009C15B2"/>
    <w:rsid w:val="009C5D45"/>
    <w:rsid w:val="00A80E1B"/>
    <w:rsid w:val="00B3523F"/>
    <w:rsid w:val="00BE3C42"/>
    <w:rsid w:val="00C22FDD"/>
    <w:rsid w:val="00C3519E"/>
    <w:rsid w:val="00C4686B"/>
    <w:rsid w:val="00CD58FA"/>
    <w:rsid w:val="00D45757"/>
    <w:rsid w:val="00E22281"/>
    <w:rsid w:val="00F24C29"/>
    <w:rsid w:val="00F647E2"/>
    <w:rsid w:val="00F871CA"/>
    <w:rsid w:val="00FB1ECA"/>
    <w:rsid w:val="01A65B44"/>
    <w:rsid w:val="0294457D"/>
    <w:rsid w:val="03D52B33"/>
    <w:rsid w:val="05DD2778"/>
    <w:rsid w:val="06B47A79"/>
    <w:rsid w:val="075524D7"/>
    <w:rsid w:val="08B9346A"/>
    <w:rsid w:val="09683028"/>
    <w:rsid w:val="0A342878"/>
    <w:rsid w:val="0B141202"/>
    <w:rsid w:val="0CA47489"/>
    <w:rsid w:val="0CD42F71"/>
    <w:rsid w:val="0E1409F6"/>
    <w:rsid w:val="0E6560D2"/>
    <w:rsid w:val="0E911BAA"/>
    <w:rsid w:val="10E2302E"/>
    <w:rsid w:val="10E3489F"/>
    <w:rsid w:val="1279248C"/>
    <w:rsid w:val="12A14823"/>
    <w:rsid w:val="143F60A1"/>
    <w:rsid w:val="14FE7AE3"/>
    <w:rsid w:val="16946F24"/>
    <w:rsid w:val="18D705CB"/>
    <w:rsid w:val="18ED25C3"/>
    <w:rsid w:val="1933425F"/>
    <w:rsid w:val="19F416DC"/>
    <w:rsid w:val="1A486FC3"/>
    <w:rsid w:val="1A815EB5"/>
    <w:rsid w:val="1C8C6D0C"/>
    <w:rsid w:val="21842AA9"/>
    <w:rsid w:val="22044168"/>
    <w:rsid w:val="227046E6"/>
    <w:rsid w:val="23867849"/>
    <w:rsid w:val="239C037D"/>
    <w:rsid w:val="2533755C"/>
    <w:rsid w:val="262B2F0B"/>
    <w:rsid w:val="26650AD0"/>
    <w:rsid w:val="2713584B"/>
    <w:rsid w:val="27435F8E"/>
    <w:rsid w:val="29A60DC4"/>
    <w:rsid w:val="2C380314"/>
    <w:rsid w:val="2D6B4AA9"/>
    <w:rsid w:val="2DC72F38"/>
    <w:rsid w:val="2DF857E7"/>
    <w:rsid w:val="31AF0ED3"/>
    <w:rsid w:val="31C0462F"/>
    <w:rsid w:val="32E15616"/>
    <w:rsid w:val="33712AC8"/>
    <w:rsid w:val="337E7E8A"/>
    <w:rsid w:val="34E70B02"/>
    <w:rsid w:val="354C01C6"/>
    <w:rsid w:val="37BD5B56"/>
    <w:rsid w:val="37E0427A"/>
    <w:rsid w:val="388050C8"/>
    <w:rsid w:val="38A327F3"/>
    <w:rsid w:val="39113C01"/>
    <w:rsid w:val="392E6561"/>
    <w:rsid w:val="39B6126E"/>
    <w:rsid w:val="3A664D25"/>
    <w:rsid w:val="3BD3290B"/>
    <w:rsid w:val="3F5942F2"/>
    <w:rsid w:val="3F827606"/>
    <w:rsid w:val="3FE21EA8"/>
    <w:rsid w:val="403335E1"/>
    <w:rsid w:val="418807D8"/>
    <w:rsid w:val="41F8668A"/>
    <w:rsid w:val="42792EAC"/>
    <w:rsid w:val="44FB5F50"/>
    <w:rsid w:val="45F16B36"/>
    <w:rsid w:val="46E038E1"/>
    <w:rsid w:val="48A9466D"/>
    <w:rsid w:val="4AD131F0"/>
    <w:rsid w:val="4AFC5BAE"/>
    <w:rsid w:val="4D6A0812"/>
    <w:rsid w:val="4E12625C"/>
    <w:rsid w:val="50DB6B76"/>
    <w:rsid w:val="514E2E74"/>
    <w:rsid w:val="52990718"/>
    <w:rsid w:val="52E409E2"/>
    <w:rsid w:val="547E1CBA"/>
    <w:rsid w:val="55530468"/>
    <w:rsid w:val="57161373"/>
    <w:rsid w:val="57206C1F"/>
    <w:rsid w:val="573D51EA"/>
    <w:rsid w:val="58441FA7"/>
    <w:rsid w:val="58716EED"/>
    <w:rsid w:val="589D4EC1"/>
    <w:rsid w:val="5A350787"/>
    <w:rsid w:val="5AF11DE8"/>
    <w:rsid w:val="6130194E"/>
    <w:rsid w:val="61563CA0"/>
    <w:rsid w:val="624B41C4"/>
    <w:rsid w:val="63AF115A"/>
    <w:rsid w:val="64EE1DC6"/>
    <w:rsid w:val="66B65DB8"/>
    <w:rsid w:val="676C779D"/>
    <w:rsid w:val="687C512C"/>
    <w:rsid w:val="697728FD"/>
    <w:rsid w:val="6AE61F48"/>
    <w:rsid w:val="6B2619FC"/>
    <w:rsid w:val="6BBB33D4"/>
    <w:rsid w:val="6BE0108D"/>
    <w:rsid w:val="6C1B164D"/>
    <w:rsid w:val="6C77379F"/>
    <w:rsid w:val="6D64634A"/>
    <w:rsid w:val="6D6B0552"/>
    <w:rsid w:val="700A492A"/>
    <w:rsid w:val="70B912AF"/>
    <w:rsid w:val="71100488"/>
    <w:rsid w:val="71F81B65"/>
    <w:rsid w:val="722872EA"/>
    <w:rsid w:val="739E5AB6"/>
    <w:rsid w:val="74F8503B"/>
    <w:rsid w:val="779669CA"/>
    <w:rsid w:val="784763BD"/>
    <w:rsid w:val="797D7A4F"/>
    <w:rsid w:val="79CA1880"/>
    <w:rsid w:val="79DA711C"/>
    <w:rsid w:val="7A9B5C23"/>
    <w:rsid w:val="7AD52FA3"/>
    <w:rsid w:val="7AF06042"/>
    <w:rsid w:val="7C4E5114"/>
    <w:rsid w:val="7D344D95"/>
    <w:rsid w:val="7DDF2F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Times New Roman" w:hAnsi="Times New Roman" w:cs="Times New Roman"/>
    </w:rPr>
  </w:style>
  <w:style w:type="paragraph" w:styleId="3">
    <w:name w:val="Body Text"/>
    <w:basedOn w:val="1"/>
    <w:qFormat/>
    <w:uiPriority w:val="1"/>
    <w:pPr>
      <w:spacing w:after="120"/>
      <w:ind w:firstLine="200" w:firstLineChars="200"/>
    </w:pPr>
    <w:rPr>
      <w:rFonts w:ascii="Times New Roman" w:hAnsi="Times New Roman" w:eastAsia="方正仿宋_GBK"/>
      <w:sz w:val="30"/>
      <w:szCs w:val="20"/>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left" w:pos="1120"/>
        <w:tab w:val="right" w:leader="dot" w:pos="8296"/>
      </w:tabs>
      <w:spacing w:before="120" w:after="120"/>
    </w:pPr>
    <w:rPr>
      <w:rFonts w:eastAsiaTheme="minorHAnsi"/>
      <w:b/>
      <w:bCs/>
      <w:caps/>
      <w:sz w:val="20"/>
      <w:szCs w:val="20"/>
    </w:rPr>
  </w:style>
  <w:style w:type="character" w:styleId="9">
    <w:name w:val="Hyperlink"/>
    <w:basedOn w:val="8"/>
    <w:unhideWhenUsed/>
    <w:qFormat/>
    <w:uiPriority w:val="99"/>
    <w:rPr>
      <w:color w:val="0000FF" w:themeColor="hyperlink"/>
      <w:u w:val="single"/>
    </w:rPr>
  </w:style>
  <w:style w:type="paragraph" w:styleId="10">
    <w:name w:val="List Paragraph"/>
    <w:basedOn w:val="1"/>
    <w:qFormat/>
    <w:uiPriority w:val="34"/>
    <w:pPr>
      <w:ind w:firstLine="420" w:firstLineChars="200"/>
    </w:pPr>
  </w:style>
  <w:style w:type="paragraph" w:customStyle="1" w:styleId="11">
    <w:name w:val="*正文"/>
    <w:basedOn w:val="1"/>
    <w:qFormat/>
    <w:uiPriority w:val="0"/>
    <w:rPr>
      <w:rFonts w:ascii="宋体" w:hAnsi="宋体" w:eastAsia="仿宋" w:cs="Times New Roman"/>
      <w:kern w:val="0"/>
      <w:sz w:val="24"/>
      <w:szCs w:val="20"/>
      <w:shd w:val="clear" w:color="auto" w:fill="FFFFFF"/>
    </w:rPr>
  </w:style>
  <w:style w:type="paragraph" w:customStyle="1" w:styleId="12">
    <w:name w:val="图表目录1"/>
    <w:basedOn w:val="13"/>
    <w:next w:val="13"/>
    <w:qFormat/>
    <w:uiPriority w:val="0"/>
    <w:pPr>
      <w:ind w:left="200" w:leftChars="200" w:hanging="200" w:hanging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Calibri" w:hAnsi="Calibri" w:eastAsia="宋体" w:cs="黑体"/>
      <w:kern w:val="2"/>
      <w:sz w:val="21"/>
      <w:szCs w:val="24"/>
      <w:lang w:val="en-US" w:eastAsia="zh-CN" w:bidi="ar-SA"/>
    </w:rPr>
  </w:style>
  <w:style w:type="character" w:customStyle="1" w:styleId="14">
    <w:name w:val="页眉 Char"/>
    <w:basedOn w:val="8"/>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08A098-4D23-4731-BE1E-AA9E382C4F8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2377</Words>
  <Characters>2496</Characters>
  <Lines>20</Lines>
  <Paragraphs>5</Paragraphs>
  <TotalTime>6</TotalTime>
  <ScaleCrop>false</ScaleCrop>
  <LinksUpToDate>false</LinksUpToDate>
  <CharactersWithSpaces>2555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2021-01-03T06:58:00Z</dcterms:created>
  <dc:creator>董保国</dc:creator>
  <cp:lastModifiedBy>赵静</cp:lastModifiedBy>
  <cp:lastPrinted>2021-03-10T01:54:00Z</cp:lastPrinted>
  <dcterms:modified xsi:type="dcterms:W3CDTF">2025-09-09T08:44:06Z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31CE157FDC0A4145AB5736375B301A64</vt:lpwstr>
  </property>
</Properties>
</file>