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center"/>
        <w:rPr>
          <w:rFonts w:hint="default" w:ascii="Times New Roman" w:hAnsi="Times New Roman" w:eastAsia="Times New Roman"/>
          <w:sz w:val="36"/>
        </w:rPr>
      </w:pPr>
      <w:r>
        <w:rPr>
          <w:rFonts w:hint="eastAsia" w:ascii="方正小标宋简体" w:hAnsi="方正小标宋简体" w:eastAsia="方正小标宋简体"/>
          <w:sz w:val="36"/>
        </w:rPr>
        <w:t>德宏州梁河县</w:t>
      </w:r>
      <w:r>
        <w:rPr>
          <w:rFonts w:hint="eastAsia" w:ascii="方正小标宋简体" w:hAnsi="方正小标宋简体" w:eastAsia="方正小标宋简体"/>
          <w:sz w:val="36"/>
          <w:lang w:eastAsia="zh-CN"/>
        </w:rPr>
        <w:t>勐养镇</w:t>
      </w:r>
      <w:r>
        <w:rPr>
          <w:rFonts w:hint="eastAsia" w:ascii="方正小标宋简体" w:hAnsi="方正小标宋简体" w:eastAsia="方正小标宋简体"/>
          <w:sz w:val="36"/>
        </w:rPr>
        <w:t>部门2019年度部门决算</w:t>
      </w:r>
    </w:p>
    <w:p>
      <w:pPr>
        <w:spacing w:beforeLines="0" w:afterLines="0" w:line="600" w:lineRule="exact"/>
        <w:jc w:val="center"/>
        <w:rPr>
          <w:rFonts w:hint="default" w:ascii="Times New Roman" w:hAnsi="Times New Roman" w:eastAsia="Times New Roman"/>
          <w:sz w:val="36"/>
        </w:rPr>
      </w:pPr>
    </w:p>
    <w:p>
      <w:pPr>
        <w:spacing w:beforeLines="0" w:afterLines="0" w:line="600" w:lineRule="exact"/>
        <w:jc w:val="center"/>
        <w:rPr>
          <w:rFonts w:hint="default" w:ascii="Times New Roman" w:hAnsi="Times New Roman" w:eastAsia="Times New Roman"/>
          <w:sz w:val="36"/>
        </w:rPr>
      </w:pPr>
      <w:r>
        <w:rPr>
          <w:rFonts w:hint="eastAsia" w:ascii="黑体" w:hAnsi="黑体" w:eastAsia="黑体"/>
          <w:sz w:val="36"/>
        </w:rPr>
        <w:t>目录</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第一部分  德宏州梁河县</w:t>
      </w:r>
      <w:r>
        <w:rPr>
          <w:rFonts w:hint="eastAsia" w:ascii="黑体" w:hAnsi="黑体" w:eastAsia="黑体"/>
          <w:sz w:val="30"/>
          <w:lang w:eastAsia="zh-CN"/>
        </w:rPr>
        <w:t>勐养镇</w:t>
      </w:r>
      <w:r>
        <w:rPr>
          <w:rFonts w:hint="eastAsia" w:ascii="黑体" w:hAnsi="黑体" w:eastAsia="黑体"/>
          <w:sz w:val="30"/>
        </w:rPr>
        <w:t>概况</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一、主要职能</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二、部门基本情况</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第二部分  2019年度部门决算表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一、收入支出决算总表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二、收入决算表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三、支出决算表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四、财政拨款收入支出决算总表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五、一般公共预算财政拨款收入支出决算表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六、一般公共预算财政拨款基本支出决算表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七、政府性基金预算财政拨款收入支出决算表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八、</w:t>
      </w:r>
      <w:r>
        <w:rPr>
          <w:rFonts w:hint="default" w:ascii="Times New Roman" w:hAnsi="Times New Roman" w:eastAsia="Times New Roman"/>
          <w:sz w:val="30"/>
        </w:rPr>
        <w:t>“</w:t>
      </w:r>
      <w:r>
        <w:rPr>
          <w:rFonts w:hint="eastAsia" w:ascii="楷体" w:hAnsi="楷体" w:eastAsia="楷体"/>
          <w:sz w:val="30"/>
        </w:rPr>
        <w:t>三公</w:t>
      </w:r>
      <w:r>
        <w:rPr>
          <w:rFonts w:hint="default" w:ascii="Times New Roman" w:hAnsi="Times New Roman" w:eastAsia="Times New Roman"/>
          <w:sz w:val="30"/>
        </w:rPr>
        <w:t>”</w:t>
      </w:r>
      <w:r>
        <w:rPr>
          <w:rFonts w:hint="eastAsia" w:ascii="楷体" w:hAnsi="楷体" w:eastAsia="楷体"/>
          <w:sz w:val="30"/>
        </w:rPr>
        <w:t>经费、行政参公单位机关运行经费情况表</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第三部分  2019年度部门决算情况说明</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一、收入决算情况说明</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二、支出决算情况说明</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三、一般公共预算财政拨款支出决算情况说明</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四、一般公共预算财政拨款</w:t>
      </w:r>
      <w:r>
        <w:rPr>
          <w:rFonts w:hint="default" w:ascii="Times New Roman" w:hAnsi="Times New Roman" w:eastAsia="Times New Roman"/>
          <w:sz w:val="30"/>
        </w:rPr>
        <w:t>“</w:t>
      </w:r>
      <w:r>
        <w:rPr>
          <w:rFonts w:hint="eastAsia" w:ascii="楷体" w:hAnsi="楷体" w:eastAsia="楷体"/>
          <w:sz w:val="30"/>
        </w:rPr>
        <w:t>三公</w:t>
      </w:r>
      <w:r>
        <w:rPr>
          <w:rFonts w:hint="default" w:ascii="Times New Roman" w:hAnsi="Times New Roman" w:eastAsia="Times New Roman"/>
          <w:sz w:val="30"/>
        </w:rPr>
        <w:t>”</w:t>
      </w:r>
      <w:r>
        <w:rPr>
          <w:rFonts w:hint="eastAsia" w:ascii="楷体" w:hAnsi="楷体" w:eastAsia="楷体"/>
          <w:sz w:val="30"/>
        </w:rPr>
        <w:t>经费支出决算情况说明</w:t>
      </w:r>
    </w:p>
    <w:p>
      <w:pPr>
        <w:spacing w:beforeLines="0" w:afterLines="0" w:line="600" w:lineRule="exact"/>
        <w:jc w:val="left"/>
        <w:rPr>
          <w:rFonts w:hint="default" w:ascii="Times New Roman" w:hAnsi="Times New Roman" w:eastAsia="Times New Roman"/>
          <w:sz w:val="30"/>
        </w:rPr>
      </w:pPr>
      <w:r>
        <w:rPr>
          <w:rFonts w:hint="eastAsia" w:ascii="黑体" w:hAnsi="黑体" w:eastAsia="黑体"/>
          <w:sz w:val="30"/>
        </w:rPr>
        <w:t xml:space="preserve">   第四部分  其他重要事项及相关口径情况说明</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一、机关运行经费支出情况</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二、国有资产占有情况</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三、政府采购支出情况</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四、部门绩效自评情况</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（一）项目支出绩效自评/项目支出绩效自评报告（表）</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（二）部门整体支出绩效自评报告</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（三）部门整体支出绩效自评表</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五、其他重要事项情况说明</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六、相关口径说明</w:t>
      </w:r>
    </w:p>
    <w:p>
      <w:pPr>
        <w:spacing w:beforeLines="0" w:afterLines="0" w:line="600" w:lineRule="exact"/>
        <w:jc w:val="left"/>
        <w:rPr>
          <w:rFonts w:hint="default" w:ascii="Times New Roman" w:hAnsi="Times New Roman" w:eastAsia="Times New Roman"/>
          <w:sz w:val="30"/>
        </w:rPr>
      </w:pPr>
      <w:r>
        <w:rPr>
          <w:rFonts w:hint="eastAsia" w:ascii="楷体" w:hAnsi="楷体" w:eastAsia="楷体"/>
          <w:sz w:val="30"/>
        </w:rPr>
        <w:t xml:space="preserve">   </w:t>
      </w:r>
      <w:r>
        <w:rPr>
          <w:rFonts w:hint="eastAsia" w:ascii="黑体" w:hAnsi="黑体" w:eastAsia="黑体"/>
          <w:sz w:val="30"/>
        </w:rPr>
        <w:t>第五部分  名词解释</w:t>
      </w: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left"/>
        <w:rPr>
          <w:rFonts w:hint="default" w:ascii="Times New Roman" w:hAnsi="Times New Roman" w:eastAsia="Times New Roman"/>
          <w:sz w:val="30"/>
        </w:rPr>
      </w:pPr>
    </w:p>
    <w:p>
      <w:pPr>
        <w:spacing w:beforeLines="0" w:afterLines="0" w:line="600" w:lineRule="exact"/>
        <w:jc w:val="center"/>
        <w:rPr>
          <w:rFonts w:hint="default" w:ascii="Times New Roman" w:hAnsi="Times New Roman" w:eastAsia="Times New Roman"/>
          <w:sz w:val="32"/>
        </w:rPr>
      </w:pPr>
      <w:r>
        <w:rPr>
          <w:rFonts w:hint="eastAsia" w:ascii="黑体" w:hAnsi="黑体" w:eastAsia="黑体"/>
          <w:sz w:val="32"/>
        </w:rPr>
        <w:t>第一部分  德宏州梁河县</w:t>
      </w:r>
      <w:r>
        <w:rPr>
          <w:rFonts w:hint="eastAsia" w:ascii="黑体" w:hAnsi="黑体" w:eastAsia="黑体"/>
          <w:sz w:val="32"/>
          <w:lang w:eastAsia="zh-CN"/>
        </w:rPr>
        <w:t>勐养镇</w:t>
      </w:r>
      <w:r>
        <w:rPr>
          <w:rFonts w:hint="eastAsia" w:ascii="黑体" w:hAnsi="黑体" w:eastAsia="黑体"/>
          <w:sz w:val="32"/>
        </w:rPr>
        <w:t>概况</w:t>
      </w:r>
    </w:p>
    <w:p>
      <w:pPr>
        <w:spacing w:beforeLines="0" w:afterLines="0" w:line="600" w:lineRule="exact"/>
        <w:ind w:firstLine="600"/>
        <w:rPr>
          <w:rFonts w:hint="default" w:ascii="Times New Roman" w:hAnsi="Times New Roman" w:eastAsia="Times New Roman"/>
          <w:sz w:val="30"/>
        </w:rPr>
      </w:pPr>
      <w:r>
        <w:rPr>
          <w:rFonts w:hint="eastAsia" w:ascii="黑体" w:hAnsi="黑体" w:eastAsia="黑体"/>
          <w:sz w:val="30"/>
        </w:rPr>
        <w:t>一、主要职能</w:t>
      </w:r>
    </w:p>
    <w:p>
      <w:pPr>
        <w:autoSpaceDE w:val="0"/>
        <w:autoSpaceDN w:val="0"/>
        <w:adjustRightInd w:val="0"/>
        <w:spacing w:line="600" w:lineRule="exact"/>
        <w:ind w:firstLine="600"/>
        <w:rPr>
          <w:rFonts w:eastAsia="楷体"/>
          <w:sz w:val="30"/>
          <w:szCs w:val="30"/>
        </w:rPr>
      </w:pPr>
      <w:r>
        <w:rPr>
          <w:rFonts w:hint="eastAsia" w:ascii="楷体" w:eastAsia="楷体" w:cs="楷体"/>
          <w:sz w:val="30"/>
          <w:szCs w:val="30"/>
        </w:rPr>
        <w:t>（一）主要职能</w:t>
      </w:r>
    </w:p>
    <w:p>
      <w:pPr>
        <w:snapToGrid w:val="0"/>
        <w:spacing w:line="520" w:lineRule="exact"/>
        <w:ind w:firstLine="750" w:firstLineChars="250"/>
        <w:rPr>
          <w:rFonts w:hint="eastAsia" w:ascii="仿宋" w:hAnsi="仿宋" w:eastAsia="仿宋"/>
          <w:sz w:val="30"/>
          <w:szCs w:val="30"/>
        </w:rPr>
      </w:pPr>
      <w:r>
        <w:rPr>
          <w:rFonts w:hint="eastAsia" w:ascii="仿宋" w:hAnsi="仿宋" w:eastAsia="仿宋"/>
          <w:sz w:val="30"/>
          <w:szCs w:val="30"/>
        </w:rPr>
        <w:t>贯彻落实党和国家在农村的各项方针政策和法律法规，做好农业、农村、农民工作。现阶段，主要围绕促进经济发展、增加农民收入，强化公共服务、着力改善民生，加强社会管理、维护农村和社区稳定，推进基层民主、促进农村、社区和谐四个方面全面履行职能。</w:t>
      </w:r>
    </w:p>
    <w:p>
      <w:pPr>
        <w:autoSpaceDE w:val="0"/>
        <w:autoSpaceDN w:val="0"/>
        <w:adjustRightInd w:val="0"/>
        <w:spacing w:before="93" w:line="600" w:lineRule="exact"/>
        <w:ind w:firstLine="630"/>
        <w:rPr>
          <w:rFonts w:eastAsia="楷体"/>
          <w:sz w:val="30"/>
          <w:szCs w:val="30"/>
        </w:rPr>
      </w:pPr>
      <w:r>
        <w:rPr>
          <w:rFonts w:hint="eastAsia" w:ascii="楷体" w:eastAsia="楷体" w:cs="楷体"/>
          <w:sz w:val="30"/>
          <w:szCs w:val="30"/>
        </w:rPr>
        <w:t>（二）</w:t>
      </w:r>
      <w:r>
        <w:rPr>
          <w:rFonts w:ascii="楷体" w:eastAsia="楷体" w:cs="楷体"/>
          <w:sz w:val="30"/>
          <w:szCs w:val="30"/>
        </w:rPr>
        <w:t>2019</w:t>
      </w:r>
      <w:r>
        <w:rPr>
          <w:rFonts w:hint="eastAsia" w:ascii="楷体" w:eastAsia="楷体" w:cs="楷体"/>
          <w:sz w:val="30"/>
          <w:szCs w:val="30"/>
        </w:rPr>
        <w:t>年度重点工作任务介绍</w:t>
      </w:r>
    </w:p>
    <w:p>
      <w:pPr>
        <w:snapToGrid w:val="0"/>
        <w:spacing w:line="520" w:lineRule="exact"/>
        <w:ind w:firstLine="750" w:firstLineChars="250"/>
        <w:rPr>
          <w:rFonts w:hint="eastAsia" w:ascii="仿宋" w:hAnsi="仿宋" w:eastAsia="仿宋"/>
          <w:sz w:val="30"/>
          <w:szCs w:val="30"/>
        </w:rPr>
      </w:pPr>
      <w:r>
        <w:rPr>
          <w:rFonts w:hint="eastAsia" w:ascii="仿宋" w:hAnsi="仿宋" w:eastAsia="仿宋"/>
          <w:sz w:val="30"/>
          <w:szCs w:val="30"/>
        </w:rPr>
        <w:t>1、宣传贯彻党的路线、方针、政策和国家的法律法规，执行本镇人民代表大会的决议及上级党委、政府的决定和命令，贯彻落实上级党委、政府的重大决策和工作部署。</w:t>
      </w:r>
    </w:p>
    <w:p>
      <w:pPr>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 xml:space="preserve"> 2、制定实施本镇农业、农村经济发展重要规划、年度计划；谋划实施镇域范围内的经济发展，制定并组织实施镇村建设规划，部署重点工程建设，负责社会主义新农村建设和生态环境的保护。组织指导好各行业生产，协调本镇与外地区的经济交流与合作，抓好招商引资，促进经济发展。负责各项社会事务报批工作，指导和管理本镇科教文卫、民政、计生、兵役等工作，做好法律法规宣传、教育、服务和纠纷调解等工作，维护社会稳定。</w:t>
      </w:r>
    </w:p>
    <w:p>
      <w:pPr>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 xml:space="preserve">3、贯彻落实各项财务会计制度和规定，提高财政资金使用效益，促进经济和社会事业协调发展。     </w:t>
      </w:r>
    </w:p>
    <w:p>
      <w:pPr>
        <w:snapToGrid w:val="0"/>
        <w:spacing w:line="520" w:lineRule="exact"/>
        <w:ind w:firstLine="450" w:firstLineChars="150"/>
        <w:rPr>
          <w:rFonts w:hint="eastAsia" w:ascii="仿宋" w:hAnsi="仿宋" w:eastAsia="仿宋"/>
          <w:sz w:val="30"/>
          <w:szCs w:val="30"/>
        </w:rPr>
      </w:pPr>
      <w:r>
        <w:rPr>
          <w:rFonts w:hint="eastAsia" w:ascii="仿宋" w:hAnsi="仿宋" w:eastAsia="仿宋"/>
          <w:sz w:val="30"/>
          <w:szCs w:val="30"/>
        </w:rPr>
        <w:t xml:space="preserve"> 4、抓好精神文明建设，丰富群众文化生活，提倡移风易俗，反对封建迷信，破除陈规陋习，树立社会主义新风尚。   </w:t>
      </w:r>
    </w:p>
    <w:p>
      <w:pPr>
        <w:snapToGrid w:val="0"/>
        <w:spacing w:line="520" w:lineRule="exact"/>
        <w:ind w:firstLine="450" w:firstLineChars="150"/>
        <w:rPr>
          <w:rFonts w:hint="eastAsia" w:ascii="仿宋" w:hAnsi="仿宋" w:eastAsia="仿宋"/>
          <w:sz w:val="30"/>
          <w:szCs w:val="30"/>
        </w:rPr>
      </w:pPr>
      <w:r>
        <w:rPr>
          <w:rFonts w:hint="eastAsia" w:ascii="仿宋" w:hAnsi="仿宋" w:eastAsia="仿宋"/>
          <w:sz w:val="30"/>
          <w:szCs w:val="30"/>
        </w:rPr>
        <w:t xml:space="preserve"> 5、服从服务于镇党委中心工作，经常深入基层调查研究，密切同人大代表和人民群众的联系</w:t>
      </w:r>
      <w:r>
        <w:rPr>
          <w:rFonts w:hint="eastAsia" w:ascii="仿宋" w:hAnsi="仿宋" w:eastAsia="仿宋"/>
          <w:sz w:val="30"/>
          <w:szCs w:val="30"/>
          <w:lang w:eastAsia="zh-CN"/>
        </w:rPr>
        <w:t>，</w:t>
      </w:r>
      <w:bookmarkStart w:id="0" w:name="_GoBack"/>
      <w:bookmarkEnd w:id="0"/>
      <w:r>
        <w:rPr>
          <w:rFonts w:hint="eastAsia" w:ascii="仿宋" w:hAnsi="仿宋" w:eastAsia="仿宋"/>
          <w:sz w:val="30"/>
          <w:szCs w:val="30"/>
        </w:rPr>
        <w:t xml:space="preserve">做好脱贫攻坚工作 。  </w:t>
      </w:r>
    </w:p>
    <w:p>
      <w:pPr>
        <w:snapToGrid w:val="0"/>
        <w:spacing w:line="520" w:lineRule="exact"/>
        <w:ind w:firstLine="450" w:firstLineChars="150"/>
        <w:rPr>
          <w:rFonts w:ascii="仿宋" w:hAnsi="仿宋" w:eastAsia="仿宋"/>
          <w:sz w:val="30"/>
          <w:szCs w:val="30"/>
        </w:rPr>
      </w:pPr>
      <w:r>
        <w:rPr>
          <w:rFonts w:hint="eastAsia" w:ascii="仿宋" w:hAnsi="仿宋" w:eastAsia="仿宋"/>
          <w:sz w:val="30"/>
          <w:szCs w:val="30"/>
        </w:rPr>
        <w:t xml:space="preserve"> 6、完成镇党委和上级政府交办</w:t>
      </w:r>
      <w:r>
        <w:rPr>
          <w:rFonts w:hint="eastAsia" w:ascii="仿宋" w:hAnsi="仿宋" w:eastAsia="仿宋"/>
          <w:sz w:val="30"/>
          <w:szCs w:val="30"/>
          <w:lang w:eastAsia="zh-CN"/>
        </w:rPr>
        <w:t>的其他事项</w:t>
      </w:r>
      <w:r>
        <w:rPr>
          <w:rFonts w:hint="eastAsia" w:ascii="仿宋" w:hAnsi="仿宋" w:eastAsia="仿宋"/>
          <w:sz w:val="30"/>
          <w:szCs w:val="30"/>
        </w:rPr>
        <w:t>。</w:t>
      </w:r>
    </w:p>
    <w:p>
      <w:pPr>
        <w:autoSpaceDE w:val="0"/>
        <w:autoSpaceDN w:val="0"/>
        <w:adjustRightInd w:val="0"/>
        <w:spacing w:line="600" w:lineRule="exact"/>
        <w:ind w:firstLine="600"/>
        <w:rPr>
          <w:rFonts w:eastAsia="黑体"/>
          <w:sz w:val="30"/>
          <w:szCs w:val="30"/>
        </w:rPr>
      </w:pPr>
      <w:r>
        <w:rPr>
          <w:rFonts w:hint="eastAsia" w:ascii="黑体" w:eastAsia="黑体" w:cs="黑体"/>
          <w:sz w:val="30"/>
          <w:szCs w:val="30"/>
        </w:rPr>
        <w:t>二、部门基本情况</w:t>
      </w:r>
    </w:p>
    <w:p>
      <w:pPr>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我部门编制20</w:t>
      </w:r>
      <w:r>
        <w:rPr>
          <w:rFonts w:hint="eastAsia" w:ascii="仿宋" w:hAnsi="仿宋" w:eastAsia="仿宋"/>
          <w:sz w:val="30"/>
          <w:szCs w:val="30"/>
          <w:lang w:val="en-US" w:eastAsia="zh-CN"/>
        </w:rPr>
        <w:t>19</w:t>
      </w:r>
      <w:r>
        <w:rPr>
          <w:rFonts w:hint="eastAsia" w:ascii="仿宋" w:hAnsi="仿宋" w:eastAsia="仿宋"/>
          <w:sz w:val="30"/>
          <w:szCs w:val="30"/>
        </w:rPr>
        <w:t>年部门</w:t>
      </w:r>
      <w:r>
        <w:rPr>
          <w:rFonts w:hint="eastAsia" w:ascii="仿宋" w:hAnsi="仿宋" w:eastAsia="仿宋"/>
          <w:sz w:val="30"/>
          <w:szCs w:val="30"/>
          <w:lang w:eastAsia="zh-CN"/>
        </w:rPr>
        <w:t>决算</w:t>
      </w:r>
      <w:r>
        <w:rPr>
          <w:rFonts w:hint="eastAsia" w:ascii="仿宋" w:hAnsi="仿宋" w:eastAsia="仿宋"/>
          <w:sz w:val="30"/>
          <w:szCs w:val="30"/>
        </w:rPr>
        <w:t>单位共11个。其中：财政全供给单位11个；部分供给单位0个；特殊供给单位0个；自收自支单位0个。财政全供给单位中行政单位4个；参公管理事业单位2个；非参公管理事业单位5个。</w:t>
      </w:r>
      <w:r>
        <w:rPr>
          <w:rFonts w:hint="eastAsia" w:ascii="仿宋" w:hAnsi="仿宋" w:eastAsia="仿宋"/>
          <w:sz w:val="30"/>
          <w:szCs w:val="30"/>
          <w:lang w:eastAsia="zh-CN"/>
        </w:rPr>
        <w:t>截至2019年</w:t>
      </w:r>
      <w:r>
        <w:rPr>
          <w:rFonts w:hint="eastAsia" w:ascii="仿宋" w:hAnsi="仿宋" w:eastAsia="仿宋"/>
          <w:sz w:val="30"/>
          <w:szCs w:val="30"/>
        </w:rPr>
        <w:t>1</w:t>
      </w:r>
      <w:r>
        <w:rPr>
          <w:rFonts w:hint="eastAsia" w:ascii="仿宋" w:hAnsi="仿宋" w:eastAsia="仿宋"/>
          <w:sz w:val="30"/>
          <w:szCs w:val="30"/>
          <w:lang w:val="en-US" w:eastAsia="zh-CN"/>
        </w:rPr>
        <w:t>2</w:t>
      </w:r>
      <w:r>
        <w:rPr>
          <w:rFonts w:hint="eastAsia" w:ascii="仿宋" w:hAnsi="仿宋" w:eastAsia="仿宋"/>
          <w:sz w:val="30"/>
          <w:szCs w:val="30"/>
        </w:rPr>
        <w:t>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rPr>
        <w:t>72</w:t>
      </w:r>
      <w:r>
        <w:rPr>
          <w:rFonts w:eastAsia="仿宋_GB2312"/>
          <w:kern w:val="0"/>
          <w:sz w:val="30"/>
          <w:szCs w:val="30"/>
        </w:rPr>
        <w:t xml:space="preserve">人，其中：行政编制 </w:t>
      </w:r>
      <w:r>
        <w:rPr>
          <w:rFonts w:hint="eastAsia" w:eastAsia="仿宋_GB2312"/>
          <w:kern w:val="0"/>
          <w:sz w:val="30"/>
          <w:szCs w:val="30"/>
        </w:rPr>
        <w:t>32</w:t>
      </w:r>
      <w:r>
        <w:rPr>
          <w:rFonts w:eastAsia="仿宋_GB2312"/>
          <w:kern w:val="0"/>
          <w:sz w:val="30"/>
          <w:szCs w:val="30"/>
        </w:rPr>
        <w:t>人，事业编制</w:t>
      </w:r>
      <w:r>
        <w:rPr>
          <w:rFonts w:hint="eastAsia" w:eastAsia="仿宋_GB2312"/>
          <w:kern w:val="0"/>
          <w:sz w:val="30"/>
          <w:szCs w:val="30"/>
        </w:rPr>
        <w:t>40</w:t>
      </w:r>
      <w:r>
        <w:rPr>
          <w:rFonts w:eastAsia="仿宋_GB2312"/>
          <w:kern w:val="0"/>
          <w:sz w:val="30"/>
          <w:szCs w:val="30"/>
        </w:rPr>
        <w:t>人。在职实有</w:t>
      </w:r>
      <w:r>
        <w:rPr>
          <w:rFonts w:hint="eastAsia" w:eastAsia="仿宋_GB2312"/>
          <w:kern w:val="0"/>
          <w:sz w:val="30"/>
          <w:szCs w:val="30"/>
        </w:rPr>
        <w:t>61</w:t>
      </w:r>
      <w:r>
        <w:rPr>
          <w:rFonts w:eastAsia="仿宋_GB2312"/>
          <w:kern w:val="0"/>
          <w:sz w:val="30"/>
          <w:szCs w:val="30"/>
        </w:rPr>
        <w:t xml:space="preserve">人，其中： 财政全供养 </w:t>
      </w:r>
      <w:r>
        <w:rPr>
          <w:rFonts w:hint="eastAsia" w:eastAsia="仿宋_GB2312"/>
          <w:kern w:val="0"/>
          <w:sz w:val="30"/>
          <w:szCs w:val="30"/>
        </w:rPr>
        <w:t>61</w:t>
      </w:r>
      <w:r>
        <w:rPr>
          <w:rFonts w:eastAsia="仿宋_GB2312"/>
          <w:kern w:val="0"/>
          <w:sz w:val="30"/>
          <w:szCs w:val="30"/>
        </w:rPr>
        <w:t>人，财政部分供养</w:t>
      </w:r>
      <w:r>
        <w:rPr>
          <w:rFonts w:hint="eastAsia" w:eastAsia="仿宋_GB2312"/>
          <w:kern w:val="0"/>
          <w:sz w:val="30"/>
          <w:szCs w:val="30"/>
        </w:rPr>
        <w:t>0</w:t>
      </w:r>
      <w:r>
        <w:rPr>
          <w:rFonts w:eastAsia="仿宋_GB2312"/>
          <w:kern w:val="0"/>
          <w:sz w:val="30"/>
          <w:szCs w:val="30"/>
        </w:rPr>
        <w:t>人，非财政供养</w:t>
      </w:r>
      <w:r>
        <w:rPr>
          <w:rFonts w:hint="eastAsia" w:eastAsia="仿宋_GB2312"/>
          <w:kern w:val="0"/>
          <w:sz w:val="30"/>
          <w:szCs w:val="30"/>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rPr>
        <w:t>18</w:t>
      </w:r>
      <w:r>
        <w:rPr>
          <w:rFonts w:eastAsia="仿宋_GB2312"/>
          <w:kern w:val="0"/>
          <w:sz w:val="30"/>
          <w:szCs w:val="30"/>
        </w:rPr>
        <w:t>人，其中： 离休</w:t>
      </w:r>
      <w:r>
        <w:rPr>
          <w:rFonts w:hint="eastAsia" w:eastAsia="仿宋_GB2312"/>
          <w:kern w:val="0"/>
          <w:sz w:val="30"/>
          <w:szCs w:val="30"/>
        </w:rPr>
        <w:t>0</w:t>
      </w:r>
      <w:r>
        <w:rPr>
          <w:rFonts w:eastAsia="仿宋_GB2312"/>
          <w:kern w:val="0"/>
          <w:sz w:val="30"/>
          <w:szCs w:val="30"/>
        </w:rPr>
        <w:t xml:space="preserve">人，退休 </w:t>
      </w:r>
      <w:r>
        <w:rPr>
          <w:rFonts w:hint="eastAsia" w:eastAsia="仿宋_GB2312"/>
          <w:kern w:val="0"/>
          <w:sz w:val="30"/>
          <w:szCs w:val="30"/>
        </w:rPr>
        <w:t>18</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rPr>
        <w:t>3</w:t>
      </w:r>
      <w:r>
        <w:rPr>
          <w:rFonts w:eastAsia="仿宋_GB2312"/>
          <w:kern w:val="0"/>
          <w:sz w:val="30"/>
          <w:szCs w:val="30"/>
        </w:rPr>
        <w:t>辆，实有车辆</w:t>
      </w:r>
      <w:r>
        <w:rPr>
          <w:rFonts w:hint="eastAsia" w:eastAsia="仿宋_GB2312"/>
          <w:kern w:val="0"/>
          <w:sz w:val="30"/>
          <w:szCs w:val="30"/>
        </w:rPr>
        <w:t>2</w:t>
      </w:r>
      <w:r>
        <w:rPr>
          <w:rFonts w:eastAsia="仿宋_GB2312"/>
          <w:kern w:val="0"/>
          <w:sz w:val="30"/>
          <w:szCs w:val="30"/>
        </w:rPr>
        <w:t>辆。</w:t>
      </w:r>
    </w:p>
    <w:p>
      <w:pPr>
        <w:spacing w:beforeLines="0" w:afterLines="0" w:line="600" w:lineRule="exact"/>
        <w:ind w:firstLine="600"/>
        <w:rPr>
          <w:rFonts w:hint="default" w:ascii="Times New Roman" w:hAnsi="Times New Roman" w:eastAsia="Times New Roman"/>
          <w:color w:val="000000" w:themeColor="text1"/>
          <w:kern w:val="0"/>
          <w:sz w:val="30"/>
          <w14:textFill>
            <w14:solidFill>
              <w14:schemeClr w14:val="tx1"/>
            </w14:solidFill>
          </w14:textFill>
        </w:rPr>
      </w:pPr>
    </w:p>
    <w:p>
      <w:pPr>
        <w:spacing w:beforeLines="0" w:afterLines="0" w:line="600" w:lineRule="exact"/>
        <w:jc w:val="center"/>
        <w:rPr>
          <w:rFonts w:hint="default" w:ascii="Times New Roman" w:hAnsi="Times New Roman" w:eastAsia="Times New Roman"/>
          <w:color w:val="auto"/>
          <w:sz w:val="32"/>
        </w:rPr>
      </w:pPr>
      <w:r>
        <w:rPr>
          <w:rFonts w:hint="eastAsia" w:ascii="黑体" w:hAnsi="黑体" w:eastAsia="黑体"/>
          <w:color w:val="auto"/>
          <w:sz w:val="32"/>
        </w:rPr>
        <w:t>第二部分  2019年度部门决算表</w:t>
      </w:r>
    </w:p>
    <w:p>
      <w:pPr>
        <w:spacing w:beforeLines="0" w:afterLines="0" w:line="600" w:lineRule="exact"/>
        <w:ind w:firstLine="600"/>
        <w:jc w:val="center"/>
        <w:rPr>
          <w:rFonts w:hint="default" w:ascii="Times New Roman" w:hAnsi="Times New Roman" w:eastAsia="Times New Roman"/>
          <w:color w:val="000000" w:themeColor="text1"/>
          <w:sz w:val="30"/>
          <w14:textFill>
            <w14:solidFill>
              <w14:schemeClr w14:val="tx1"/>
            </w14:solidFill>
          </w14:textFill>
        </w:rPr>
      </w:pPr>
      <w:r>
        <w:rPr>
          <w:rFonts w:hint="eastAsia" w:ascii="仿宋" w:hAnsi="仿宋" w:eastAsia="仿宋"/>
          <w:color w:val="000000" w:themeColor="text1"/>
          <w:sz w:val="30"/>
          <w14:textFill>
            <w14:solidFill>
              <w14:schemeClr w14:val="tx1"/>
            </w14:solidFill>
          </w14:textFill>
        </w:rPr>
        <w:t>（详见附件）</w:t>
      </w:r>
    </w:p>
    <w:p>
      <w:pPr>
        <w:spacing w:beforeLines="0" w:afterLines="0" w:line="600" w:lineRule="exact"/>
        <w:ind w:firstLine="600"/>
        <w:jc w:val="center"/>
        <w:rPr>
          <w:rFonts w:hint="default" w:ascii="Times New Roman" w:hAnsi="Times New Roman" w:eastAsia="Times New Roman"/>
          <w:color w:val="auto"/>
          <w:sz w:val="30"/>
        </w:rPr>
      </w:pPr>
    </w:p>
    <w:p>
      <w:pPr>
        <w:spacing w:beforeLines="0" w:afterLines="0" w:line="600" w:lineRule="exact"/>
        <w:jc w:val="center"/>
        <w:rPr>
          <w:rFonts w:hint="eastAsia" w:ascii="黑体" w:hAnsi="黑体" w:eastAsia="黑体"/>
          <w:color w:val="auto"/>
          <w:sz w:val="32"/>
        </w:rPr>
      </w:pPr>
    </w:p>
    <w:p>
      <w:pPr>
        <w:spacing w:beforeLines="0" w:afterLines="0" w:line="600" w:lineRule="exact"/>
        <w:jc w:val="center"/>
        <w:rPr>
          <w:rFonts w:hint="eastAsia" w:ascii="黑体" w:hAnsi="黑体" w:eastAsia="黑体"/>
          <w:color w:val="auto"/>
          <w:sz w:val="32"/>
        </w:rPr>
      </w:pPr>
    </w:p>
    <w:p>
      <w:pPr>
        <w:spacing w:beforeLines="0" w:afterLines="0" w:line="600" w:lineRule="exact"/>
        <w:jc w:val="center"/>
        <w:rPr>
          <w:rFonts w:hint="eastAsia" w:ascii="黑体" w:hAnsi="黑体" w:eastAsia="黑体"/>
          <w:color w:val="auto"/>
          <w:sz w:val="32"/>
        </w:rPr>
      </w:pPr>
    </w:p>
    <w:p>
      <w:pPr>
        <w:spacing w:beforeLines="0" w:afterLines="0" w:line="600" w:lineRule="exact"/>
        <w:jc w:val="center"/>
        <w:rPr>
          <w:rFonts w:hint="default" w:ascii="Times New Roman" w:hAnsi="Times New Roman" w:eastAsia="Times New Roman"/>
          <w:color w:val="auto"/>
          <w:sz w:val="32"/>
        </w:rPr>
      </w:pPr>
      <w:r>
        <w:rPr>
          <w:rFonts w:hint="eastAsia" w:ascii="黑体" w:hAnsi="黑体" w:eastAsia="黑体"/>
          <w:color w:val="auto"/>
          <w:sz w:val="32"/>
        </w:rPr>
        <w:t>第三部分  2019年度部门决算情况说明</w:t>
      </w:r>
    </w:p>
    <w:p>
      <w:pPr>
        <w:spacing w:beforeLines="0" w:afterLines="0" w:line="600" w:lineRule="exact"/>
        <w:ind w:firstLine="600"/>
        <w:jc w:val="left"/>
        <w:rPr>
          <w:rFonts w:hint="default" w:ascii="Times New Roman" w:hAnsi="Times New Roman" w:eastAsia="Times New Roman"/>
          <w:color w:val="auto"/>
          <w:sz w:val="30"/>
        </w:rPr>
      </w:pPr>
      <w:r>
        <w:rPr>
          <w:rFonts w:hint="eastAsia" w:ascii="黑体" w:hAnsi="黑体" w:eastAsia="黑体"/>
          <w:color w:val="auto"/>
          <w:sz w:val="30"/>
        </w:rPr>
        <w:t>一、收入决算情况说明</w:t>
      </w:r>
    </w:p>
    <w:p>
      <w:pPr>
        <w:spacing w:before="100" w:beforeLines="0" w:after="100" w:afterLines="0" w:line="600" w:lineRule="exact"/>
        <w:ind w:firstLine="538"/>
        <w:jc w:val="left"/>
        <w:rPr>
          <w:rFonts w:hint="eastAsia" w:ascii="仿宋" w:hAnsi="仿宋" w:eastAsia="仿宋"/>
          <w:color w:val="auto"/>
          <w:sz w:val="30"/>
          <w:lang w:val="en-US" w:eastAsia="zh-CN"/>
        </w:rPr>
      </w:pPr>
      <w:r>
        <w:rPr>
          <w:rFonts w:hint="eastAsia" w:ascii="黑体" w:hAnsi="黑体" w:eastAsia="黑体"/>
          <w:color w:val="auto"/>
          <w:sz w:val="30"/>
        </w:rPr>
        <w:drawing>
          <wp:anchor distT="0" distB="0" distL="114300" distR="114300" simplePos="0" relativeHeight="251659264" behindDoc="0" locked="0" layoutInCell="1" allowOverlap="1">
            <wp:simplePos x="0" y="0"/>
            <wp:positionH relativeFrom="column">
              <wp:posOffset>34925</wp:posOffset>
            </wp:positionH>
            <wp:positionV relativeFrom="paragraph">
              <wp:posOffset>2118360</wp:posOffset>
            </wp:positionV>
            <wp:extent cx="5330825" cy="3080385"/>
            <wp:effectExtent l="0" t="0" r="3175" b="571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仿宋" w:hAnsi="仿宋" w:eastAsia="仿宋"/>
          <w:color w:val="auto"/>
          <w:sz w:val="30"/>
        </w:rPr>
        <w:t>德宏州梁河县</w:t>
      </w:r>
      <w:r>
        <w:rPr>
          <w:rFonts w:hint="eastAsia" w:ascii="仿宋" w:hAnsi="仿宋" w:eastAsia="仿宋"/>
          <w:color w:val="auto"/>
          <w:sz w:val="30"/>
          <w:lang w:eastAsia="zh-CN"/>
        </w:rPr>
        <w:t>勐养镇</w:t>
      </w:r>
      <w:r>
        <w:rPr>
          <w:rFonts w:hint="eastAsia" w:ascii="仿宋" w:hAnsi="仿宋" w:eastAsia="仿宋"/>
          <w:color w:val="auto"/>
          <w:sz w:val="30"/>
        </w:rPr>
        <w:t>部门2019年度收入合计</w:t>
      </w:r>
      <w:r>
        <w:rPr>
          <w:rFonts w:hint="eastAsia" w:ascii="仿宋" w:hAnsi="仿宋" w:eastAsia="仿宋"/>
          <w:color w:val="auto"/>
          <w:sz w:val="30"/>
          <w:lang w:val="en-US" w:eastAsia="zh-CN"/>
        </w:rPr>
        <w:t>4595.43</w:t>
      </w:r>
      <w:r>
        <w:rPr>
          <w:rFonts w:hint="eastAsia" w:ascii="仿宋" w:hAnsi="仿宋" w:eastAsia="仿宋"/>
          <w:color w:val="auto"/>
          <w:sz w:val="30"/>
        </w:rPr>
        <w:t>万元。其中：财政拨款收入</w:t>
      </w:r>
      <w:r>
        <w:rPr>
          <w:rFonts w:hint="eastAsia" w:ascii="仿宋" w:hAnsi="仿宋" w:eastAsia="仿宋"/>
          <w:color w:val="auto"/>
          <w:sz w:val="30"/>
          <w:lang w:val="en-US" w:eastAsia="zh-CN"/>
        </w:rPr>
        <w:t>4227.18</w:t>
      </w:r>
      <w:r>
        <w:rPr>
          <w:rFonts w:hint="eastAsia" w:ascii="仿宋" w:hAnsi="仿宋" w:eastAsia="仿宋"/>
          <w:color w:val="auto"/>
          <w:sz w:val="30"/>
        </w:rPr>
        <w:t>万元，占总收入的</w:t>
      </w:r>
      <w:r>
        <w:rPr>
          <w:rFonts w:ascii="仿宋" w:eastAsia="仿宋" w:cs="仿宋"/>
          <w:sz w:val="30"/>
          <w:szCs w:val="30"/>
        </w:rPr>
        <w:t>91.99%</w:t>
      </w:r>
      <w:r>
        <w:rPr>
          <w:rFonts w:hint="eastAsia" w:ascii="仿宋" w:hAnsi="仿宋" w:eastAsia="仿宋"/>
          <w:color w:val="auto"/>
          <w:sz w:val="30"/>
        </w:rPr>
        <w:t>%；上级补助收入0万元，占总收入的0%；事业收入0万元，占总收入的0%；经营收入0万元，占总收入的0%；附属单位缴款收入0万元，占总收入的0%；其他收入</w:t>
      </w:r>
      <w:r>
        <w:rPr>
          <w:rFonts w:hint="eastAsia" w:ascii="仿宋" w:hAnsi="仿宋" w:eastAsia="仿宋"/>
          <w:color w:val="auto"/>
          <w:sz w:val="30"/>
          <w:lang w:val="en-US" w:eastAsia="zh-CN"/>
        </w:rPr>
        <w:t>368.25</w:t>
      </w:r>
      <w:r>
        <w:rPr>
          <w:rFonts w:hint="eastAsia" w:ascii="仿宋" w:hAnsi="仿宋" w:eastAsia="仿宋"/>
          <w:color w:val="auto"/>
          <w:sz w:val="30"/>
        </w:rPr>
        <w:t>万元，占总收入的</w:t>
      </w:r>
      <w:r>
        <w:rPr>
          <w:rFonts w:ascii="仿宋" w:eastAsia="仿宋" w:cs="仿宋"/>
          <w:sz w:val="30"/>
          <w:szCs w:val="30"/>
        </w:rPr>
        <w:t>8.01%</w:t>
      </w:r>
      <w:r>
        <w:rPr>
          <w:rFonts w:hint="eastAsia" w:ascii="仿宋" w:hAnsi="仿宋" w:eastAsia="仿宋"/>
          <w:color w:val="auto"/>
          <w:sz w:val="30"/>
        </w:rPr>
        <w:t>。</w:t>
      </w:r>
      <w:r>
        <w:rPr>
          <w:rFonts w:hint="eastAsia" w:ascii="仿宋" w:hAnsi="仿宋" w:eastAsia="仿宋"/>
          <w:color w:val="auto"/>
          <w:sz w:val="30"/>
          <w:lang w:val="en-US" w:eastAsia="zh-CN"/>
        </w:rPr>
        <w:t xml:space="preserve">  </w:t>
      </w:r>
    </w:p>
    <w:p>
      <w:pPr>
        <w:spacing w:before="100" w:beforeLines="0" w:after="100" w:afterLines="0" w:line="600" w:lineRule="exact"/>
        <w:ind w:firstLine="538"/>
        <w:jc w:val="left"/>
        <w:rPr>
          <w:rFonts w:hint="eastAsia" w:ascii="仿宋" w:hAnsi="仿宋" w:eastAsia="仿宋"/>
          <w:color w:val="auto"/>
          <w:sz w:val="30"/>
          <w:lang w:val="en-US" w:eastAsia="zh-CN"/>
        </w:rPr>
      </w:pPr>
    </w:p>
    <w:p>
      <w:pPr>
        <w:autoSpaceDE w:val="0"/>
        <w:autoSpaceDN w:val="0"/>
        <w:adjustRightInd w:val="0"/>
        <w:spacing w:before="100" w:after="100" w:line="600" w:lineRule="exact"/>
        <w:ind w:firstLine="538"/>
        <w:jc w:val="left"/>
        <w:rPr>
          <w:rFonts w:eastAsia="仿宋"/>
          <w:color w:val="auto"/>
          <w:sz w:val="30"/>
          <w:szCs w:val="30"/>
        </w:rPr>
      </w:pPr>
      <w:r>
        <w:rPr>
          <w:rFonts w:hint="eastAsia" w:ascii="仿宋" w:eastAsia="仿宋" w:cs="仿宋"/>
          <w:color w:val="auto"/>
          <w:sz w:val="30"/>
          <w:szCs w:val="30"/>
        </w:rPr>
        <w:t>与上年对比</w:t>
      </w:r>
      <w:r>
        <w:rPr>
          <w:rFonts w:hint="eastAsia" w:ascii="仿宋" w:eastAsia="仿宋" w:cs="仿宋"/>
          <w:color w:val="auto"/>
          <w:sz w:val="30"/>
          <w:szCs w:val="30"/>
          <w:lang w:eastAsia="zh-CN"/>
        </w:rPr>
        <w:t>收入增加</w:t>
      </w:r>
      <w:r>
        <w:rPr>
          <w:rFonts w:hint="eastAsia" w:ascii="仿宋" w:eastAsia="仿宋" w:cs="仿宋"/>
          <w:color w:val="auto"/>
          <w:sz w:val="30"/>
          <w:szCs w:val="30"/>
          <w:lang w:val="en-US" w:eastAsia="zh-CN"/>
        </w:rPr>
        <w:t>1593.01万元，主要原因是政府性基金增加了80万元，其他收入增加了217.51万元。</w:t>
      </w:r>
      <w:r>
        <w:rPr>
          <w:rFonts w:hint="eastAsia" w:ascii="仿宋" w:eastAsia="仿宋" w:cs="仿宋"/>
          <w:color w:val="auto"/>
          <w:sz w:val="30"/>
          <w:szCs w:val="30"/>
        </w:rPr>
        <w:t>主要原因</w:t>
      </w:r>
      <w:r>
        <w:rPr>
          <w:rFonts w:hint="eastAsia" w:ascii="仿宋" w:eastAsia="仿宋" w:cs="仿宋"/>
          <w:color w:val="auto"/>
          <w:sz w:val="30"/>
          <w:szCs w:val="30"/>
          <w:lang w:eastAsia="zh-CN"/>
        </w:rPr>
        <w:t>为国家对基础设施的投入增大，对基层的工作经费增加</w:t>
      </w:r>
      <w:r>
        <w:rPr>
          <w:rFonts w:hint="eastAsia" w:ascii="仿宋" w:eastAsia="仿宋" w:cs="仿宋"/>
          <w:color w:val="auto"/>
          <w:sz w:val="30"/>
          <w:szCs w:val="30"/>
        </w:rPr>
        <w:t>。</w:t>
      </w:r>
    </w:p>
    <w:p>
      <w:pPr>
        <w:spacing w:beforeLines="0" w:afterLines="0" w:line="600" w:lineRule="exact"/>
        <w:ind w:firstLine="600"/>
        <w:jc w:val="left"/>
        <w:rPr>
          <w:rFonts w:hint="default" w:ascii="Times New Roman" w:hAnsi="Times New Roman" w:eastAsia="Times New Roman"/>
          <w:color w:val="auto"/>
          <w:sz w:val="30"/>
        </w:rPr>
      </w:pPr>
      <w:r>
        <w:rPr>
          <w:rFonts w:hint="eastAsia" w:ascii="黑体" w:hAnsi="黑体" w:eastAsia="黑体"/>
          <w:color w:val="auto"/>
          <w:sz w:val="30"/>
        </w:rPr>
        <w:t>二、支出决算情况说明</w:t>
      </w:r>
    </w:p>
    <w:p>
      <w:pPr>
        <w:spacing w:beforeLines="0" w:afterLines="0" w:line="600" w:lineRule="exact"/>
        <w:ind w:firstLine="600"/>
        <w:rPr>
          <w:rFonts w:hint="eastAsia" w:ascii="仿宋" w:hAnsi="仿宋" w:eastAsia="仿宋"/>
          <w:color w:val="auto"/>
          <w:kern w:val="0"/>
          <w:sz w:val="30"/>
        </w:rPr>
      </w:pPr>
      <w:r>
        <w:rPr>
          <w:rFonts w:hint="eastAsia" w:ascii="仿宋" w:eastAsia="仿宋" w:cs="仿宋"/>
          <w:sz w:val="30"/>
          <w:szCs w:val="30"/>
        </w:rPr>
        <w:t>德宏州梁河县勐养镇部门</w:t>
      </w:r>
      <w:r>
        <w:rPr>
          <w:rFonts w:ascii="仿宋" w:eastAsia="仿宋" w:cs="仿宋"/>
          <w:sz w:val="30"/>
          <w:szCs w:val="30"/>
        </w:rPr>
        <w:t>2019</w:t>
      </w:r>
      <w:r>
        <w:rPr>
          <w:rFonts w:hint="eastAsia" w:ascii="仿宋" w:eastAsia="仿宋" w:cs="仿宋"/>
          <w:sz w:val="30"/>
          <w:szCs w:val="30"/>
        </w:rPr>
        <w:t>年度支出合计</w:t>
      </w:r>
      <w:r>
        <w:rPr>
          <w:rFonts w:ascii="仿宋" w:eastAsia="仿宋" w:cs="仿宋"/>
          <w:sz w:val="30"/>
          <w:szCs w:val="30"/>
        </w:rPr>
        <w:t>4,563.02</w:t>
      </w:r>
      <w:r>
        <w:rPr>
          <w:rFonts w:hint="eastAsia" w:ascii="仿宋" w:eastAsia="仿宋" w:cs="仿宋"/>
          <w:sz w:val="30"/>
          <w:szCs w:val="30"/>
        </w:rPr>
        <w:t>万元。其中：</w:t>
      </w:r>
      <w:r>
        <w:rPr>
          <w:rFonts w:hint="eastAsia" w:ascii="仿宋" w:eastAsia="仿宋" w:cs="仿宋"/>
          <w:kern w:val="0"/>
          <w:sz w:val="30"/>
          <w:szCs w:val="30"/>
        </w:rPr>
        <w:t>基本支出</w:t>
      </w:r>
      <w:r>
        <w:rPr>
          <w:rFonts w:ascii="仿宋" w:eastAsia="仿宋" w:cs="仿宋"/>
          <w:sz w:val="30"/>
          <w:szCs w:val="30"/>
        </w:rPr>
        <w:t>2,058.58</w:t>
      </w:r>
      <w:r>
        <w:rPr>
          <w:rFonts w:hint="eastAsia" w:ascii="仿宋" w:eastAsia="仿宋" w:cs="仿宋"/>
          <w:sz w:val="30"/>
          <w:szCs w:val="30"/>
        </w:rPr>
        <w:t>万</w:t>
      </w:r>
      <w:r>
        <w:rPr>
          <w:rFonts w:hint="eastAsia" w:ascii="仿宋" w:eastAsia="仿宋" w:cs="仿宋"/>
          <w:kern w:val="0"/>
          <w:sz w:val="30"/>
          <w:szCs w:val="30"/>
        </w:rPr>
        <w:t>元，占总支出的</w:t>
      </w:r>
      <w:r>
        <w:rPr>
          <w:rFonts w:ascii="仿宋" w:eastAsia="仿宋" w:cs="仿宋"/>
          <w:sz w:val="30"/>
          <w:szCs w:val="30"/>
        </w:rPr>
        <w:t>45.11%</w:t>
      </w:r>
      <w:r>
        <w:rPr>
          <w:rFonts w:hint="eastAsia" w:ascii="仿宋" w:eastAsia="仿宋" w:cs="仿宋"/>
          <w:kern w:val="0"/>
          <w:sz w:val="30"/>
          <w:szCs w:val="30"/>
        </w:rPr>
        <w:t>；项目支出</w:t>
      </w:r>
      <w:r>
        <w:rPr>
          <w:rFonts w:ascii="仿宋" w:eastAsia="仿宋" w:cs="仿宋"/>
          <w:sz w:val="30"/>
          <w:szCs w:val="30"/>
        </w:rPr>
        <w:t>2,504.44</w:t>
      </w:r>
      <w:r>
        <w:rPr>
          <w:rFonts w:hint="eastAsia" w:ascii="仿宋" w:eastAsia="仿宋" w:cs="仿宋"/>
          <w:sz w:val="30"/>
          <w:szCs w:val="30"/>
        </w:rPr>
        <w:t>万</w:t>
      </w:r>
      <w:r>
        <w:rPr>
          <w:rFonts w:hint="eastAsia" w:ascii="仿宋" w:eastAsia="仿宋" w:cs="仿宋"/>
          <w:kern w:val="0"/>
          <w:sz w:val="30"/>
          <w:szCs w:val="30"/>
        </w:rPr>
        <w:t>元，占总支出的</w:t>
      </w:r>
      <w:r>
        <w:rPr>
          <w:rFonts w:ascii="仿宋" w:eastAsia="仿宋" w:cs="仿宋"/>
          <w:sz w:val="30"/>
          <w:szCs w:val="30"/>
        </w:rPr>
        <w:t>54.89%</w:t>
      </w:r>
      <w:r>
        <w:rPr>
          <w:rFonts w:hint="eastAsia" w:ascii="仿宋" w:eastAsia="仿宋" w:cs="仿宋"/>
          <w:kern w:val="0"/>
          <w:sz w:val="30"/>
          <w:szCs w:val="30"/>
        </w:rPr>
        <w:t>；上缴上级支出、经营支出、对附属单位补助支出共</w:t>
      </w:r>
      <w:r>
        <w:rPr>
          <w:rFonts w:ascii="仿宋" w:eastAsia="仿宋" w:cs="仿宋"/>
          <w:sz w:val="30"/>
          <w:szCs w:val="30"/>
        </w:rPr>
        <w:t>0</w:t>
      </w:r>
      <w:r>
        <w:rPr>
          <w:rFonts w:hint="eastAsia" w:ascii="仿宋" w:eastAsia="仿宋" w:cs="仿宋"/>
          <w:sz w:val="30"/>
          <w:szCs w:val="30"/>
        </w:rPr>
        <w:t>万</w:t>
      </w:r>
      <w:r>
        <w:rPr>
          <w:rFonts w:hint="eastAsia" w:ascii="仿宋" w:eastAsia="仿宋" w:cs="仿宋"/>
          <w:kern w:val="0"/>
          <w:sz w:val="30"/>
          <w:szCs w:val="30"/>
        </w:rPr>
        <w:t>元，占总支出的</w:t>
      </w:r>
      <w:r>
        <w:rPr>
          <w:rFonts w:ascii="仿宋" w:eastAsia="仿宋" w:cs="仿宋"/>
          <w:sz w:val="30"/>
          <w:szCs w:val="30"/>
        </w:rPr>
        <w:t>0%</w:t>
      </w:r>
      <w:r>
        <w:rPr>
          <w:rFonts w:hint="eastAsia" w:ascii="仿宋" w:eastAsia="仿宋" w:cs="仿宋"/>
          <w:kern w:val="0"/>
          <w:sz w:val="30"/>
          <w:szCs w:val="30"/>
        </w:rPr>
        <w:t>。</w:t>
      </w:r>
    </w:p>
    <w:p>
      <w:pPr>
        <w:autoSpaceDE w:val="0"/>
        <w:autoSpaceDN w:val="0"/>
        <w:adjustRightInd w:val="0"/>
        <w:spacing w:line="600" w:lineRule="exact"/>
        <w:ind w:firstLine="600"/>
        <w:rPr>
          <w:rFonts w:hint="eastAsia" w:ascii="仿宋" w:eastAsia="仿宋" w:cs="仿宋"/>
          <w:kern w:val="0"/>
          <w:sz w:val="30"/>
          <w:szCs w:val="30"/>
        </w:rPr>
      </w:pPr>
      <w:r>
        <w:rPr>
          <w:rFonts w:hint="eastAsia" w:ascii="仿宋" w:eastAsia="仿宋" w:cs="仿宋"/>
          <w:kern w:val="0"/>
          <w:sz w:val="30"/>
          <w:szCs w:val="30"/>
        </w:rPr>
        <w:t>与上年对比</w:t>
      </w:r>
      <w:r>
        <w:rPr>
          <w:rFonts w:hint="eastAsia" w:ascii="仿宋" w:eastAsia="仿宋" w:cs="仿宋"/>
          <w:kern w:val="0"/>
          <w:sz w:val="30"/>
          <w:szCs w:val="30"/>
          <w:lang w:eastAsia="zh-CN"/>
        </w:rPr>
        <w:t>支出数增加了</w:t>
      </w:r>
      <w:r>
        <w:rPr>
          <w:rFonts w:hint="eastAsia" w:ascii="仿宋" w:eastAsia="仿宋" w:cs="仿宋"/>
          <w:kern w:val="0"/>
          <w:sz w:val="30"/>
          <w:szCs w:val="30"/>
          <w:lang w:val="en-US" w:eastAsia="zh-CN"/>
        </w:rPr>
        <w:t>978.61万元，基本支出增加了1044.49万元，项目支出增加了120.08万元</w:t>
      </w:r>
      <w:r>
        <w:rPr>
          <w:rFonts w:hint="eastAsia" w:ascii="仿宋" w:eastAsia="仿宋" w:cs="仿宋"/>
          <w:kern w:val="0"/>
          <w:sz w:val="30"/>
          <w:szCs w:val="30"/>
        </w:rPr>
        <w:t>，主要原因</w:t>
      </w:r>
      <w:r>
        <w:rPr>
          <w:rFonts w:hint="eastAsia" w:ascii="仿宋" w:eastAsia="仿宋" w:cs="仿宋"/>
          <w:kern w:val="0"/>
          <w:sz w:val="30"/>
          <w:szCs w:val="30"/>
          <w:lang w:eastAsia="zh-CN"/>
        </w:rPr>
        <w:t>为今年为脱贫攻坚完成之年，加大了脱贫攻坚的投入力度，加大了支出</w:t>
      </w:r>
      <w:r>
        <w:rPr>
          <w:rFonts w:hint="eastAsia" w:ascii="仿宋" w:eastAsia="仿宋" w:cs="仿宋"/>
          <w:kern w:val="0"/>
          <w:sz w:val="30"/>
          <w:szCs w:val="30"/>
        </w:rPr>
        <w:t>。</w:t>
      </w:r>
    </w:p>
    <w:p>
      <w:pPr>
        <w:spacing w:before="100" w:beforeLines="0" w:after="100" w:afterLines="0" w:line="600" w:lineRule="exact"/>
        <w:ind w:firstLine="600"/>
        <w:jc w:val="left"/>
        <w:rPr>
          <w:rFonts w:hint="eastAsia" w:ascii="楷体" w:hAnsi="楷体" w:eastAsia="楷体"/>
          <w:color w:val="auto"/>
          <w:sz w:val="30"/>
        </w:rPr>
      </w:pPr>
      <w:r>
        <w:rPr>
          <w:rFonts w:hint="eastAsia" w:ascii="楷体" w:hAnsi="楷体" w:eastAsia="楷体"/>
          <w:color w:val="auto"/>
          <w:sz w:val="30"/>
        </w:rPr>
        <w:drawing>
          <wp:anchor distT="0" distB="0" distL="114300" distR="114300" simplePos="0" relativeHeight="251660288" behindDoc="0" locked="0" layoutInCell="1" allowOverlap="1">
            <wp:simplePos x="0" y="0"/>
            <wp:positionH relativeFrom="column">
              <wp:posOffset>217170</wp:posOffset>
            </wp:positionH>
            <wp:positionV relativeFrom="page">
              <wp:posOffset>3756660</wp:posOffset>
            </wp:positionV>
            <wp:extent cx="4965700" cy="3420110"/>
            <wp:effectExtent l="0" t="0" r="6350" b="889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00" w:beforeLines="0" w:after="100" w:afterLines="0" w:line="600" w:lineRule="exact"/>
        <w:ind w:firstLine="600"/>
        <w:jc w:val="left"/>
        <w:rPr>
          <w:rFonts w:hint="eastAsia" w:ascii="楷体" w:hAnsi="楷体" w:eastAsia="楷体"/>
          <w:color w:val="auto"/>
          <w:sz w:val="30"/>
        </w:rPr>
      </w:pPr>
    </w:p>
    <w:p>
      <w:pPr>
        <w:spacing w:before="100" w:beforeLines="0" w:after="100" w:afterLines="0" w:line="600" w:lineRule="exact"/>
        <w:ind w:firstLine="600"/>
        <w:jc w:val="left"/>
        <w:rPr>
          <w:rFonts w:hint="eastAsia" w:ascii="楷体" w:hAnsi="楷体" w:eastAsia="楷体"/>
          <w:color w:val="auto"/>
          <w:sz w:val="30"/>
        </w:rPr>
      </w:pPr>
    </w:p>
    <w:p>
      <w:pPr>
        <w:spacing w:before="100" w:beforeLines="0" w:after="100" w:afterLines="0" w:line="600" w:lineRule="exact"/>
        <w:ind w:firstLine="600"/>
        <w:jc w:val="left"/>
        <w:rPr>
          <w:rFonts w:hint="eastAsia" w:ascii="楷体" w:hAnsi="楷体" w:eastAsia="楷体"/>
          <w:color w:val="auto"/>
          <w:sz w:val="30"/>
        </w:rPr>
      </w:pPr>
    </w:p>
    <w:p>
      <w:pPr>
        <w:spacing w:before="100" w:beforeLines="0" w:after="100" w:afterLines="0" w:line="600" w:lineRule="exact"/>
        <w:ind w:firstLine="600"/>
        <w:jc w:val="left"/>
        <w:rPr>
          <w:rFonts w:hint="eastAsia" w:ascii="楷体" w:hAnsi="楷体" w:eastAsia="楷体"/>
          <w:color w:val="auto"/>
          <w:sz w:val="30"/>
        </w:rPr>
      </w:pP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楷体" w:hAnsi="楷体" w:eastAsia="楷体"/>
          <w:color w:val="auto"/>
          <w:sz w:val="30"/>
        </w:rPr>
        <w:t>（一）基本支出情况</w:t>
      </w:r>
    </w:p>
    <w:p>
      <w:pPr>
        <w:spacing w:before="100" w:beforeLines="0" w:after="100" w:afterLines="0" w:line="600" w:lineRule="exact"/>
        <w:ind w:firstLine="600"/>
        <w:jc w:val="left"/>
        <w:rPr>
          <w:rFonts w:hint="eastAsia" w:ascii="仿宋" w:eastAsia="仿宋" w:cs="仿宋"/>
          <w:sz w:val="30"/>
          <w:szCs w:val="30"/>
        </w:rPr>
      </w:pPr>
      <w:r>
        <w:rPr>
          <w:rFonts w:ascii="仿宋" w:eastAsia="仿宋" w:cs="仿宋"/>
          <w:sz w:val="30"/>
          <w:szCs w:val="30"/>
        </w:rPr>
        <w:t>2019</w:t>
      </w:r>
      <w:r>
        <w:rPr>
          <w:rFonts w:hint="eastAsia" w:ascii="仿宋" w:eastAsia="仿宋" w:cs="仿宋"/>
          <w:sz w:val="30"/>
          <w:szCs w:val="30"/>
        </w:rPr>
        <w:t>年度用于保障德宏州梁河县勐养镇机关、下属事业单位等机构正常运转的日常支出</w:t>
      </w:r>
      <w:r>
        <w:rPr>
          <w:rFonts w:ascii="仿宋" w:eastAsia="仿宋" w:cs="仿宋"/>
          <w:sz w:val="30"/>
          <w:szCs w:val="30"/>
        </w:rPr>
        <w:t>2,058.58</w:t>
      </w:r>
      <w:r>
        <w:rPr>
          <w:rFonts w:hint="eastAsia" w:ascii="仿宋" w:eastAsia="仿宋" w:cs="仿宋"/>
          <w:sz w:val="30"/>
          <w:szCs w:val="30"/>
        </w:rPr>
        <w:t>万元。</w:t>
      </w:r>
    </w:p>
    <w:p>
      <w:pPr>
        <w:spacing w:before="100" w:beforeLines="0" w:after="100" w:afterLines="0" w:line="600" w:lineRule="exact"/>
        <w:ind w:firstLine="600"/>
        <w:jc w:val="left"/>
        <w:rPr>
          <w:rFonts w:hint="eastAsia" w:ascii="仿宋" w:hAnsi="仿宋" w:eastAsia="仿宋"/>
          <w:color w:val="000000"/>
          <w:sz w:val="30"/>
        </w:rPr>
      </w:pPr>
      <w:r>
        <w:rPr>
          <w:rFonts w:hint="eastAsia" w:ascii="仿宋" w:hAnsi="仿宋" w:eastAsia="仿宋"/>
          <w:color w:val="FF0000"/>
          <w:sz w:val="30"/>
        </w:rPr>
        <w:drawing>
          <wp:anchor distT="0" distB="0" distL="114300" distR="114300" simplePos="0" relativeHeight="251662336" behindDoc="0" locked="0" layoutInCell="1" allowOverlap="1">
            <wp:simplePos x="0" y="0"/>
            <wp:positionH relativeFrom="column">
              <wp:posOffset>240665</wp:posOffset>
            </wp:positionH>
            <wp:positionV relativeFrom="page">
              <wp:posOffset>5455920</wp:posOffset>
            </wp:positionV>
            <wp:extent cx="5036820" cy="3328670"/>
            <wp:effectExtent l="0" t="0" r="11430" b="508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000000" w:themeColor="text1"/>
          <w:sz w:val="30"/>
          <w:lang w:val="en-US" w:eastAsia="zh-CN"/>
          <w14:textFill>
            <w14:solidFill>
              <w14:schemeClr w14:val="tx1"/>
            </w14:solidFill>
          </w14:textFill>
        </w:rPr>
        <w:t>基本支出</w:t>
      </w:r>
      <w:r>
        <w:rPr>
          <w:rFonts w:hint="eastAsia" w:ascii="仿宋" w:hAnsi="仿宋" w:eastAsia="仿宋"/>
          <w:color w:val="000000" w:themeColor="text1"/>
          <w:sz w:val="30"/>
          <w14:textFill>
            <w14:solidFill>
              <w14:schemeClr w14:val="tx1"/>
            </w14:solidFill>
          </w14:textFill>
        </w:rPr>
        <w:t>与上年对比</w:t>
      </w:r>
      <w:r>
        <w:rPr>
          <w:rFonts w:hint="eastAsia" w:ascii="仿宋" w:hAnsi="仿宋" w:eastAsia="仿宋"/>
          <w:color w:val="000000" w:themeColor="text1"/>
          <w:sz w:val="30"/>
          <w:lang w:eastAsia="zh-CN"/>
          <w14:textFill>
            <w14:solidFill>
              <w14:schemeClr w14:val="tx1"/>
            </w14:solidFill>
          </w14:textFill>
        </w:rPr>
        <w:t>，增加</w:t>
      </w:r>
      <w:r>
        <w:rPr>
          <w:rFonts w:hint="eastAsia" w:ascii="仿宋" w:eastAsia="仿宋" w:cs="仿宋"/>
          <w:kern w:val="0"/>
          <w:sz w:val="30"/>
          <w:szCs w:val="30"/>
          <w:lang w:val="en-US" w:eastAsia="zh-CN"/>
        </w:rPr>
        <w:t>1044.49</w:t>
      </w:r>
      <w:r>
        <w:rPr>
          <w:rFonts w:hint="eastAsia" w:ascii="仿宋" w:hAnsi="仿宋" w:eastAsia="仿宋"/>
          <w:color w:val="000000" w:themeColor="text1"/>
          <w:sz w:val="30"/>
          <w:lang w:val="en-US" w:eastAsia="zh-CN"/>
          <w14:textFill>
            <w14:solidFill>
              <w14:schemeClr w14:val="tx1"/>
            </w14:solidFill>
          </w14:textFill>
        </w:rPr>
        <w:t>万元，增加的</w:t>
      </w:r>
      <w:r>
        <w:rPr>
          <w:rFonts w:hint="eastAsia" w:ascii="仿宋" w:hAnsi="仿宋" w:eastAsia="仿宋"/>
          <w:color w:val="000000" w:themeColor="text1"/>
          <w:sz w:val="30"/>
          <w14:textFill>
            <w14:solidFill>
              <w14:schemeClr w14:val="tx1"/>
            </w14:solidFill>
          </w14:textFill>
        </w:rPr>
        <w:t>主要原因</w:t>
      </w:r>
      <w:r>
        <w:rPr>
          <w:rFonts w:hint="eastAsia" w:ascii="仿宋" w:hAnsi="仿宋" w:eastAsia="仿宋"/>
          <w:color w:val="000000" w:themeColor="text1"/>
          <w:sz w:val="30"/>
          <w:lang w:eastAsia="zh-CN"/>
          <w14:textFill>
            <w14:solidFill>
              <w14:schemeClr w14:val="tx1"/>
            </w14:solidFill>
          </w14:textFill>
        </w:rPr>
        <w:t>是今年扶贫力度加大各类补贴增多</w:t>
      </w:r>
      <w:r>
        <w:rPr>
          <w:rFonts w:hint="eastAsia" w:ascii="仿宋" w:hAnsi="仿宋" w:eastAsia="仿宋"/>
          <w:color w:val="000000" w:themeColor="text1"/>
          <w:sz w:val="30"/>
          <w14:textFill>
            <w14:solidFill>
              <w14:schemeClr w14:val="tx1"/>
            </w14:solidFill>
          </w14:textFill>
        </w:rPr>
        <w:t>。</w:t>
      </w:r>
      <w:r>
        <w:rPr>
          <w:rFonts w:hint="eastAsia" w:ascii="仿宋" w:hAnsi="仿宋" w:eastAsia="仿宋"/>
          <w:color w:val="auto"/>
          <w:sz w:val="30"/>
        </w:rPr>
        <w:t>包括基本工资、津贴补贴等人员经费支出占基本支出的</w:t>
      </w:r>
      <w:r>
        <w:rPr>
          <w:rFonts w:ascii="仿宋" w:eastAsia="仿宋" w:cs="仿宋"/>
          <w:sz w:val="30"/>
          <w:szCs w:val="30"/>
        </w:rPr>
        <w:t>87.71</w:t>
      </w:r>
      <w:r>
        <w:rPr>
          <w:rFonts w:hint="eastAsia" w:ascii="仿宋" w:hAnsi="仿宋" w:eastAsia="仿宋"/>
          <w:color w:val="auto"/>
          <w:sz w:val="30"/>
        </w:rPr>
        <w:t>%；办公费、印刷费、水电费、办公设备购置等日常公用经费占基本支出的</w:t>
      </w:r>
      <w:r>
        <w:rPr>
          <w:rFonts w:ascii="仿宋" w:eastAsia="仿宋" w:cs="仿宋"/>
          <w:sz w:val="30"/>
          <w:szCs w:val="30"/>
        </w:rPr>
        <w:t>12.29</w:t>
      </w:r>
      <w:r>
        <w:rPr>
          <w:rFonts w:ascii="仿宋" w:eastAsia="仿宋" w:cs="仿宋"/>
          <w:color w:val="000000"/>
          <w:sz w:val="30"/>
          <w:szCs w:val="30"/>
        </w:rPr>
        <w:t>%</w:t>
      </w:r>
      <w:r>
        <w:rPr>
          <w:rFonts w:hint="eastAsia" w:ascii="仿宋" w:hAnsi="仿宋" w:eastAsia="仿宋"/>
          <w:color w:val="000000"/>
          <w:sz w:val="30"/>
        </w:rPr>
        <w:t>。</w:t>
      </w:r>
    </w:p>
    <w:p>
      <w:pPr>
        <w:spacing w:before="100" w:beforeLines="0" w:after="100" w:afterLines="0" w:line="600" w:lineRule="exact"/>
        <w:ind w:firstLine="600"/>
        <w:jc w:val="left"/>
        <w:rPr>
          <w:rFonts w:hint="eastAsia" w:ascii="楷体" w:hAnsi="楷体" w:eastAsia="楷体"/>
          <w:color w:val="auto"/>
          <w:sz w:val="30"/>
        </w:rPr>
      </w:pPr>
    </w:p>
    <w:p>
      <w:pPr>
        <w:spacing w:before="100" w:beforeLines="0" w:after="100" w:afterLines="0" w:line="600" w:lineRule="exact"/>
        <w:ind w:firstLine="600"/>
        <w:jc w:val="left"/>
        <w:rPr>
          <w:rFonts w:hint="eastAsia" w:ascii="楷体" w:hAnsi="楷体" w:eastAsia="楷体"/>
          <w:color w:val="auto"/>
          <w:sz w:val="30"/>
        </w:rPr>
      </w:pPr>
    </w:p>
    <w:p>
      <w:pPr>
        <w:spacing w:before="100" w:beforeLines="0" w:after="100" w:afterLines="0" w:line="600" w:lineRule="exact"/>
        <w:ind w:firstLine="600"/>
        <w:jc w:val="left"/>
        <w:rPr>
          <w:rFonts w:hint="eastAsia" w:ascii="楷体" w:hAnsi="楷体" w:eastAsia="楷体"/>
          <w:color w:val="auto"/>
          <w:sz w:val="30"/>
        </w:rPr>
      </w:pPr>
    </w:p>
    <w:p>
      <w:pPr>
        <w:spacing w:before="100" w:beforeLines="0" w:after="100" w:afterLines="0" w:line="600" w:lineRule="exact"/>
        <w:ind w:firstLine="600"/>
        <w:jc w:val="left"/>
        <w:rPr>
          <w:rFonts w:hint="eastAsia" w:ascii="楷体" w:hAnsi="楷体" w:eastAsia="楷体"/>
          <w:color w:val="auto"/>
          <w:sz w:val="30"/>
        </w:rPr>
      </w:pP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楷体" w:hAnsi="楷体" w:eastAsia="楷体"/>
          <w:color w:val="auto"/>
          <w:sz w:val="30"/>
        </w:rPr>
        <w:t>（二）项目支出情况</w:t>
      </w:r>
    </w:p>
    <w:p>
      <w:pPr>
        <w:spacing w:before="100" w:beforeLines="0" w:after="100" w:afterLines="0" w:line="600" w:lineRule="exact"/>
        <w:ind w:firstLine="600"/>
        <w:jc w:val="left"/>
        <w:rPr>
          <w:rFonts w:hint="eastAsia" w:ascii="仿宋" w:hAnsi="仿宋" w:eastAsia="仿宋"/>
          <w:color w:val="000000" w:themeColor="text1"/>
          <w:sz w:val="30"/>
          <w:lang w:val="en-US" w:eastAsia="zh-CN"/>
          <w14:textFill>
            <w14:solidFill>
              <w14:schemeClr w14:val="tx1"/>
            </w14:solidFill>
          </w14:textFill>
        </w:rPr>
      </w:pPr>
      <w:r>
        <w:rPr>
          <w:rFonts w:ascii="仿宋" w:eastAsia="仿宋" w:cs="仿宋"/>
          <w:sz w:val="30"/>
          <w:szCs w:val="30"/>
        </w:rPr>
        <w:t>2019</w:t>
      </w:r>
      <w:r>
        <w:rPr>
          <w:rFonts w:hint="eastAsia" w:ascii="仿宋" w:eastAsia="仿宋" w:cs="仿宋"/>
          <w:sz w:val="30"/>
          <w:szCs w:val="30"/>
        </w:rPr>
        <w:t>年度用于保障德宏州梁河县勐养镇机构、下属事业单位等机构为完成特定的行政工作任务或事业发展目标，用于专项业务工作的经费支出</w:t>
      </w:r>
      <w:r>
        <w:rPr>
          <w:rFonts w:ascii="仿宋" w:eastAsia="仿宋" w:cs="仿宋"/>
          <w:sz w:val="30"/>
          <w:szCs w:val="30"/>
        </w:rPr>
        <w:t>2,504.44</w:t>
      </w:r>
      <w:r>
        <w:rPr>
          <w:rFonts w:hint="eastAsia" w:ascii="仿宋" w:eastAsia="仿宋" w:cs="仿宋"/>
          <w:sz w:val="30"/>
          <w:szCs w:val="30"/>
        </w:rPr>
        <w:t>万元。</w:t>
      </w:r>
      <w:r>
        <w:rPr>
          <w:rFonts w:hint="eastAsia" w:ascii="仿宋" w:eastAsia="仿宋" w:cs="仿宋"/>
          <w:color w:val="auto"/>
          <w:sz w:val="30"/>
          <w:szCs w:val="30"/>
        </w:rPr>
        <w:t>与上年对比</w:t>
      </w:r>
      <w:r>
        <w:rPr>
          <w:rFonts w:hint="eastAsia" w:ascii="仿宋" w:eastAsia="仿宋" w:cs="仿宋"/>
          <w:color w:val="auto"/>
          <w:kern w:val="0"/>
          <w:sz w:val="30"/>
          <w:szCs w:val="30"/>
          <w:lang w:val="en-US" w:eastAsia="zh-CN"/>
        </w:rPr>
        <w:t>项目支出增加了120.08万元</w:t>
      </w:r>
      <w:r>
        <w:rPr>
          <w:rFonts w:hint="eastAsia" w:ascii="仿宋" w:eastAsia="仿宋" w:cs="仿宋"/>
          <w:color w:val="auto"/>
          <w:sz w:val="30"/>
          <w:szCs w:val="30"/>
        </w:rPr>
        <w:t>，主要原因</w:t>
      </w:r>
      <w:r>
        <w:rPr>
          <w:rFonts w:hint="eastAsia" w:ascii="仿宋" w:eastAsia="仿宋" w:cs="仿宋"/>
          <w:color w:val="auto"/>
          <w:kern w:val="0"/>
          <w:sz w:val="30"/>
          <w:szCs w:val="30"/>
          <w:lang w:eastAsia="zh-CN"/>
        </w:rPr>
        <w:t>今年为脱贫攻坚完成之年，加大了脱贫攻坚的投入力度，加大了支出</w:t>
      </w:r>
      <w:r>
        <w:rPr>
          <w:rFonts w:hint="eastAsia" w:ascii="仿宋" w:eastAsia="仿宋" w:cs="仿宋"/>
          <w:color w:val="auto"/>
          <w:kern w:val="0"/>
          <w:sz w:val="30"/>
          <w:szCs w:val="30"/>
        </w:rPr>
        <w:t>。</w:t>
      </w:r>
    </w:p>
    <w:p>
      <w:pPr>
        <w:spacing w:before="100" w:beforeLines="0" w:after="100" w:afterLines="0" w:line="600" w:lineRule="exact"/>
        <w:ind w:firstLine="600"/>
        <w:jc w:val="left"/>
        <w:rPr>
          <w:rFonts w:hint="eastAsia" w:ascii="仿宋" w:hAnsi="仿宋" w:eastAsia="仿宋"/>
          <w:color w:val="000000" w:themeColor="text1"/>
          <w:sz w:val="30"/>
          <w:lang w:val="en-US" w:eastAsia="zh-CN"/>
          <w14:textFill>
            <w14:solidFill>
              <w14:schemeClr w14:val="tx1"/>
            </w14:solidFill>
          </w14:textFill>
        </w:rPr>
      </w:pPr>
      <w:r>
        <w:rPr>
          <w:rFonts w:hint="eastAsia" w:ascii="Times New Roman" w:hAnsi="Times New Roman" w:eastAsia="仿宋"/>
          <w:color w:val="FF0000"/>
          <w:sz w:val="30"/>
          <w:lang w:eastAsia="zh-CN"/>
        </w:rPr>
        <w:drawing>
          <wp:anchor distT="0" distB="0" distL="114300" distR="114300" simplePos="0" relativeHeight="251663360" behindDoc="0" locked="0" layoutInCell="1" allowOverlap="1">
            <wp:simplePos x="0" y="0"/>
            <wp:positionH relativeFrom="column">
              <wp:posOffset>270510</wp:posOffset>
            </wp:positionH>
            <wp:positionV relativeFrom="page">
              <wp:posOffset>4533900</wp:posOffset>
            </wp:positionV>
            <wp:extent cx="5241290" cy="3810000"/>
            <wp:effectExtent l="0" t="0" r="16510" b="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before="100" w:beforeLines="0" w:after="100" w:afterLines="0" w:line="600" w:lineRule="exact"/>
        <w:ind w:firstLine="600"/>
        <w:jc w:val="left"/>
        <w:rPr>
          <w:rFonts w:hint="eastAsia" w:ascii="仿宋" w:hAnsi="仿宋" w:eastAsia="仿宋"/>
          <w:color w:val="000000" w:themeColor="text1"/>
          <w:sz w:val="30"/>
          <w:lang w:val="en-US" w:eastAsia="zh-CN"/>
          <w14:textFill>
            <w14:solidFill>
              <w14:schemeClr w14:val="tx1"/>
            </w14:solidFill>
          </w14:textFill>
        </w:rPr>
      </w:pPr>
    </w:p>
    <w:p>
      <w:pPr>
        <w:spacing w:before="100" w:beforeLines="0" w:after="100" w:afterLines="0" w:line="600" w:lineRule="exact"/>
        <w:ind w:firstLine="600"/>
        <w:jc w:val="left"/>
        <w:rPr>
          <w:rFonts w:hint="eastAsia" w:ascii="仿宋" w:hAnsi="仿宋" w:eastAsia="仿宋"/>
          <w:color w:val="000000" w:themeColor="text1"/>
          <w:sz w:val="30"/>
          <w:lang w:val="en-US" w:eastAsia="zh-CN"/>
          <w14:textFill>
            <w14:solidFill>
              <w14:schemeClr w14:val="tx1"/>
            </w14:solidFill>
          </w14:textFill>
        </w:rPr>
      </w:pPr>
    </w:p>
    <w:p>
      <w:pPr>
        <w:spacing w:before="100" w:beforeLines="0" w:after="100" w:afterLines="0" w:line="600" w:lineRule="exact"/>
        <w:ind w:firstLine="600"/>
        <w:jc w:val="left"/>
        <w:rPr>
          <w:rFonts w:hint="eastAsia" w:ascii="仿宋" w:hAnsi="仿宋" w:eastAsia="仿宋"/>
          <w:color w:val="000000" w:themeColor="text1"/>
          <w:sz w:val="30"/>
          <w:lang w:val="en-US" w:eastAsia="zh-CN"/>
          <w14:textFill>
            <w14:solidFill>
              <w14:schemeClr w14:val="tx1"/>
            </w14:solidFill>
          </w14:textFill>
        </w:rPr>
      </w:pP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黑体" w:hAnsi="黑体" w:eastAsia="黑体"/>
          <w:color w:val="auto"/>
          <w:sz w:val="30"/>
        </w:rPr>
        <w:t>三、一般公共预算财政拨款支出决算情况说明</w:t>
      </w:r>
    </w:p>
    <w:p>
      <w:pPr>
        <w:spacing w:before="100" w:beforeLines="0" w:after="100" w:afterLines="0" w:line="600" w:lineRule="exact"/>
        <w:ind w:firstLine="600"/>
        <w:jc w:val="left"/>
        <w:rPr>
          <w:rFonts w:hint="default" w:ascii="Times New Roman" w:hAnsi="Times New Roman" w:eastAsia="Times New Roman"/>
          <w:color w:val="auto"/>
          <w:sz w:val="30"/>
        </w:rPr>
      </w:pPr>
      <w:r>
        <w:rPr>
          <w:rFonts w:hint="eastAsia" w:ascii="楷体" w:hAnsi="楷体" w:eastAsia="楷体"/>
          <w:color w:val="auto"/>
          <w:sz w:val="30"/>
        </w:rPr>
        <w:t>（一）一般公共预算财政拨款支出决算总体情况</w:t>
      </w:r>
    </w:p>
    <w:p>
      <w:pPr>
        <w:autoSpaceDE w:val="0"/>
        <w:autoSpaceDN w:val="0"/>
        <w:adjustRightInd w:val="0"/>
        <w:spacing w:before="100" w:after="100" w:line="600" w:lineRule="exact"/>
        <w:ind w:firstLine="600"/>
        <w:jc w:val="left"/>
        <w:rPr>
          <w:rFonts w:hint="eastAsia" w:ascii="仿宋" w:eastAsia="仿宋" w:cs="仿宋"/>
          <w:color w:val="auto"/>
          <w:kern w:val="0"/>
          <w:sz w:val="30"/>
          <w:szCs w:val="30"/>
          <w:lang w:eastAsia="zh-CN"/>
        </w:rPr>
      </w:pPr>
      <w:r>
        <w:rPr>
          <w:rFonts w:hint="eastAsia" w:ascii="仿宋" w:eastAsia="仿宋" w:cs="仿宋"/>
          <w:sz w:val="30"/>
          <w:szCs w:val="30"/>
        </w:rPr>
        <w:t>德宏州梁河县勐养镇部门</w:t>
      </w:r>
      <w:r>
        <w:rPr>
          <w:rFonts w:ascii="仿宋" w:eastAsia="仿宋" w:cs="仿宋"/>
          <w:sz w:val="30"/>
          <w:szCs w:val="30"/>
        </w:rPr>
        <w:t>2019</w:t>
      </w:r>
      <w:r>
        <w:rPr>
          <w:rFonts w:hint="eastAsia" w:ascii="仿宋" w:eastAsia="仿宋" w:cs="仿宋"/>
          <w:sz w:val="30"/>
          <w:szCs w:val="30"/>
        </w:rPr>
        <w:t>年度一般公共预算财政拨款支出</w:t>
      </w:r>
      <w:r>
        <w:rPr>
          <w:rFonts w:ascii="仿宋" w:eastAsia="仿宋" w:cs="仿宋"/>
          <w:kern w:val="0"/>
          <w:sz w:val="30"/>
          <w:szCs w:val="30"/>
        </w:rPr>
        <w:t>4,140.99</w:t>
      </w:r>
      <w:r>
        <w:rPr>
          <w:rFonts w:hint="eastAsia" w:ascii="仿宋" w:eastAsia="仿宋" w:cs="仿宋"/>
          <w:kern w:val="0"/>
          <w:sz w:val="30"/>
          <w:szCs w:val="30"/>
        </w:rPr>
        <w:t>万元</w:t>
      </w:r>
      <w:r>
        <w:rPr>
          <w:rFonts w:hint="eastAsia" w:ascii="仿宋" w:eastAsia="仿宋" w:cs="仿宋"/>
          <w:kern w:val="0"/>
          <w:sz w:val="30"/>
          <w:szCs w:val="30"/>
          <w:lang w:eastAsia="zh-CN"/>
        </w:rPr>
        <w:t>，</w:t>
      </w:r>
      <w:r>
        <w:rPr>
          <w:rFonts w:hint="eastAsia" w:ascii="仿宋" w:eastAsia="仿宋" w:cs="仿宋"/>
          <w:kern w:val="0"/>
          <w:sz w:val="30"/>
          <w:szCs w:val="30"/>
        </w:rPr>
        <w:t>占本年支出合计的</w:t>
      </w:r>
      <w:r>
        <w:rPr>
          <w:rFonts w:ascii="仿宋" w:eastAsia="仿宋" w:cs="仿宋"/>
          <w:sz w:val="30"/>
          <w:szCs w:val="30"/>
        </w:rPr>
        <w:t>90.7</w:t>
      </w:r>
      <w:r>
        <w:rPr>
          <w:rFonts w:ascii="仿宋" w:eastAsia="仿宋" w:cs="仿宋"/>
          <w:color w:val="auto"/>
          <w:sz w:val="30"/>
          <w:szCs w:val="30"/>
        </w:rPr>
        <w:t>5%</w:t>
      </w:r>
      <w:r>
        <w:rPr>
          <w:rFonts w:hint="eastAsia" w:ascii="仿宋" w:eastAsia="仿宋" w:cs="仿宋"/>
          <w:color w:val="auto"/>
          <w:kern w:val="0"/>
          <w:sz w:val="30"/>
          <w:szCs w:val="30"/>
        </w:rPr>
        <w:t>。与上年对比</w:t>
      </w:r>
      <w:r>
        <w:rPr>
          <w:rFonts w:hint="eastAsia" w:ascii="仿宋" w:eastAsia="仿宋" w:cs="仿宋"/>
          <w:color w:val="auto"/>
          <w:sz w:val="30"/>
          <w:szCs w:val="30"/>
        </w:rPr>
        <w:t>一般公共预算财政拨款支出</w:t>
      </w:r>
      <w:r>
        <w:rPr>
          <w:rFonts w:hint="eastAsia" w:ascii="仿宋" w:eastAsia="仿宋" w:cs="仿宋"/>
          <w:color w:val="auto"/>
          <w:sz w:val="30"/>
          <w:szCs w:val="30"/>
          <w:lang w:eastAsia="zh-CN"/>
        </w:rPr>
        <w:t>增加了</w:t>
      </w:r>
      <w:r>
        <w:rPr>
          <w:rFonts w:hint="eastAsia" w:ascii="仿宋" w:eastAsia="仿宋" w:cs="仿宋"/>
          <w:color w:val="auto"/>
          <w:sz w:val="30"/>
          <w:szCs w:val="30"/>
          <w:lang w:val="en-US" w:eastAsia="zh-CN"/>
        </w:rPr>
        <w:t>627.83万元，</w:t>
      </w:r>
      <w:r>
        <w:rPr>
          <w:rFonts w:hint="eastAsia" w:ascii="仿宋" w:eastAsia="仿宋" w:cs="仿宋"/>
          <w:color w:val="auto"/>
          <w:sz w:val="30"/>
          <w:szCs w:val="30"/>
        </w:rPr>
        <w:t>主要</w:t>
      </w:r>
      <w:r>
        <w:rPr>
          <w:rFonts w:hint="eastAsia" w:ascii="仿宋" w:eastAsia="仿宋" w:cs="仿宋"/>
          <w:color w:val="auto"/>
          <w:kern w:val="0"/>
          <w:sz w:val="30"/>
          <w:szCs w:val="30"/>
        </w:rPr>
        <w:t>原因</w:t>
      </w:r>
      <w:r>
        <w:rPr>
          <w:rFonts w:hint="eastAsia" w:ascii="仿宋" w:eastAsia="仿宋" w:cs="仿宋"/>
          <w:color w:val="auto"/>
          <w:kern w:val="0"/>
          <w:sz w:val="30"/>
          <w:szCs w:val="30"/>
          <w:lang w:eastAsia="zh-CN"/>
        </w:rPr>
        <w:t>为工资的增加，人员的变动，脱贫攻坚各项基础设施工程的投入。</w:t>
      </w:r>
    </w:p>
    <w:p>
      <w:pPr>
        <w:spacing w:before="100" w:beforeLines="0" w:after="100" w:afterLines="0" w:line="600" w:lineRule="exact"/>
        <w:ind w:firstLine="600"/>
        <w:jc w:val="left"/>
        <w:rPr>
          <w:rFonts w:hint="default" w:ascii="Times New Roman" w:hAnsi="Times New Roman" w:eastAsia="Times New Roman"/>
          <w:color w:val="auto"/>
          <w:kern w:val="0"/>
          <w:sz w:val="30"/>
        </w:rPr>
      </w:pPr>
      <w:r>
        <w:rPr>
          <w:rFonts w:hint="eastAsia" w:ascii="Times New Roman" w:hAnsi="Times New Roman" w:eastAsia="仿宋"/>
          <w:color w:val="FF0000"/>
          <w:kern w:val="0"/>
          <w:sz w:val="30"/>
          <w:lang w:eastAsia="zh-CN"/>
        </w:rPr>
        <w:drawing>
          <wp:anchor distT="0" distB="0" distL="114300" distR="114300" simplePos="0" relativeHeight="251661312" behindDoc="0" locked="0" layoutInCell="1" allowOverlap="1">
            <wp:simplePos x="0" y="0"/>
            <wp:positionH relativeFrom="column">
              <wp:posOffset>-127635</wp:posOffset>
            </wp:positionH>
            <wp:positionV relativeFrom="page">
              <wp:posOffset>6635750</wp:posOffset>
            </wp:positionV>
            <wp:extent cx="5630545" cy="3352800"/>
            <wp:effectExtent l="0" t="0" r="8255" b="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楷体" w:hAnsi="楷体" w:eastAsia="楷体"/>
          <w:color w:val="auto"/>
          <w:sz w:val="30"/>
        </w:rPr>
        <w:t>（二）一般公共预算财政拨款支出决算具体情况</w:t>
      </w:r>
    </w:p>
    <w:p>
      <w:pPr>
        <w:autoSpaceDE w:val="0"/>
        <w:autoSpaceDN w:val="0"/>
        <w:adjustRightInd w:val="0"/>
        <w:spacing w:before="100" w:after="100" w:line="600" w:lineRule="exact"/>
        <w:ind w:firstLine="600"/>
        <w:jc w:val="left"/>
        <w:rPr>
          <w:rFonts w:eastAsia="仿宋"/>
          <w:color w:val="auto"/>
          <w:kern w:val="0"/>
          <w:sz w:val="30"/>
          <w:szCs w:val="30"/>
        </w:rPr>
      </w:pPr>
      <w:r>
        <w:rPr>
          <w:rFonts w:hint="eastAsia" w:ascii="仿宋_GB2312" w:hAnsi="仿宋_GB2312" w:eastAsia="仿宋_GB2312"/>
          <w:color w:val="000000" w:themeColor="text1"/>
          <w:kern w:val="0"/>
          <w:sz w:val="30"/>
          <w14:textFill>
            <w14:solidFill>
              <w14:schemeClr w14:val="tx1"/>
            </w14:solidFill>
          </w14:textFill>
        </w:rPr>
        <w:t xml:space="preserve"> </w:t>
      </w:r>
      <w:r>
        <w:rPr>
          <w:rFonts w:ascii="仿宋" w:eastAsia="仿宋" w:cs="仿宋"/>
          <w:kern w:val="0"/>
          <w:sz w:val="30"/>
          <w:szCs w:val="30"/>
        </w:rPr>
        <w:t>1.</w:t>
      </w:r>
      <w:r>
        <w:rPr>
          <w:rFonts w:hint="eastAsia" w:ascii="仿宋" w:eastAsia="仿宋" w:cs="仿宋"/>
          <w:kern w:val="0"/>
          <w:sz w:val="30"/>
          <w:szCs w:val="30"/>
        </w:rPr>
        <w:t>一般公共服务（类）支出</w:t>
      </w:r>
      <w:r>
        <w:rPr>
          <w:rFonts w:ascii="仿宋" w:eastAsia="仿宋" w:cs="仿宋"/>
          <w:kern w:val="0"/>
          <w:sz w:val="30"/>
          <w:szCs w:val="30"/>
        </w:rPr>
        <w:t>952.94</w:t>
      </w:r>
      <w:r>
        <w:rPr>
          <w:rFonts w:hint="eastAsia" w:ascii="仿宋" w:eastAsia="仿宋" w:cs="仿宋"/>
          <w:kern w:val="0"/>
          <w:sz w:val="30"/>
          <w:szCs w:val="30"/>
        </w:rPr>
        <w:t>万元，占一般公共预算财政拨款总支出的</w:t>
      </w:r>
      <w:r>
        <w:rPr>
          <w:rFonts w:ascii="仿宋" w:eastAsia="仿宋" w:cs="仿宋"/>
          <w:kern w:val="0"/>
          <w:sz w:val="30"/>
          <w:szCs w:val="30"/>
        </w:rPr>
        <w:t>23.01%</w:t>
      </w:r>
      <w:r>
        <w:rPr>
          <w:rFonts w:hint="eastAsia" w:ascii="仿宋" w:eastAsia="仿宋" w:cs="仿宋"/>
          <w:kern w:val="0"/>
          <w:sz w:val="30"/>
          <w:szCs w:val="30"/>
        </w:rPr>
        <w:t>。</w:t>
      </w:r>
      <w:r>
        <w:rPr>
          <w:rFonts w:hint="eastAsia" w:ascii="仿宋" w:eastAsia="仿宋" w:cs="仿宋"/>
          <w:color w:val="auto"/>
          <w:kern w:val="0"/>
          <w:sz w:val="30"/>
          <w:szCs w:val="30"/>
        </w:rPr>
        <w:t>主要用于</w:t>
      </w:r>
      <w:r>
        <w:rPr>
          <w:rFonts w:hint="eastAsia" w:ascii="仿宋" w:eastAsia="仿宋" w:cs="仿宋"/>
          <w:color w:val="auto"/>
          <w:sz w:val="30"/>
          <w:szCs w:val="30"/>
          <w:lang w:eastAsia="zh-CN"/>
        </w:rPr>
        <w:t>工资的发放，日常的办公支出，其他对个人和家庭的补助等</w:t>
      </w:r>
      <w:r>
        <w:rPr>
          <w:rFonts w:hint="eastAsia" w:ascii="仿宋" w:eastAsia="仿宋" w:cs="仿宋"/>
          <w:color w:val="auto"/>
          <w:kern w:val="0"/>
          <w:sz w:val="30"/>
          <w:szCs w:val="30"/>
        </w:rPr>
        <w:t>；</w:t>
      </w:r>
    </w:p>
    <w:p>
      <w:pPr>
        <w:spacing w:before="100" w:beforeLines="0" w:after="100" w:afterLines="0" w:line="600" w:lineRule="exact"/>
        <w:ind w:firstLine="600"/>
        <w:jc w:val="left"/>
        <w:rPr>
          <w:rFonts w:hint="eastAsia" w:ascii="仿宋" w:hAnsi="仿宋" w:eastAsia="仿宋"/>
          <w:color w:val="000000" w:themeColor="text1"/>
          <w:kern w:val="0"/>
          <w:sz w:val="30"/>
          <w14:textFill>
            <w14:solidFill>
              <w14:schemeClr w14:val="tx1"/>
            </w14:solidFill>
          </w14:textFill>
        </w:rPr>
      </w:pPr>
    </w:p>
    <w:p>
      <w:pPr>
        <w:autoSpaceDE w:val="0"/>
        <w:autoSpaceDN w:val="0"/>
        <w:adjustRightInd w:val="0"/>
        <w:spacing w:before="100" w:after="100" w:line="600" w:lineRule="exact"/>
        <w:ind w:firstLine="600"/>
        <w:jc w:val="left"/>
        <w:rPr>
          <w:rFonts w:eastAsia="仿宋"/>
          <w:color w:val="FF0000"/>
          <w:kern w:val="0"/>
          <w:sz w:val="30"/>
          <w:szCs w:val="30"/>
        </w:rPr>
      </w:pPr>
      <w:r>
        <w:rPr>
          <w:rFonts w:ascii="仿宋" w:eastAsia="仿宋" w:cs="仿宋"/>
          <w:kern w:val="0"/>
          <w:sz w:val="30"/>
          <w:szCs w:val="30"/>
        </w:rPr>
        <w:t xml:space="preserve">  2.</w:t>
      </w:r>
      <w:r>
        <w:rPr>
          <w:rFonts w:hint="eastAsia" w:ascii="仿宋" w:eastAsia="仿宋" w:cs="仿宋"/>
          <w:kern w:val="0"/>
          <w:sz w:val="30"/>
          <w:szCs w:val="30"/>
        </w:rPr>
        <w:t>外交（类）支出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hint="eastAsia" w:ascii="仿宋" w:eastAsia="仿宋" w:cs="仿宋"/>
          <w:kern w:val="0"/>
          <w:sz w:val="30"/>
          <w:szCs w:val="30"/>
        </w:rPr>
      </w:pPr>
      <w:r>
        <w:rPr>
          <w:rFonts w:ascii="仿宋" w:eastAsia="仿宋" w:cs="仿宋"/>
          <w:kern w:val="0"/>
          <w:sz w:val="30"/>
          <w:szCs w:val="30"/>
        </w:rPr>
        <w:t xml:space="preserve">  3.</w:t>
      </w:r>
      <w:r>
        <w:rPr>
          <w:rFonts w:hint="eastAsia" w:ascii="仿宋" w:eastAsia="仿宋" w:cs="仿宋"/>
          <w:kern w:val="0"/>
          <w:sz w:val="30"/>
          <w:szCs w:val="30"/>
        </w:rPr>
        <w:t>国防（类）支出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eastAsia="仿宋"/>
          <w:color w:val="FF0000"/>
          <w:kern w:val="0"/>
          <w:sz w:val="30"/>
          <w:szCs w:val="30"/>
        </w:rPr>
      </w:pPr>
      <w:r>
        <w:rPr>
          <w:rFonts w:ascii="仿宋" w:eastAsia="仿宋" w:cs="仿宋"/>
          <w:kern w:val="0"/>
          <w:sz w:val="30"/>
          <w:szCs w:val="30"/>
        </w:rPr>
        <w:t xml:space="preserve">  4.</w:t>
      </w:r>
      <w:r>
        <w:rPr>
          <w:rFonts w:hint="eastAsia" w:ascii="仿宋" w:eastAsia="仿宋" w:cs="仿宋"/>
          <w:kern w:val="0"/>
          <w:sz w:val="30"/>
          <w:szCs w:val="30"/>
        </w:rPr>
        <w:t>公共安全（类）支出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hint="eastAsia" w:ascii="仿宋" w:eastAsia="仿宋" w:cs="仿宋"/>
          <w:kern w:val="0"/>
          <w:sz w:val="30"/>
          <w:szCs w:val="30"/>
        </w:rPr>
      </w:pPr>
      <w:r>
        <w:rPr>
          <w:rFonts w:ascii="仿宋" w:eastAsia="仿宋" w:cs="仿宋"/>
          <w:kern w:val="0"/>
          <w:sz w:val="30"/>
          <w:szCs w:val="30"/>
        </w:rPr>
        <w:t xml:space="preserve">  5.</w:t>
      </w:r>
      <w:r>
        <w:rPr>
          <w:rFonts w:hint="eastAsia" w:ascii="仿宋" w:eastAsia="仿宋" w:cs="仿宋"/>
          <w:kern w:val="0"/>
          <w:sz w:val="30"/>
          <w:szCs w:val="30"/>
        </w:rPr>
        <w:t>教育（类）支出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eastAsia="仿宋"/>
          <w:kern w:val="0"/>
          <w:sz w:val="30"/>
          <w:szCs w:val="30"/>
        </w:rPr>
      </w:pPr>
      <w:r>
        <w:rPr>
          <w:rFonts w:ascii="仿宋" w:eastAsia="仿宋" w:cs="仿宋"/>
          <w:kern w:val="0"/>
          <w:sz w:val="30"/>
          <w:szCs w:val="30"/>
        </w:rPr>
        <w:t xml:space="preserve">  6.</w:t>
      </w:r>
      <w:r>
        <w:rPr>
          <w:rFonts w:hint="eastAsia" w:ascii="仿宋" w:eastAsia="仿宋" w:cs="仿宋"/>
          <w:kern w:val="0"/>
          <w:sz w:val="30"/>
          <w:szCs w:val="30"/>
        </w:rPr>
        <w:t>科学技术（类）支出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hint="eastAsia" w:ascii="仿宋" w:eastAsia="仿宋" w:cs="仿宋"/>
          <w:color w:val="auto"/>
          <w:sz w:val="30"/>
          <w:szCs w:val="30"/>
          <w:lang w:eastAsia="zh-CN"/>
        </w:rPr>
      </w:pPr>
      <w:r>
        <w:rPr>
          <w:rFonts w:ascii="仿宋" w:eastAsia="仿宋" w:cs="仿宋"/>
          <w:kern w:val="0"/>
          <w:sz w:val="30"/>
          <w:szCs w:val="30"/>
        </w:rPr>
        <w:t xml:space="preserve">  7.</w:t>
      </w:r>
      <w:r>
        <w:rPr>
          <w:rFonts w:hint="eastAsia" w:ascii="仿宋" w:eastAsia="仿宋" w:cs="仿宋"/>
          <w:kern w:val="0"/>
          <w:sz w:val="30"/>
          <w:szCs w:val="30"/>
        </w:rPr>
        <w:t>文化旅游体育与传媒（类）支出</w:t>
      </w:r>
      <w:r>
        <w:rPr>
          <w:rFonts w:ascii="仿宋" w:eastAsia="仿宋" w:cs="仿宋"/>
          <w:kern w:val="0"/>
          <w:sz w:val="30"/>
          <w:szCs w:val="30"/>
        </w:rPr>
        <w:t>47.61</w:t>
      </w:r>
      <w:r>
        <w:rPr>
          <w:rFonts w:hint="eastAsia" w:ascii="仿宋" w:eastAsia="仿宋" w:cs="仿宋"/>
          <w:kern w:val="0"/>
          <w:sz w:val="30"/>
          <w:szCs w:val="30"/>
        </w:rPr>
        <w:t>万元，占一般公共预算财政拨款总支出的</w:t>
      </w:r>
      <w:r>
        <w:rPr>
          <w:rFonts w:ascii="仿宋" w:eastAsia="仿宋" w:cs="仿宋"/>
          <w:kern w:val="0"/>
          <w:sz w:val="30"/>
          <w:szCs w:val="30"/>
        </w:rPr>
        <w:t>1.15%</w:t>
      </w:r>
      <w:r>
        <w:rPr>
          <w:rFonts w:hint="eastAsia" w:ascii="仿宋" w:eastAsia="仿宋" w:cs="仿宋"/>
          <w:kern w:val="0"/>
          <w:sz w:val="30"/>
          <w:szCs w:val="30"/>
        </w:rPr>
        <w:t>。</w:t>
      </w:r>
      <w:r>
        <w:rPr>
          <w:rFonts w:hint="eastAsia" w:ascii="仿宋" w:eastAsia="仿宋" w:cs="仿宋"/>
          <w:color w:val="auto"/>
          <w:kern w:val="0"/>
          <w:sz w:val="30"/>
          <w:szCs w:val="30"/>
        </w:rPr>
        <w:t>主要用于</w:t>
      </w:r>
      <w:r>
        <w:rPr>
          <w:rFonts w:hint="eastAsia" w:ascii="仿宋" w:eastAsia="仿宋" w:cs="仿宋"/>
          <w:color w:val="auto"/>
          <w:sz w:val="30"/>
          <w:szCs w:val="30"/>
          <w:lang w:eastAsia="zh-CN"/>
        </w:rPr>
        <w:t>文化广播服务中心人员工资的支付以及日常办公支出。</w:t>
      </w:r>
    </w:p>
    <w:p>
      <w:pPr>
        <w:autoSpaceDE w:val="0"/>
        <w:autoSpaceDN w:val="0"/>
        <w:adjustRightInd w:val="0"/>
        <w:spacing w:before="100" w:after="100" w:line="600" w:lineRule="exact"/>
        <w:ind w:firstLine="600"/>
        <w:jc w:val="left"/>
        <w:rPr>
          <w:rFonts w:hint="eastAsia" w:ascii="仿宋" w:eastAsia="仿宋" w:cs="仿宋"/>
          <w:color w:val="auto"/>
          <w:sz w:val="30"/>
          <w:szCs w:val="30"/>
          <w:lang w:eastAsia="zh-CN"/>
        </w:rPr>
      </w:pPr>
      <w:r>
        <w:rPr>
          <w:rFonts w:ascii="仿宋" w:eastAsia="仿宋" w:cs="仿宋"/>
          <w:kern w:val="0"/>
          <w:sz w:val="30"/>
          <w:szCs w:val="30"/>
        </w:rPr>
        <w:t xml:space="preserve">  8.</w:t>
      </w:r>
      <w:r>
        <w:rPr>
          <w:rFonts w:hint="eastAsia" w:ascii="仿宋" w:eastAsia="仿宋" w:cs="仿宋"/>
          <w:kern w:val="0"/>
          <w:sz w:val="30"/>
          <w:szCs w:val="30"/>
        </w:rPr>
        <w:t>社会保障和就业（类）支出</w:t>
      </w:r>
      <w:r>
        <w:rPr>
          <w:rFonts w:ascii="仿宋" w:eastAsia="仿宋" w:cs="仿宋"/>
          <w:kern w:val="0"/>
          <w:sz w:val="30"/>
          <w:szCs w:val="30"/>
        </w:rPr>
        <w:t>235.64</w:t>
      </w:r>
      <w:r>
        <w:rPr>
          <w:rFonts w:hint="eastAsia" w:ascii="仿宋" w:eastAsia="仿宋" w:cs="仿宋"/>
          <w:kern w:val="0"/>
          <w:sz w:val="30"/>
          <w:szCs w:val="30"/>
        </w:rPr>
        <w:t>万元，占一般公共预算财政拨款总支出的</w:t>
      </w:r>
      <w:r>
        <w:rPr>
          <w:rFonts w:ascii="仿宋" w:eastAsia="仿宋" w:cs="仿宋"/>
          <w:kern w:val="0"/>
          <w:sz w:val="30"/>
          <w:szCs w:val="30"/>
        </w:rPr>
        <w:t>5.69%</w:t>
      </w:r>
      <w:r>
        <w:rPr>
          <w:rFonts w:hint="eastAsia" w:ascii="仿宋" w:eastAsia="仿宋" w:cs="仿宋"/>
          <w:kern w:val="0"/>
          <w:sz w:val="30"/>
          <w:szCs w:val="30"/>
        </w:rPr>
        <w:t>。</w:t>
      </w:r>
      <w:r>
        <w:rPr>
          <w:rFonts w:hint="eastAsia" w:ascii="仿宋" w:eastAsia="仿宋" w:cs="仿宋"/>
          <w:color w:val="auto"/>
          <w:kern w:val="0"/>
          <w:sz w:val="30"/>
          <w:szCs w:val="30"/>
        </w:rPr>
        <w:t>主要用于</w:t>
      </w:r>
      <w:r>
        <w:rPr>
          <w:rFonts w:hint="eastAsia" w:ascii="仿宋" w:eastAsia="仿宋" w:cs="仿宋"/>
          <w:color w:val="auto"/>
          <w:sz w:val="30"/>
          <w:szCs w:val="30"/>
          <w:lang w:eastAsia="zh-CN"/>
        </w:rPr>
        <w:t>社会保障服务中心人员工资的支付以及日常办公支出。</w:t>
      </w:r>
    </w:p>
    <w:p>
      <w:pPr>
        <w:autoSpaceDE w:val="0"/>
        <w:autoSpaceDN w:val="0"/>
        <w:adjustRightInd w:val="0"/>
        <w:spacing w:before="100" w:after="100" w:line="600" w:lineRule="exact"/>
        <w:ind w:firstLine="600"/>
        <w:jc w:val="left"/>
        <w:rPr>
          <w:rFonts w:eastAsia="仿宋"/>
          <w:color w:val="FF0000"/>
          <w:kern w:val="0"/>
          <w:sz w:val="30"/>
          <w:szCs w:val="30"/>
        </w:rPr>
      </w:pPr>
      <w:r>
        <w:rPr>
          <w:rFonts w:ascii="仿宋" w:eastAsia="仿宋" w:cs="仿宋"/>
          <w:kern w:val="0"/>
          <w:sz w:val="30"/>
          <w:szCs w:val="30"/>
        </w:rPr>
        <w:t xml:space="preserve">  9.</w:t>
      </w:r>
      <w:r>
        <w:rPr>
          <w:rFonts w:hint="eastAsia" w:ascii="仿宋" w:eastAsia="仿宋" w:cs="仿宋"/>
          <w:kern w:val="0"/>
          <w:sz w:val="30"/>
          <w:szCs w:val="30"/>
        </w:rPr>
        <w:t>卫生健康（类）支出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eastAsia="仿宋"/>
          <w:color w:val="FF0000"/>
          <w:kern w:val="0"/>
          <w:sz w:val="30"/>
          <w:szCs w:val="30"/>
        </w:rPr>
      </w:pPr>
      <w:r>
        <w:rPr>
          <w:rFonts w:ascii="仿宋" w:eastAsia="仿宋" w:cs="仿宋"/>
          <w:kern w:val="0"/>
          <w:sz w:val="30"/>
          <w:szCs w:val="30"/>
        </w:rPr>
        <w:t xml:space="preserve">  10.</w:t>
      </w:r>
      <w:r>
        <w:rPr>
          <w:rFonts w:hint="eastAsia" w:ascii="仿宋" w:eastAsia="仿宋" w:cs="仿宋"/>
          <w:kern w:val="0"/>
          <w:sz w:val="30"/>
          <w:szCs w:val="30"/>
        </w:rPr>
        <w:t>节能环保（类）支出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hint="eastAsia" w:ascii="仿宋" w:eastAsia="仿宋" w:cs="仿宋"/>
          <w:kern w:val="0"/>
          <w:sz w:val="30"/>
          <w:szCs w:val="30"/>
        </w:rPr>
      </w:pPr>
      <w:r>
        <w:rPr>
          <w:rFonts w:ascii="仿宋" w:eastAsia="仿宋" w:cs="仿宋"/>
          <w:kern w:val="0"/>
          <w:sz w:val="30"/>
          <w:szCs w:val="30"/>
        </w:rPr>
        <w:t xml:space="preserve">  11.</w:t>
      </w:r>
      <w:r>
        <w:rPr>
          <w:rFonts w:hint="eastAsia" w:ascii="仿宋" w:eastAsia="仿宋" w:cs="仿宋"/>
          <w:kern w:val="0"/>
          <w:sz w:val="30"/>
          <w:szCs w:val="30"/>
        </w:rPr>
        <w:t>城乡社区（类）支出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hint="eastAsia" w:ascii="仿宋" w:eastAsia="仿宋" w:cs="仿宋"/>
          <w:color w:val="auto"/>
          <w:sz w:val="30"/>
          <w:szCs w:val="30"/>
          <w:lang w:eastAsia="zh-CN"/>
        </w:rPr>
      </w:pPr>
      <w:r>
        <w:rPr>
          <w:rFonts w:ascii="仿宋" w:eastAsia="仿宋" w:cs="仿宋"/>
          <w:kern w:val="0"/>
          <w:sz w:val="30"/>
          <w:szCs w:val="30"/>
        </w:rPr>
        <w:t xml:space="preserve">  12.</w:t>
      </w:r>
      <w:r>
        <w:rPr>
          <w:rFonts w:hint="eastAsia" w:ascii="仿宋" w:eastAsia="仿宋" w:cs="仿宋"/>
          <w:kern w:val="0"/>
          <w:sz w:val="30"/>
          <w:szCs w:val="30"/>
        </w:rPr>
        <w:t>农林水（类）支出</w:t>
      </w:r>
      <w:r>
        <w:rPr>
          <w:rFonts w:ascii="仿宋" w:eastAsia="仿宋" w:cs="仿宋"/>
          <w:kern w:val="0"/>
          <w:sz w:val="30"/>
          <w:szCs w:val="30"/>
        </w:rPr>
        <w:t>2,839.28</w:t>
      </w:r>
      <w:r>
        <w:rPr>
          <w:rFonts w:hint="eastAsia" w:ascii="仿宋" w:eastAsia="仿宋" w:cs="仿宋"/>
          <w:kern w:val="0"/>
          <w:sz w:val="30"/>
          <w:szCs w:val="30"/>
        </w:rPr>
        <w:t>万元，占一般公共预算财政拨款总支出的</w:t>
      </w:r>
      <w:r>
        <w:rPr>
          <w:rFonts w:ascii="仿宋" w:eastAsia="仿宋" w:cs="仿宋"/>
          <w:kern w:val="0"/>
          <w:sz w:val="30"/>
          <w:szCs w:val="30"/>
        </w:rPr>
        <w:t>68.57%</w:t>
      </w:r>
      <w:r>
        <w:rPr>
          <w:rFonts w:hint="eastAsia" w:ascii="仿宋" w:eastAsia="仿宋" w:cs="仿宋"/>
          <w:kern w:val="0"/>
          <w:sz w:val="30"/>
          <w:szCs w:val="30"/>
        </w:rPr>
        <w:t>。</w:t>
      </w:r>
      <w:r>
        <w:rPr>
          <w:rFonts w:hint="eastAsia" w:ascii="仿宋" w:eastAsia="仿宋" w:cs="仿宋"/>
          <w:color w:val="auto"/>
          <w:kern w:val="0"/>
          <w:sz w:val="30"/>
          <w:szCs w:val="30"/>
        </w:rPr>
        <w:t>主要用于</w:t>
      </w:r>
      <w:r>
        <w:rPr>
          <w:rFonts w:hint="eastAsia" w:ascii="仿宋" w:eastAsia="仿宋" w:cs="仿宋"/>
          <w:color w:val="auto"/>
          <w:sz w:val="30"/>
          <w:szCs w:val="30"/>
          <w:lang w:eastAsia="zh-CN"/>
        </w:rPr>
        <w:t>农业服务中心人员工资的支付以及日常办公支出，以及烟水烟路资金等工程设施支出。</w:t>
      </w:r>
    </w:p>
    <w:p>
      <w:pPr>
        <w:autoSpaceDE w:val="0"/>
        <w:autoSpaceDN w:val="0"/>
        <w:adjustRightInd w:val="0"/>
        <w:spacing w:before="100" w:after="100" w:line="600" w:lineRule="exact"/>
        <w:ind w:firstLine="600"/>
        <w:jc w:val="left"/>
        <w:rPr>
          <w:rFonts w:eastAsia="仿宋"/>
          <w:color w:val="FF0000"/>
          <w:kern w:val="0"/>
          <w:sz w:val="30"/>
          <w:szCs w:val="30"/>
        </w:rPr>
      </w:pPr>
      <w:r>
        <w:rPr>
          <w:rFonts w:ascii="仿宋" w:eastAsia="仿宋" w:cs="仿宋"/>
          <w:kern w:val="0"/>
          <w:sz w:val="30"/>
          <w:szCs w:val="30"/>
        </w:rPr>
        <w:t xml:space="preserve">  13.</w:t>
      </w:r>
      <w:r>
        <w:rPr>
          <w:rFonts w:hint="eastAsia" w:ascii="仿宋" w:eastAsia="仿宋" w:cs="仿宋"/>
          <w:kern w:val="0"/>
          <w:sz w:val="30"/>
          <w:szCs w:val="30"/>
        </w:rPr>
        <w:t>交通运输（类）支出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eastAsia="仿宋"/>
          <w:color w:val="FF0000"/>
          <w:kern w:val="0"/>
          <w:sz w:val="30"/>
          <w:szCs w:val="30"/>
        </w:rPr>
      </w:pPr>
      <w:r>
        <w:rPr>
          <w:rFonts w:ascii="仿宋" w:eastAsia="仿宋" w:cs="仿宋"/>
          <w:kern w:val="0"/>
          <w:sz w:val="30"/>
          <w:szCs w:val="30"/>
        </w:rPr>
        <w:t xml:space="preserve">  14.</w:t>
      </w:r>
      <w:r>
        <w:rPr>
          <w:rFonts w:hint="eastAsia" w:ascii="仿宋" w:eastAsia="仿宋" w:cs="仿宋"/>
          <w:kern w:val="0"/>
          <w:sz w:val="30"/>
          <w:szCs w:val="30"/>
        </w:rPr>
        <w:t>资源勘探信息等（类）支出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r>
        <w:rPr>
          <w:rFonts w:ascii="仿宋" w:eastAsia="仿宋" w:cs="仿宋"/>
          <w:kern w:val="0"/>
          <w:sz w:val="30"/>
          <w:szCs w:val="30"/>
        </w:rPr>
        <w:t xml:space="preserve">  15.</w:t>
      </w:r>
      <w:r>
        <w:rPr>
          <w:rFonts w:hint="eastAsia" w:ascii="仿宋" w:eastAsia="仿宋" w:cs="仿宋"/>
          <w:kern w:val="0"/>
          <w:sz w:val="30"/>
          <w:szCs w:val="30"/>
        </w:rPr>
        <w:t>商业服务业等（类）支出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eastAsia="仿宋"/>
          <w:color w:val="FF0000"/>
          <w:kern w:val="0"/>
          <w:sz w:val="30"/>
          <w:szCs w:val="30"/>
        </w:rPr>
      </w:pPr>
      <w:r>
        <w:rPr>
          <w:rFonts w:ascii="仿宋" w:eastAsia="仿宋" w:cs="仿宋"/>
          <w:kern w:val="0"/>
          <w:sz w:val="30"/>
          <w:szCs w:val="30"/>
        </w:rPr>
        <w:t xml:space="preserve">  16.</w:t>
      </w:r>
      <w:r>
        <w:rPr>
          <w:rFonts w:hint="eastAsia" w:ascii="仿宋" w:eastAsia="仿宋" w:cs="仿宋"/>
          <w:kern w:val="0"/>
          <w:sz w:val="30"/>
          <w:szCs w:val="30"/>
        </w:rPr>
        <w:t>金融（类）支出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hint="eastAsia" w:ascii="仿宋" w:eastAsia="仿宋" w:cs="仿宋"/>
          <w:kern w:val="0"/>
          <w:sz w:val="30"/>
          <w:szCs w:val="30"/>
        </w:rPr>
      </w:pPr>
      <w:r>
        <w:rPr>
          <w:rFonts w:ascii="仿宋" w:eastAsia="仿宋" w:cs="仿宋"/>
          <w:kern w:val="0"/>
          <w:sz w:val="30"/>
          <w:szCs w:val="30"/>
        </w:rPr>
        <w:t xml:space="preserve">  17.</w:t>
      </w:r>
      <w:r>
        <w:rPr>
          <w:rFonts w:hint="eastAsia" w:ascii="仿宋" w:eastAsia="仿宋" w:cs="仿宋"/>
          <w:kern w:val="0"/>
          <w:sz w:val="30"/>
          <w:szCs w:val="30"/>
        </w:rPr>
        <w:t>援助其他地区（类）支出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hint="eastAsia" w:ascii="仿宋" w:eastAsia="仿宋" w:cs="仿宋"/>
          <w:kern w:val="0"/>
          <w:sz w:val="30"/>
          <w:szCs w:val="30"/>
        </w:rPr>
      </w:pPr>
      <w:r>
        <w:rPr>
          <w:rFonts w:ascii="仿宋" w:eastAsia="仿宋" w:cs="仿宋"/>
          <w:kern w:val="0"/>
          <w:sz w:val="30"/>
          <w:szCs w:val="30"/>
        </w:rPr>
        <w:t xml:space="preserve">  18.</w:t>
      </w:r>
      <w:r>
        <w:rPr>
          <w:rFonts w:hint="eastAsia" w:ascii="仿宋" w:eastAsia="仿宋" w:cs="仿宋"/>
          <w:kern w:val="0"/>
          <w:sz w:val="30"/>
          <w:szCs w:val="30"/>
        </w:rPr>
        <w:t>自然资源海洋气象等（类）支出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hint="eastAsia" w:ascii="仿宋" w:eastAsia="仿宋" w:cs="仿宋"/>
          <w:color w:val="auto"/>
          <w:sz w:val="30"/>
          <w:szCs w:val="30"/>
          <w:lang w:eastAsia="zh-CN"/>
        </w:rPr>
      </w:pPr>
      <w:r>
        <w:rPr>
          <w:rFonts w:ascii="仿宋" w:eastAsia="仿宋" w:cs="仿宋"/>
          <w:kern w:val="0"/>
          <w:sz w:val="30"/>
          <w:szCs w:val="30"/>
        </w:rPr>
        <w:t xml:space="preserve">  19.</w:t>
      </w:r>
      <w:r>
        <w:rPr>
          <w:rFonts w:hint="eastAsia" w:ascii="仿宋" w:eastAsia="仿宋" w:cs="仿宋"/>
          <w:kern w:val="0"/>
          <w:sz w:val="30"/>
          <w:szCs w:val="30"/>
        </w:rPr>
        <w:t>住房保障（类）支出</w:t>
      </w:r>
      <w:r>
        <w:rPr>
          <w:rFonts w:ascii="仿宋" w:eastAsia="仿宋" w:cs="仿宋"/>
          <w:kern w:val="0"/>
          <w:sz w:val="30"/>
          <w:szCs w:val="30"/>
        </w:rPr>
        <w:t>53.53</w:t>
      </w:r>
      <w:r>
        <w:rPr>
          <w:rFonts w:hint="eastAsia" w:ascii="仿宋" w:eastAsia="仿宋" w:cs="仿宋"/>
          <w:kern w:val="0"/>
          <w:sz w:val="30"/>
          <w:szCs w:val="30"/>
        </w:rPr>
        <w:t>万元，占一般公共预算财政拨款总支出的</w:t>
      </w:r>
      <w:r>
        <w:rPr>
          <w:rFonts w:ascii="仿宋" w:eastAsia="仿宋" w:cs="仿宋"/>
          <w:kern w:val="0"/>
          <w:sz w:val="30"/>
          <w:szCs w:val="30"/>
        </w:rPr>
        <w:t>1</w:t>
      </w:r>
      <w:r>
        <w:rPr>
          <w:rFonts w:ascii="仿宋" w:eastAsia="仿宋" w:cs="仿宋"/>
          <w:color w:val="auto"/>
          <w:kern w:val="0"/>
          <w:sz w:val="30"/>
          <w:szCs w:val="30"/>
        </w:rPr>
        <w:t>.29%</w:t>
      </w:r>
      <w:r>
        <w:rPr>
          <w:rFonts w:hint="eastAsia" w:ascii="仿宋" w:eastAsia="仿宋" w:cs="仿宋"/>
          <w:color w:val="auto"/>
          <w:kern w:val="0"/>
          <w:sz w:val="30"/>
          <w:szCs w:val="30"/>
        </w:rPr>
        <w:t>。主要用于</w:t>
      </w:r>
      <w:r>
        <w:rPr>
          <w:rFonts w:hint="eastAsia" w:ascii="仿宋" w:eastAsia="仿宋" w:cs="仿宋"/>
          <w:color w:val="auto"/>
          <w:sz w:val="30"/>
          <w:szCs w:val="30"/>
          <w:lang w:eastAsia="zh-CN"/>
        </w:rPr>
        <w:t>本单位住房公积金的扣缴数。</w:t>
      </w:r>
    </w:p>
    <w:p>
      <w:pPr>
        <w:autoSpaceDE w:val="0"/>
        <w:autoSpaceDN w:val="0"/>
        <w:adjustRightInd w:val="0"/>
        <w:spacing w:before="100" w:after="100" w:line="600" w:lineRule="exact"/>
        <w:ind w:firstLine="600"/>
        <w:jc w:val="left"/>
        <w:rPr>
          <w:rFonts w:eastAsia="仿宋"/>
          <w:color w:val="auto"/>
          <w:kern w:val="0"/>
          <w:sz w:val="30"/>
          <w:szCs w:val="30"/>
        </w:rPr>
      </w:pPr>
      <w:r>
        <w:rPr>
          <w:rFonts w:ascii="仿宋" w:eastAsia="仿宋" w:cs="仿宋"/>
          <w:color w:val="auto"/>
          <w:kern w:val="0"/>
          <w:sz w:val="30"/>
          <w:szCs w:val="30"/>
        </w:rPr>
        <w:t xml:space="preserve">  20.</w:t>
      </w:r>
      <w:r>
        <w:rPr>
          <w:rFonts w:hint="eastAsia" w:ascii="仿宋" w:eastAsia="仿宋" w:cs="仿宋"/>
          <w:color w:val="auto"/>
          <w:kern w:val="0"/>
          <w:sz w:val="30"/>
          <w:szCs w:val="30"/>
        </w:rPr>
        <w:t>粮油物资储备（类）支出</w:t>
      </w:r>
      <w:r>
        <w:rPr>
          <w:rFonts w:ascii="仿宋" w:eastAsia="仿宋" w:cs="仿宋"/>
          <w:color w:val="auto"/>
          <w:kern w:val="0"/>
          <w:sz w:val="30"/>
          <w:szCs w:val="30"/>
        </w:rPr>
        <w:t>0</w:t>
      </w:r>
      <w:r>
        <w:rPr>
          <w:rFonts w:hint="eastAsia" w:ascii="仿宋" w:eastAsia="仿宋" w:cs="仿宋"/>
          <w:color w:val="auto"/>
          <w:kern w:val="0"/>
          <w:sz w:val="30"/>
          <w:szCs w:val="30"/>
        </w:rPr>
        <w:t>万元，占一般公共预算财政拨款总支出的</w:t>
      </w:r>
      <w:r>
        <w:rPr>
          <w:rFonts w:ascii="仿宋" w:eastAsia="仿宋" w:cs="仿宋"/>
          <w:color w:val="auto"/>
          <w:kern w:val="0"/>
          <w:sz w:val="30"/>
          <w:szCs w:val="30"/>
        </w:rPr>
        <w:t>0%</w:t>
      </w:r>
      <w:r>
        <w:rPr>
          <w:rFonts w:hint="eastAsia" w:ascii="仿宋" w:eastAsia="仿宋" w:cs="仿宋"/>
          <w:color w:val="auto"/>
          <w:kern w:val="0"/>
          <w:sz w:val="30"/>
          <w:szCs w:val="30"/>
        </w:rPr>
        <w:t>。</w:t>
      </w:r>
    </w:p>
    <w:p>
      <w:pPr>
        <w:autoSpaceDE w:val="0"/>
        <w:autoSpaceDN w:val="0"/>
        <w:adjustRightInd w:val="0"/>
        <w:spacing w:before="100" w:after="100" w:line="600" w:lineRule="exact"/>
        <w:ind w:firstLine="600"/>
        <w:jc w:val="left"/>
        <w:rPr>
          <w:rFonts w:hint="eastAsia" w:ascii="仿宋" w:eastAsia="仿宋" w:cs="仿宋"/>
          <w:color w:val="auto"/>
          <w:sz w:val="30"/>
          <w:szCs w:val="30"/>
          <w:lang w:eastAsia="zh-CN"/>
        </w:rPr>
      </w:pPr>
      <w:r>
        <w:rPr>
          <w:rFonts w:ascii="仿宋" w:eastAsia="仿宋" w:cs="仿宋"/>
          <w:color w:val="auto"/>
          <w:kern w:val="0"/>
          <w:sz w:val="30"/>
          <w:szCs w:val="30"/>
        </w:rPr>
        <w:t xml:space="preserve">  21.</w:t>
      </w:r>
      <w:r>
        <w:rPr>
          <w:rFonts w:hint="eastAsia" w:ascii="仿宋" w:eastAsia="仿宋" w:cs="仿宋"/>
          <w:color w:val="auto"/>
          <w:kern w:val="0"/>
          <w:sz w:val="30"/>
          <w:szCs w:val="30"/>
        </w:rPr>
        <w:t>灾害防治及应急管理（类）支出</w:t>
      </w:r>
      <w:r>
        <w:rPr>
          <w:rFonts w:ascii="仿宋" w:eastAsia="仿宋" w:cs="仿宋"/>
          <w:color w:val="auto"/>
          <w:kern w:val="0"/>
          <w:sz w:val="30"/>
          <w:szCs w:val="30"/>
        </w:rPr>
        <w:t>12</w:t>
      </w:r>
      <w:r>
        <w:rPr>
          <w:rFonts w:hint="eastAsia" w:ascii="仿宋" w:eastAsia="仿宋" w:cs="仿宋"/>
          <w:color w:val="auto"/>
          <w:kern w:val="0"/>
          <w:sz w:val="30"/>
          <w:szCs w:val="30"/>
        </w:rPr>
        <w:t>万元，占一般公共预算财政拨款总支出的</w:t>
      </w:r>
      <w:r>
        <w:rPr>
          <w:rFonts w:ascii="仿宋" w:eastAsia="仿宋" w:cs="仿宋"/>
          <w:color w:val="auto"/>
          <w:kern w:val="0"/>
          <w:sz w:val="30"/>
          <w:szCs w:val="30"/>
        </w:rPr>
        <w:t>0.29%</w:t>
      </w:r>
      <w:r>
        <w:rPr>
          <w:rFonts w:hint="eastAsia" w:ascii="仿宋" w:eastAsia="仿宋" w:cs="仿宋"/>
          <w:color w:val="auto"/>
          <w:kern w:val="0"/>
          <w:sz w:val="30"/>
          <w:szCs w:val="30"/>
        </w:rPr>
        <w:t>。主要用于</w:t>
      </w:r>
      <w:r>
        <w:rPr>
          <w:rFonts w:hint="eastAsia" w:ascii="仿宋" w:eastAsia="仿宋" w:cs="仿宋"/>
          <w:color w:val="auto"/>
          <w:sz w:val="30"/>
          <w:szCs w:val="30"/>
          <w:lang w:eastAsia="zh-CN"/>
        </w:rPr>
        <w:t>本镇应急类事件的支出。</w:t>
      </w:r>
    </w:p>
    <w:p>
      <w:pPr>
        <w:autoSpaceDE w:val="0"/>
        <w:autoSpaceDN w:val="0"/>
        <w:adjustRightInd w:val="0"/>
        <w:spacing w:before="100" w:after="100" w:line="600" w:lineRule="exact"/>
        <w:ind w:firstLine="600"/>
        <w:jc w:val="left"/>
        <w:rPr>
          <w:rFonts w:eastAsia="仿宋"/>
          <w:color w:val="FF0000"/>
          <w:kern w:val="0"/>
          <w:sz w:val="30"/>
          <w:szCs w:val="30"/>
        </w:rPr>
      </w:pPr>
      <w:r>
        <w:rPr>
          <w:rFonts w:ascii="仿宋" w:eastAsia="仿宋" w:cs="仿宋"/>
          <w:kern w:val="0"/>
          <w:sz w:val="30"/>
          <w:szCs w:val="30"/>
        </w:rPr>
        <w:t xml:space="preserve">  22.</w:t>
      </w:r>
      <w:r>
        <w:rPr>
          <w:rFonts w:hint="eastAsia" w:ascii="仿宋" w:eastAsia="仿宋" w:cs="仿宋"/>
          <w:kern w:val="0"/>
          <w:sz w:val="30"/>
          <w:szCs w:val="30"/>
        </w:rPr>
        <w:t>其他（类）支出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hint="eastAsia" w:ascii="仿宋" w:eastAsia="仿宋" w:cs="仿宋"/>
          <w:kern w:val="0"/>
          <w:sz w:val="30"/>
          <w:szCs w:val="30"/>
        </w:rPr>
      </w:pPr>
      <w:r>
        <w:rPr>
          <w:rFonts w:ascii="仿宋" w:eastAsia="仿宋" w:cs="仿宋"/>
          <w:kern w:val="0"/>
          <w:sz w:val="30"/>
          <w:szCs w:val="30"/>
        </w:rPr>
        <w:t xml:space="preserve">  23.</w:t>
      </w:r>
      <w:r>
        <w:rPr>
          <w:rFonts w:hint="eastAsia" w:ascii="仿宋" w:eastAsia="仿宋" w:cs="仿宋"/>
          <w:kern w:val="0"/>
          <w:sz w:val="30"/>
          <w:szCs w:val="30"/>
        </w:rPr>
        <w:t>债务还本（类）支出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eastAsia="仿宋"/>
          <w:color w:val="FF0000"/>
          <w:kern w:val="0"/>
          <w:sz w:val="30"/>
          <w:szCs w:val="30"/>
        </w:rPr>
      </w:pPr>
      <w:r>
        <w:rPr>
          <w:rFonts w:ascii="仿宋" w:eastAsia="仿宋" w:cs="仿宋"/>
          <w:kern w:val="0"/>
          <w:sz w:val="30"/>
          <w:szCs w:val="30"/>
        </w:rPr>
        <w:t xml:space="preserve">  24.</w:t>
      </w:r>
      <w:r>
        <w:rPr>
          <w:rFonts w:hint="eastAsia" w:ascii="仿宋" w:eastAsia="仿宋" w:cs="仿宋"/>
          <w:kern w:val="0"/>
          <w:sz w:val="30"/>
          <w:szCs w:val="30"/>
        </w:rPr>
        <w:t>债务付息（类）支出</w:t>
      </w:r>
      <w:r>
        <w:rPr>
          <w:rFonts w:ascii="仿宋" w:eastAsia="仿宋" w:cs="仿宋"/>
          <w:kern w:val="0"/>
          <w:sz w:val="30"/>
          <w:szCs w:val="30"/>
        </w:rPr>
        <w:t>0</w:t>
      </w:r>
      <w:r>
        <w:rPr>
          <w:rFonts w:hint="eastAsia" w:ascii="仿宋" w:eastAsia="仿宋" w:cs="仿宋"/>
          <w:kern w:val="0"/>
          <w:sz w:val="30"/>
          <w:szCs w:val="30"/>
        </w:rPr>
        <w:t>万元，占一般公共预算财政拨款总支出的</w:t>
      </w:r>
      <w:r>
        <w:rPr>
          <w:rFonts w:ascii="仿宋" w:eastAsia="仿宋" w:cs="仿宋"/>
          <w:kern w:val="0"/>
          <w:sz w:val="30"/>
          <w:szCs w:val="30"/>
        </w:rPr>
        <w:t>0%</w:t>
      </w:r>
      <w:r>
        <w:rPr>
          <w:rFonts w:hint="eastAsia" w:ascii="仿宋" w:eastAsia="仿宋" w:cs="仿宋"/>
          <w:kern w:val="0"/>
          <w:sz w:val="30"/>
          <w:szCs w:val="30"/>
        </w:rPr>
        <w:t>。</w:t>
      </w:r>
    </w:p>
    <w:p>
      <w:pPr>
        <w:autoSpaceDE w:val="0"/>
        <w:autoSpaceDN w:val="0"/>
        <w:adjustRightInd w:val="0"/>
        <w:spacing w:before="100" w:after="100" w:line="600" w:lineRule="exact"/>
        <w:ind w:firstLine="600"/>
        <w:jc w:val="left"/>
        <w:rPr>
          <w:rFonts w:eastAsia="黑体"/>
          <w:sz w:val="30"/>
          <w:szCs w:val="30"/>
        </w:rPr>
      </w:pPr>
      <w:r>
        <w:rPr>
          <w:rFonts w:hint="eastAsia" w:ascii="黑体" w:eastAsia="黑体" w:cs="黑体"/>
          <w:sz w:val="30"/>
          <w:szCs w:val="30"/>
        </w:rPr>
        <w:t>四、一般公共预算财政拨款</w:t>
      </w:r>
      <w:r>
        <w:rPr>
          <w:rFonts w:eastAsia="黑体"/>
          <w:sz w:val="30"/>
          <w:szCs w:val="30"/>
        </w:rPr>
        <w:t>“</w:t>
      </w:r>
      <w:r>
        <w:rPr>
          <w:rFonts w:hint="eastAsia" w:ascii="黑体" w:eastAsia="黑体" w:cs="黑体"/>
          <w:sz w:val="30"/>
          <w:szCs w:val="30"/>
        </w:rPr>
        <w:t>三公</w:t>
      </w:r>
      <w:r>
        <w:rPr>
          <w:rFonts w:eastAsia="黑体"/>
          <w:sz w:val="30"/>
          <w:szCs w:val="30"/>
        </w:rPr>
        <w:t>”</w:t>
      </w:r>
      <w:r>
        <w:rPr>
          <w:rFonts w:hint="eastAsia" w:ascii="黑体" w:eastAsia="黑体" w:cs="黑体"/>
          <w:sz w:val="30"/>
          <w:szCs w:val="30"/>
        </w:rPr>
        <w:t>经费支出决算情况说明</w:t>
      </w:r>
    </w:p>
    <w:p>
      <w:pPr>
        <w:autoSpaceDE w:val="0"/>
        <w:autoSpaceDN w:val="0"/>
        <w:adjustRightInd w:val="0"/>
        <w:spacing w:before="100" w:after="100" w:line="600" w:lineRule="exact"/>
        <w:ind w:firstLine="600"/>
        <w:jc w:val="left"/>
        <w:rPr>
          <w:rFonts w:eastAsia="楷体"/>
          <w:color w:val="000000"/>
          <w:sz w:val="30"/>
          <w:szCs w:val="30"/>
        </w:rPr>
      </w:pPr>
      <w:r>
        <w:rPr>
          <w:rFonts w:hint="eastAsia" w:ascii="楷体" w:eastAsia="楷体" w:cs="楷体"/>
          <w:color w:val="000000"/>
          <w:sz w:val="30"/>
          <w:szCs w:val="30"/>
          <w:lang w:eastAsia="zh-CN"/>
        </w:rPr>
        <w:t>（</w:t>
      </w:r>
      <w:r>
        <w:rPr>
          <w:rFonts w:hint="eastAsia" w:ascii="楷体" w:eastAsia="楷体" w:cs="楷体"/>
          <w:color w:val="000000"/>
          <w:sz w:val="30"/>
          <w:szCs w:val="30"/>
        </w:rPr>
        <w:t>一</w:t>
      </w:r>
      <w:r>
        <w:rPr>
          <w:rFonts w:hint="eastAsia" w:ascii="楷体" w:eastAsia="楷体" w:cs="楷体"/>
          <w:color w:val="000000"/>
          <w:sz w:val="30"/>
          <w:szCs w:val="30"/>
          <w:lang w:eastAsia="zh-CN"/>
        </w:rPr>
        <w:t>）</w:t>
      </w:r>
      <w:r>
        <w:rPr>
          <w:rFonts w:ascii="黑体" w:eastAsia="黑体" w:cs="黑体"/>
          <w:color w:val="000000"/>
          <w:sz w:val="30"/>
          <w:szCs w:val="30"/>
        </w:rPr>
        <w:t xml:space="preserve"> </w:t>
      </w:r>
      <w:r>
        <w:rPr>
          <w:rFonts w:hint="eastAsia" w:ascii="楷体" w:eastAsia="楷体" w:cs="楷体"/>
          <w:color w:val="000000"/>
          <w:sz w:val="30"/>
          <w:szCs w:val="30"/>
        </w:rPr>
        <w:t>一般公共预算财政拨款</w:t>
      </w:r>
      <w:r>
        <w:rPr>
          <w:rFonts w:eastAsia="楷体"/>
          <w:color w:val="000000"/>
          <w:sz w:val="30"/>
          <w:szCs w:val="30"/>
        </w:rPr>
        <w:t>“</w:t>
      </w:r>
      <w:r>
        <w:rPr>
          <w:rFonts w:hint="eastAsia" w:ascii="楷体" w:eastAsia="楷体" w:cs="楷体"/>
          <w:color w:val="000000"/>
          <w:sz w:val="30"/>
          <w:szCs w:val="30"/>
        </w:rPr>
        <w:t>三公</w:t>
      </w:r>
      <w:r>
        <w:rPr>
          <w:rFonts w:eastAsia="楷体"/>
          <w:color w:val="000000"/>
          <w:sz w:val="30"/>
          <w:szCs w:val="30"/>
        </w:rPr>
        <w:t>”</w:t>
      </w:r>
      <w:r>
        <w:rPr>
          <w:rFonts w:hint="eastAsia" w:ascii="楷体" w:eastAsia="楷体" w:cs="楷体"/>
          <w:color w:val="000000"/>
          <w:sz w:val="30"/>
          <w:szCs w:val="30"/>
        </w:rPr>
        <w:t>经费支出决算总体情况</w:t>
      </w:r>
    </w:p>
    <w:p>
      <w:pPr>
        <w:autoSpaceDE w:val="0"/>
        <w:autoSpaceDN w:val="0"/>
        <w:adjustRightInd w:val="0"/>
        <w:spacing w:line="600" w:lineRule="exact"/>
        <w:ind w:firstLine="600"/>
        <w:rPr>
          <w:rFonts w:eastAsia="仿宋"/>
          <w:color w:val="000000"/>
          <w:sz w:val="30"/>
          <w:szCs w:val="30"/>
        </w:rPr>
      </w:pPr>
      <w:r>
        <w:rPr>
          <w:rFonts w:hint="eastAsia" w:ascii="仿宋" w:eastAsia="仿宋" w:cs="仿宋"/>
          <w:color w:val="000000"/>
          <w:sz w:val="30"/>
          <w:szCs w:val="30"/>
        </w:rPr>
        <w:t>德宏州梁河县勐养镇部门</w:t>
      </w:r>
      <w:r>
        <w:rPr>
          <w:rFonts w:ascii="仿宋" w:eastAsia="仿宋" w:cs="仿宋"/>
          <w:color w:val="000000"/>
          <w:sz w:val="30"/>
          <w:szCs w:val="30"/>
        </w:rPr>
        <w:t>2019</w:t>
      </w:r>
      <w:r>
        <w:rPr>
          <w:rFonts w:hint="eastAsia" w:ascii="仿宋" w:eastAsia="仿宋" w:cs="仿宋"/>
          <w:color w:val="000000"/>
          <w:sz w:val="30"/>
          <w:szCs w:val="30"/>
        </w:rPr>
        <w:t>年度一般公共预算财政拨款</w:t>
      </w:r>
      <w:r>
        <w:rPr>
          <w:rFonts w:eastAsia="仿宋"/>
          <w:color w:val="000000"/>
          <w:sz w:val="30"/>
          <w:szCs w:val="30"/>
        </w:rPr>
        <w:t>“</w:t>
      </w:r>
      <w:r>
        <w:rPr>
          <w:rFonts w:hint="eastAsia" w:ascii="仿宋" w:eastAsia="仿宋" w:cs="仿宋"/>
          <w:color w:val="000000"/>
          <w:sz w:val="30"/>
          <w:szCs w:val="30"/>
        </w:rPr>
        <w:t>三公</w:t>
      </w:r>
      <w:r>
        <w:rPr>
          <w:rFonts w:eastAsia="仿宋"/>
          <w:color w:val="000000"/>
          <w:sz w:val="30"/>
          <w:szCs w:val="30"/>
        </w:rPr>
        <w:t>”</w:t>
      </w:r>
      <w:r>
        <w:rPr>
          <w:rFonts w:hint="eastAsia" w:ascii="仿宋" w:eastAsia="仿宋" w:cs="仿宋"/>
          <w:color w:val="000000"/>
          <w:sz w:val="30"/>
          <w:szCs w:val="30"/>
        </w:rPr>
        <w:t>经费支出预算为</w:t>
      </w:r>
      <w:r>
        <w:rPr>
          <w:rFonts w:hint="eastAsia" w:ascii="仿宋" w:eastAsia="仿宋" w:cs="仿宋"/>
          <w:color w:val="000000"/>
          <w:sz w:val="30"/>
          <w:szCs w:val="30"/>
          <w:lang w:val="en-US" w:eastAsia="zh-CN"/>
        </w:rPr>
        <w:t>10.32</w:t>
      </w:r>
      <w:r>
        <w:rPr>
          <w:rFonts w:hint="eastAsia" w:ascii="仿宋" w:eastAsia="仿宋" w:cs="仿宋"/>
          <w:color w:val="000000"/>
          <w:sz w:val="30"/>
          <w:szCs w:val="30"/>
        </w:rPr>
        <w:t>万元，支出决算为</w:t>
      </w:r>
      <w:r>
        <w:rPr>
          <w:rFonts w:ascii="仿宋" w:eastAsia="仿宋" w:cs="仿宋"/>
          <w:color w:val="000000"/>
          <w:sz w:val="30"/>
          <w:szCs w:val="30"/>
        </w:rPr>
        <w:t>2.85</w:t>
      </w:r>
      <w:r>
        <w:rPr>
          <w:rFonts w:hint="eastAsia" w:ascii="仿宋" w:eastAsia="仿宋" w:cs="仿宋"/>
          <w:color w:val="000000"/>
          <w:sz w:val="30"/>
          <w:szCs w:val="30"/>
        </w:rPr>
        <w:t>万元，完成预算的</w:t>
      </w:r>
      <w:r>
        <w:rPr>
          <w:rFonts w:hint="eastAsia" w:ascii="仿宋" w:eastAsia="仿宋" w:cs="仿宋"/>
          <w:color w:val="000000"/>
          <w:sz w:val="30"/>
          <w:szCs w:val="30"/>
          <w:lang w:val="en-US" w:eastAsia="zh-CN"/>
        </w:rPr>
        <w:t>27.62</w:t>
      </w:r>
      <w:r>
        <w:rPr>
          <w:rFonts w:ascii="仿宋" w:eastAsia="仿宋" w:cs="仿宋"/>
          <w:color w:val="000000"/>
          <w:sz w:val="30"/>
          <w:szCs w:val="30"/>
        </w:rPr>
        <w:t>%</w:t>
      </w:r>
      <w:r>
        <w:rPr>
          <w:rFonts w:hint="eastAsia" w:ascii="仿宋" w:eastAsia="仿宋" w:cs="仿宋"/>
          <w:color w:val="000000"/>
          <w:sz w:val="30"/>
          <w:szCs w:val="30"/>
        </w:rPr>
        <w:t>。其中：因公出国（境）费支出决算为</w:t>
      </w:r>
      <w:r>
        <w:rPr>
          <w:rFonts w:ascii="仿宋" w:eastAsia="仿宋" w:cs="仿宋"/>
          <w:color w:val="000000"/>
          <w:sz w:val="30"/>
          <w:szCs w:val="30"/>
        </w:rPr>
        <w:t>0</w:t>
      </w:r>
      <w:r>
        <w:rPr>
          <w:rFonts w:hint="eastAsia" w:ascii="仿宋" w:eastAsia="仿宋" w:cs="仿宋"/>
          <w:color w:val="000000"/>
          <w:sz w:val="30"/>
          <w:szCs w:val="30"/>
        </w:rPr>
        <w:t>万元，完成预算的</w:t>
      </w:r>
      <w:r>
        <w:rPr>
          <w:rFonts w:hint="eastAsia" w:ascii="仿宋" w:eastAsia="仿宋" w:cs="仿宋"/>
          <w:color w:val="000000"/>
          <w:sz w:val="30"/>
          <w:szCs w:val="30"/>
          <w:lang w:val="en-US" w:eastAsia="zh-CN"/>
        </w:rPr>
        <w:t>0</w:t>
      </w:r>
      <w:r>
        <w:rPr>
          <w:rFonts w:ascii="仿宋" w:eastAsia="仿宋" w:cs="仿宋"/>
          <w:color w:val="000000"/>
          <w:sz w:val="30"/>
          <w:szCs w:val="30"/>
        </w:rPr>
        <w:t>%</w:t>
      </w:r>
      <w:r>
        <w:rPr>
          <w:rFonts w:hint="eastAsia" w:ascii="仿宋" w:eastAsia="仿宋" w:cs="仿宋"/>
          <w:color w:val="000000"/>
          <w:sz w:val="30"/>
          <w:szCs w:val="30"/>
        </w:rPr>
        <w:t>；公务用车购置及运行费支出决算为</w:t>
      </w:r>
      <w:r>
        <w:rPr>
          <w:rFonts w:ascii="仿宋" w:eastAsia="仿宋" w:cs="仿宋"/>
          <w:color w:val="000000"/>
          <w:sz w:val="30"/>
          <w:szCs w:val="30"/>
        </w:rPr>
        <w:t>0.7</w:t>
      </w:r>
      <w:r>
        <w:rPr>
          <w:rFonts w:hint="eastAsia" w:ascii="仿宋" w:eastAsia="仿宋" w:cs="仿宋"/>
          <w:color w:val="000000"/>
          <w:sz w:val="30"/>
          <w:szCs w:val="30"/>
        </w:rPr>
        <w:t>万元，完成预算的</w:t>
      </w:r>
      <w:r>
        <w:rPr>
          <w:rFonts w:hint="eastAsia" w:ascii="仿宋" w:eastAsia="仿宋" w:cs="仿宋"/>
          <w:color w:val="000000"/>
          <w:sz w:val="30"/>
          <w:szCs w:val="30"/>
          <w:lang w:val="en-US" w:eastAsia="zh-CN"/>
        </w:rPr>
        <w:t>9.72</w:t>
      </w:r>
      <w:r>
        <w:rPr>
          <w:rFonts w:ascii="仿宋" w:eastAsia="仿宋" w:cs="仿宋"/>
          <w:color w:val="000000"/>
          <w:sz w:val="30"/>
          <w:szCs w:val="30"/>
        </w:rPr>
        <w:t>%</w:t>
      </w:r>
      <w:r>
        <w:rPr>
          <w:rFonts w:hint="eastAsia" w:ascii="仿宋" w:eastAsia="仿宋" w:cs="仿宋"/>
          <w:color w:val="000000"/>
          <w:sz w:val="30"/>
          <w:szCs w:val="30"/>
        </w:rPr>
        <w:t>；公务接待费支出决算为</w:t>
      </w:r>
      <w:r>
        <w:rPr>
          <w:rFonts w:ascii="仿宋" w:eastAsia="仿宋" w:cs="仿宋"/>
          <w:color w:val="000000"/>
          <w:sz w:val="30"/>
          <w:szCs w:val="30"/>
        </w:rPr>
        <w:t>2.15</w:t>
      </w:r>
      <w:r>
        <w:rPr>
          <w:rFonts w:hint="eastAsia" w:ascii="仿宋" w:eastAsia="仿宋" w:cs="仿宋"/>
          <w:color w:val="000000"/>
          <w:sz w:val="30"/>
          <w:szCs w:val="30"/>
        </w:rPr>
        <w:t>万元，完成预算的</w:t>
      </w:r>
      <w:r>
        <w:rPr>
          <w:rFonts w:hint="eastAsia" w:ascii="仿宋" w:eastAsia="仿宋" w:cs="仿宋"/>
          <w:color w:val="000000"/>
          <w:sz w:val="30"/>
          <w:szCs w:val="30"/>
          <w:lang w:val="en-US" w:eastAsia="zh-CN"/>
        </w:rPr>
        <w:t>68.91</w:t>
      </w:r>
      <w:r>
        <w:rPr>
          <w:rFonts w:ascii="仿宋" w:eastAsia="仿宋" w:cs="仿宋"/>
          <w:color w:val="000000"/>
          <w:sz w:val="30"/>
          <w:szCs w:val="30"/>
        </w:rPr>
        <w:t>%</w:t>
      </w:r>
      <w:r>
        <w:rPr>
          <w:rFonts w:hint="eastAsia" w:ascii="仿宋" w:eastAsia="仿宋" w:cs="仿宋"/>
          <w:color w:val="000000"/>
          <w:sz w:val="30"/>
          <w:szCs w:val="30"/>
        </w:rPr>
        <w:t>。</w:t>
      </w:r>
      <w:r>
        <w:rPr>
          <w:rFonts w:ascii="仿宋" w:eastAsia="仿宋" w:cs="仿宋"/>
          <w:color w:val="000000"/>
          <w:sz w:val="30"/>
          <w:szCs w:val="30"/>
        </w:rPr>
        <w:t>2019</w:t>
      </w:r>
      <w:r>
        <w:rPr>
          <w:rFonts w:hint="eastAsia" w:ascii="仿宋" w:eastAsia="仿宋" w:cs="仿宋"/>
          <w:color w:val="000000"/>
          <w:sz w:val="30"/>
          <w:szCs w:val="30"/>
        </w:rPr>
        <w:t>年度一般公共预算财政拨款</w:t>
      </w:r>
      <w:r>
        <w:rPr>
          <w:rFonts w:eastAsia="仿宋"/>
          <w:color w:val="000000"/>
          <w:sz w:val="30"/>
          <w:szCs w:val="30"/>
        </w:rPr>
        <w:t>“</w:t>
      </w:r>
      <w:r>
        <w:rPr>
          <w:rFonts w:hint="eastAsia" w:ascii="仿宋" w:eastAsia="仿宋" w:cs="仿宋"/>
          <w:color w:val="000000"/>
          <w:sz w:val="30"/>
          <w:szCs w:val="30"/>
        </w:rPr>
        <w:t>三公</w:t>
      </w:r>
      <w:r>
        <w:rPr>
          <w:rFonts w:eastAsia="仿宋"/>
          <w:color w:val="000000"/>
          <w:sz w:val="30"/>
          <w:szCs w:val="30"/>
        </w:rPr>
        <w:t>”</w:t>
      </w:r>
      <w:r>
        <w:rPr>
          <w:rFonts w:hint="eastAsia" w:ascii="仿宋" w:eastAsia="仿宋" w:cs="仿宋"/>
          <w:color w:val="000000"/>
          <w:sz w:val="30"/>
          <w:szCs w:val="30"/>
        </w:rPr>
        <w:t>经费支出决算数小于预算数的主要原因</w:t>
      </w:r>
      <w:r>
        <w:rPr>
          <w:rFonts w:hint="eastAsia" w:ascii="仿宋" w:eastAsia="仿宋" w:cs="仿宋"/>
          <w:color w:val="000000"/>
          <w:sz w:val="30"/>
          <w:szCs w:val="30"/>
          <w:lang w:eastAsia="zh-CN"/>
        </w:rPr>
        <w:t>：</w:t>
      </w:r>
      <w:r>
        <w:rPr>
          <w:rFonts w:hint="eastAsia" w:ascii="仿宋" w:eastAsia="仿宋" w:cs="仿宋"/>
          <w:color w:val="000000"/>
          <w:sz w:val="30"/>
          <w:szCs w:val="30"/>
          <w:lang w:val="en-US" w:eastAsia="zh-CN"/>
        </w:rPr>
        <w:t>2018年年底我单位报废一辆公务公车，原计划2019年将购置新车一辆，所以将2019年的三公经费预算包含新车运行费，但由于财政资金困难，至今尚未购买新的公务用车，造成</w:t>
      </w:r>
      <w:r>
        <w:rPr>
          <w:rFonts w:ascii="仿宋" w:eastAsia="仿宋" w:cs="仿宋"/>
          <w:color w:val="000000"/>
          <w:sz w:val="30"/>
          <w:szCs w:val="30"/>
        </w:rPr>
        <w:t>2019</w:t>
      </w:r>
      <w:r>
        <w:rPr>
          <w:rFonts w:hint="eastAsia" w:ascii="仿宋" w:eastAsia="仿宋" w:cs="仿宋"/>
          <w:color w:val="000000"/>
          <w:sz w:val="30"/>
          <w:szCs w:val="30"/>
        </w:rPr>
        <w:t>年度一般公共预算财政拨款</w:t>
      </w:r>
      <w:r>
        <w:rPr>
          <w:rFonts w:eastAsia="仿宋"/>
          <w:color w:val="000000"/>
          <w:sz w:val="30"/>
          <w:szCs w:val="30"/>
        </w:rPr>
        <w:t>“</w:t>
      </w:r>
      <w:r>
        <w:rPr>
          <w:rFonts w:hint="eastAsia" w:ascii="仿宋" w:eastAsia="仿宋" w:cs="仿宋"/>
          <w:color w:val="000000"/>
          <w:sz w:val="30"/>
          <w:szCs w:val="30"/>
        </w:rPr>
        <w:t>三公</w:t>
      </w:r>
      <w:r>
        <w:rPr>
          <w:rFonts w:eastAsia="仿宋"/>
          <w:color w:val="000000"/>
          <w:sz w:val="30"/>
          <w:szCs w:val="30"/>
        </w:rPr>
        <w:t>”</w:t>
      </w:r>
      <w:r>
        <w:rPr>
          <w:rFonts w:hint="eastAsia" w:ascii="仿宋" w:eastAsia="仿宋" w:cs="仿宋"/>
          <w:color w:val="000000"/>
          <w:sz w:val="30"/>
          <w:szCs w:val="30"/>
        </w:rPr>
        <w:t>经费支出决算数小于预算数。</w:t>
      </w:r>
    </w:p>
    <w:p>
      <w:pPr>
        <w:autoSpaceDE w:val="0"/>
        <w:autoSpaceDN w:val="0"/>
        <w:adjustRightInd w:val="0"/>
        <w:spacing w:line="600" w:lineRule="exact"/>
        <w:ind w:firstLine="600"/>
        <w:rPr>
          <w:rFonts w:eastAsia="仿宋"/>
          <w:color w:val="000000"/>
          <w:sz w:val="30"/>
          <w:szCs w:val="30"/>
        </w:rPr>
      </w:pPr>
      <w:r>
        <w:rPr>
          <w:rFonts w:ascii="仿宋" w:eastAsia="仿宋" w:cs="仿宋"/>
          <w:color w:val="000000"/>
          <w:sz w:val="30"/>
          <w:szCs w:val="30"/>
        </w:rPr>
        <w:t>2019</w:t>
      </w:r>
      <w:r>
        <w:rPr>
          <w:rFonts w:hint="eastAsia" w:ascii="仿宋" w:eastAsia="仿宋" w:cs="仿宋"/>
          <w:color w:val="000000"/>
          <w:sz w:val="30"/>
          <w:szCs w:val="30"/>
        </w:rPr>
        <w:t>年度一般公共预算财政拨款</w:t>
      </w:r>
      <w:r>
        <w:rPr>
          <w:rFonts w:eastAsia="仿宋"/>
          <w:color w:val="000000"/>
          <w:sz w:val="30"/>
          <w:szCs w:val="30"/>
        </w:rPr>
        <w:t>“</w:t>
      </w:r>
      <w:r>
        <w:rPr>
          <w:rFonts w:hint="eastAsia" w:ascii="仿宋" w:eastAsia="仿宋" w:cs="仿宋"/>
          <w:color w:val="000000"/>
          <w:sz w:val="30"/>
          <w:szCs w:val="30"/>
        </w:rPr>
        <w:t>三公</w:t>
      </w:r>
      <w:r>
        <w:rPr>
          <w:rFonts w:eastAsia="仿宋"/>
          <w:color w:val="000000"/>
          <w:sz w:val="30"/>
          <w:szCs w:val="30"/>
        </w:rPr>
        <w:t>”</w:t>
      </w:r>
      <w:r>
        <w:rPr>
          <w:rFonts w:hint="eastAsia" w:ascii="仿宋" w:eastAsia="仿宋" w:cs="仿宋"/>
          <w:color w:val="000000"/>
          <w:sz w:val="30"/>
          <w:szCs w:val="30"/>
        </w:rPr>
        <w:t>经费支出决算数比</w:t>
      </w:r>
      <w:r>
        <w:rPr>
          <w:rFonts w:ascii="仿宋" w:eastAsia="仿宋" w:cs="仿宋"/>
          <w:color w:val="000000"/>
          <w:sz w:val="30"/>
          <w:szCs w:val="30"/>
        </w:rPr>
        <w:t>2018</w:t>
      </w:r>
      <w:r>
        <w:rPr>
          <w:rFonts w:hint="eastAsia" w:ascii="仿宋" w:eastAsia="仿宋" w:cs="仿宋"/>
          <w:color w:val="000000"/>
          <w:sz w:val="30"/>
          <w:szCs w:val="30"/>
        </w:rPr>
        <w:t>年减少</w:t>
      </w:r>
      <w:r>
        <w:rPr>
          <w:rFonts w:ascii="仿宋" w:eastAsia="仿宋" w:cs="仿宋"/>
          <w:color w:val="000000"/>
          <w:sz w:val="30"/>
          <w:szCs w:val="30"/>
        </w:rPr>
        <w:t>15.18</w:t>
      </w:r>
      <w:r>
        <w:rPr>
          <w:rFonts w:hint="eastAsia" w:ascii="仿宋" w:eastAsia="仿宋" w:cs="仿宋"/>
          <w:color w:val="000000"/>
          <w:sz w:val="30"/>
          <w:szCs w:val="30"/>
        </w:rPr>
        <w:t>万元，下降</w:t>
      </w:r>
      <w:r>
        <w:rPr>
          <w:rFonts w:ascii="仿宋" w:eastAsia="仿宋" w:cs="仿宋"/>
          <w:color w:val="000000"/>
          <w:sz w:val="30"/>
          <w:szCs w:val="30"/>
        </w:rPr>
        <w:t>84.18%</w:t>
      </w:r>
      <w:r>
        <w:rPr>
          <w:rFonts w:hint="eastAsia" w:ascii="仿宋" w:eastAsia="仿宋" w:cs="仿宋"/>
          <w:color w:val="000000"/>
          <w:sz w:val="30"/>
          <w:szCs w:val="30"/>
        </w:rPr>
        <w:t>。其中：因公出国（境）费支出决算增加</w:t>
      </w:r>
      <w:r>
        <w:rPr>
          <w:rFonts w:ascii="仿宋" w:eastAsia="仿宋" w:cs="仿宋"/>
          <w:color w:val="000000"/>
          <w:sz w:val="30"/>
          <w:szCs w:val="30"/>
        </w:rPr>
        <w:t>0</w:t>
      </w:r>
      <w:r>
        <w:rPr>
          <w:rFonts w:hint="eastAsia" w:ascii="仿宋" w:eastAsia="仿宋" w:cs="仿宋"/>
          <w:color w:val="000000"/>
          <w:sz w:val="30"/>
          <w:szCs w:val="30"/>
        </w:rPr>
        <w:t>万元，增长</w:t>
      </w:r>
      <w:r>
        <w:rPr>
          <w:rFonts w:ascii="仿宋" w:eastAsia="仿宋" w:cs="仿宋"/>
          <w:color w:val="000000"/>
          <w:sz w:val="30"/>
          <w:szCs w:val="30"/>
        </w:rPr>
        <w:t>0%</w:t>
      </w:r>
      <w:r>
        <w:rPr>
          <w:rFonts w:hint="eastAsia" w:ascii="仿宋" w:eastAsia="仿宋" w:cs="仿宋"/>
          <w:color w:val="000000"/>
          <w:sz w:val="30"/>
          <w:szCs w:val="30"/>
        </w:rPr>
        <w:t>；公务用车购置及运行费支出决算减少</w:t>
      </w:r>
      <w:r>
        <w:rPr>
          <w:rFonts w:ascii="仿宋" w:eastAsia="仿宋" w:cs="仿宋"/>
          <w:color w:val="000000"/>
          <w:sz w:val="30"/>
          <w:szCs w:val="30"/>
        </w:rPr>
        <w:t>11.62</w:t>
      </w:r>
      <w:r>
        <w:rPr>
          <w:rFonts w:hint="eastAsia" w:ascii="仿宋" w:eastAsia="仿宋" w:cs="仿宋"/>
          <w:color w:val="000000"/>
          <w:sz w:val="30"/>
          <w:szCs w:val="30"/>
        </w:rPr>
        <w:t>万元，下降</w:t>
      </w:r>
      <w:r>
        <w:rPr>
          <w:rFonts w:ascii="仿宋" w:eastAsia="仿宋" w:cs="仿宋"/>
          <w:color w:val="000000"/>
          <w:sz w:val="30"/>
          <w:szCs w:val="30"/>
        </w:rPr>
        <w:t>94.32%</w:t>
      </w:r>
      <w:r>
        <w:rPr>
          <w:rFonts w:hint="eastAsia" w:ascii="仿宋" w:eastAsia="仿宋" w:cs="仿宋"/>
          <w:color w:val="000000"/>
          <w:sz w:val="30"/>
          <w:szCs w:val="30"/>
        </w:rPr>
        <w:t>；公务接待费支出决算减少</w:t>
      </w:r>
      <w:r>
        <w:rPr>
          <w:rFonts w:ascii="仿宋" w:eastAsia="仿宋" w:cs="仿宋"/>
          <w:color w:val="000000"/>
          <w:sz w:val="30"/>
          <w:szCs w:val="30"/>
        </w:rPr>
        <w:t>3.56</w:t>
      </w:r>
      <w:r>
        <w:rPr>
          <w:rFonts w:hint="eastAsia" w:ascii="仿宋" w:eastAsia="仿宋" w:cs="仿宋"/>
          <w:color w:val="000000"/>
          <w:sz w:val="30"/>
          <w:szCs w:val="30"/>
        </w:rPr>
        <w:t>万元，下降</w:t>
      </w:r>
      <w:r>
        <w:rPr>
          <w:rFonts w:ascii="仿宋" w:eastAsia="仿宋" w:cs="仿宋"/>
          <w:color w:val="000000"/>
          <w:sz w:val="30"/>
          <w:szCs w:val="30"/>
        </w:rPr>
        <w:t>62.29%</w:t>
      </w:r>
      <w:r>
        <w:rPr>
          <w:rFonts w:hint="eastAsia" w:ascii="仿宋" w:eastAsia="仿宋" w:cs="仿宋"/>
          <w:color w:val="000000"/>
          <w:sz w:val="30"/>
          <w:szCs w:val="30"/>
        </w:rPr>
        <w:t>。</w:t>
      </w:r>
      <w:r>
        <w:rPr>
          <w:rFonts w:ascii="仿宋" w:eastAsia="仿宋" w:cs="仿宋"/>
          <w:color w:val="000000"/>
          <w:sz w:val="30"/>
          <w:szCs w:val="30"/>
        </w:rPr>
        <w:t>2019</w:t>
      </w:r>
      <w:r>
        <w:rPr>
          <w:rFonts w:hint="eastAsia" w:ascii="仿宋" w:eastAsia="仿宋" w:cs="仿宋"/>
          <w:color w:val="000000"/>
          <w:sz w:val="30"/>
          <w:szCs w:val="30"/>
        </w:rPr>
        <w:t>年度一般公共预算财政拨款</w:t>
      </w:r>
      <w:r>
        <w:rPr>
          <w:rFonts w:eastAsia="仿宋"/>
          <w:color w:val="000000"/>
          <w:sz w:val="30"/>
          <w:szCs w:val="30"/>
        </w:rPr>
        <w:t>“</w:t>
      </w:r>
      <w:r>
        <w:rPr>
          <w:rFonts w:hint="eastAsia" w:ascii="仿宋" w:eastAsia="仿宋" w:cs="仿宋"/>
          <w:color w:val="000000"/>
          <w:sz w:val="30"/>
          <w:szCs w:val="30"/>
        </w:rPr>
        <w:t>三公</w:t>
      </w:r>
      <w:r>
        <w:rPr>
          <w:rFonts w:eastAsia="仿宋"/>
          <w:color w:val="000000"/>
          <w:sz w:val="30"/>
          <w:szCs w:val="30"/>
        </w:rPr>
        <w:t>”</w:t>
      </w:r>
      <w:r>
        <w:rPr>
          <w:rFonts w:hint="eastAsia" w:ascii="仿宋" w:eastAsia="仿宋" w:cs="仿宋"/>
          <w:color w:val="000000"/>
          <w:sz w:val="30"/>
          <w:szCs w:val="30"/>
        </w:rPr>
        <w:t>经费支出决算减少的主要原因</w:t>
      </w:r>
      <w:r>
        <w:rPr>
          <w:rFonts w:hint="eastAsia" w:ascii="仿宋" w:eastAsia="仿宋" w:cs="仿宋"/>
          <w:color w:val="000000"/>
          <w:sz w:val="30"/>
          <w:szCs w:val="30"/>
          <w:lang w:eastAsia="zh-CN"/>
        </w:rPr>
        <w:t>：</w:t>
      </w:r>
      <w:r>
        <w:rPr>
          <w:rFonts w:hint="eastAsia" w:ascii="仿宋" w:eastAsia="仿宋" w:cs="仿宋"/>
          <w:color w:val="000000"/>
          <w:sz w:val="30"/>
          <w:szCs w:val="30"/>
          <w:lang w:val="en-US" w:eastAsia="zh-CN"/>
        </w:rPr>
        <w:t>2018年年底我单位报废一辆公务公车，原计划2019年将购置新车一辆，所以将2019年的三公经费预算包含新车运行费，但由于财政资金困难，至今尚未购买新的公务用车，造成</w:t>
      </w:r>
      <w:r>
        <w:rPr>
          <w:rFonts w:ascii="仿宋" w:eastAsia="仿宋" w:cs="仿宋"/>
          <w:color w:val="000000"/>
          <w:sz w:val="30"/>
          <w:szCs w:val="30"/>
        </w:rPr>
        <w:t>2019</w:t>
      </w:r>
      <w:r>
        <w:rPr>
          <w:rFonts w:hint="eastAsia" w:ascii="仿宋" w:eastAsia="仿宋" w:cs="仿宋"/>
          <w:color w:val="000000"/>
          <w:sz w:val="30"/>
          <w:szCs w:val="30"/>
        </w:rPr>
        <w:t>年度一般公共预算财政拨款</w:t>
      </w:r>
      <w:r>
        <w:rPr>
          <w:rFonts w:eastAsia="仿宋"/>
          <w:color w:val="000000"/>
          <w:sz w:val="30"/>
          <w:szCs w:val="30"/>
        </w:rPr>
        <w:t>“</w:t>
      </w:r>
      <w:r>
        <w:rPr>
          <w:rFonts w:hint="eastAsia" w:ascii="仿宋" w:eastAsia="仿宋" w:cs="仿宋"/>
          <w:color w:val="000000"/>
          <w:sz w:val="30"/>
          <w:szCs w:val="30"/>
        </w:rPr>
        <w:t>三公</w:t>
      </w:r>
      <w:r>
        <w:rPr>
          <w:rFonts w:eastAsia="仿宋"/>
          <w:color w:val="000000"/>
          <w:sz w:val="30"/>
          <w:szCs w:val="30"/>
        </w:rPr>
        <w:t>”</w:t>
      </w:r>
      <w:r>
        <w:rPr>
          <w:rFonts w:hint="eastAsia" w:ascii="仿宋" w:eastAsia="仿宋" w:cs="仿宋"/>
          <w:color w:val="000000"/>
          <w:sz w:val="30"/>
          <w:szCs w:val="30"/>
        </w:rPr>
        <w:t>经费支出决算数小于预算数</w:t>
      </w:r>
      <w:r>
        <w:rPr>
          <w:rFonts w:hint="eastAsia" w:ascii="仿宋" w:eastAsia="仿宋" w:cs="仿宋"/>
          <w:color w:val="000000"/>
          <w:sz w:val="30"/>
          <w:szCs w:val="30"/>
          <w:lang w:eastAsia="zh-CN"/>
        </w:rPr>
        <w:t>；日常开展工作节省开支，接待上级调研等人次变少，缩减了接待费</w:t>
      </w:r>
      <w:r>
        <w:rPr>
          <w:rFonts w:hint="eastAsia" w:ascii="仿宋" w:eastAsia="仿宋" w:cs="仿宋"/>
          <w:color w:val="000000"/>
          <w:sz w:val="30"/>
          <w:szCs w:val="30"/>
        </w:rPr>
        <w:t>。</w:t>
      </w:r>
    </w:p>
    <w:p>
      <w:pPr>
        <w:autoSpaceDE w:val="0"/>
        <w:autoSpaceDN w:val="0"/>
        <w:adjustRightInd w:val="0"/>
        <w:spacing w:before="100" w:after="100" w:line="600" w:lineRule="exact"/>
        <w:ind w:firstLine="600"/>
        <w:jc w:val="left"/>
        <w:rPr>
          <w:rFonts w:eastAsia="楷体"/>
          <w:sz w:val="30"/>
          <w:szCs w:val="30"/>
        </w:rPr>
      </w:pPr>
      <w:r>
        <w:rPr>
          <w:rFonts w:hint="eastAsia" w:ascii="楷体" w:eastAsia="楷体" w:cs="楷体"/>
          <w:sz w:val="30"/>
          <w:szCs w:val="30"/>
          <w:lang w:eastAsia="zh-CN"/>
        </w:rPr>
        <w:t>（</w:t>
      </w:r>
      <w:r>
        <w:rPr>
          <w:rFonts w:hint="eastAsia" w:ascii="楷体" w:eastAsia="楷体" w:cs="楷体"/>
          <w:sz w:val="30"/>
          <w:szCs w:val="30"/>
        </w:rPr>
        <w:t>二</w:t>
      </w:r>
      <w:r>
        <w:rPr>
          <w:rFonts w:hint="eastAsia" w:ascii="楷体" w:eastAsia="楷体" w:cs="楷体"/>
          <w:sz w:val="30"/>
          <w:szCs w:val="30"/>
          <w:lang w:eastAsia="zh-CN"/>
        </w:rPr>
        <w:t>）</w:t>
      </w:r>
      <w:r>
        <w:rPr>
          <w:rFonts w:ascii="仿宋_GB2312" w:eastAsia="仿宋_GB2312" w:cs="仿宋_GB2312"/>
          <w:sz w:val="30"/>
          <w:szCs w:val="30"/>
        </w:rPr>
        <w:t xml:space="preserve"> </w:t>
      </w:r>
      <w:r>
        <w:rPr>
          <w:rFonts w:hint="eastAsia" w:ascii="楷体" w:eastAsia="楷体" w:cs="楷体"/>
          <w:sz w:val="30"/>
          <w:szCs w:val="30"/>
        </w:rPr>
        <w:t>一般公共预算财政拨款</w:t>
      </w:r>
      <w:r>
        <w:rPr>
          <w:rFonts w:eastAsia="楷体"/>
          <w:sz w:val="30"/>
          <w:szCs w:val="30"/>
        </w:rPr>
        <w:t>“</w:t>
      </w:r>
      <w:r>
        <w:rPr>
          <w:rFonts w:hint="eastAsia" w:ascii="楷体" w:eastAsia="楷体" w:cs="楷体"/>
          <w:sz w:val="30"/>
          <w:szCs w:val="30"/>
        </w:rPr>
        <w:t>三公</w:t>
      </w:r>
      <w:r>
        <w:rPr>
          <w:rFonts w:eastAsia="楷体"/>
          <w:sz w:val="30"/>
          <w:szCs w:val="30"/>
        </w:rPr>
        <w:t>”</w:t>
      </w:r>
      <w:r>
        <w:rPr>
          <w:rFonts w:hint="eastAsia" w:ascii="楷体" w:eastAsia="楷体" w:cs="楷体"/>
          <w:sz w:val="30"/>
          <w:szCs w:val="30"/>
        </w:rPr>
        <w:t>经费支出决算具体情况</w:t>
      </w:r>
    </w:p>
    <w:p>
      <w:pPr>
        <w:autoSpaceDE w:val="0"/>
        <w:autoSpaceDN w:val="0"/>
        <w:adjustRightInd w:val="0"/>
        <w:spacing w:before="100" w:after="100" w:line="600" w:lineRule="exact"/>
        <w:ind w:firstLine="600"/>
        <w:jc w:val="left"/>
        <w:rPr>
          <w:rFonts w:eastAsia="仿宋"/>
          <w:sz w:val="30"/>
          <w:szCs w:val="30"/>
        </w:rPr>
      </w:pPr>
      <w:r>
        <w:rPr>
          <w:rFonts w:ascii="仿宋" w:eastAsia="仿宋" w:cs="仿宋"/>
          <w:sz w:val="30"/>
          <w:szCs w:val="30"/>
        </w:rPr>
        <w:t>2019</w:t>
      </w:r>
      <w:r>
        <w:rPr>
          <w:rFonts w:hint="eastAsia" w:ascii="仿宋" w:eastAsia="仿宋" w:cs="仿宋"/>
          <w:sz w:val="30"/>
          <w:szCs w:val="30"/>
        </w:rPr>
        <w:t>年度一般公共预算财政拨款</w:t>
      </w:r>
      <w:r>
        <w:rPr>
          <w:rFonts w:eastAsia="仿宋"/>
          <w:sz w:val="30"/>
          <w:szCs w:val="30"/>
        </w:rPr>
        <w:t>“</w:t>
      </w:r>
      <w:r>
        <w:rPr>
          <w:rFonts w:hint="eastAsia" w:ascii="仿宋" w:eastAsia="仿宋" w:cs="仿宋"/>
          <w:sz w:val="30"/>
          <w:szCs w:val="30"/>
        </w:rPr>
        <w:t>三公</w:t>
      </w:r>
      <w:r>
        <w:rPr>
          <w:rFonts w:eastAsia="仿宋"/>
          <w:sz w:val="30"/>
          <w:szCs w:val="30"/>
        </w:rPr>
        <w:t>”</w:t>
      </w:r>
      <w:r>
        <w:rPr>
          <w:rFonts w:hint="eastAsia" w:ascii="仿宋" w:eastAsia="仿宋" w:cs="仿宋"/>
          <w:sz w:val="30"/>
          <w:szCs w:val="30"/>
        </w:rPr>
        <w:t>经费支出决算中，因公出国（境）费支出</w:t>
      </w:r>
      <w:r>
        <w:rPr>
          <w:rFonts w:ascii="仿宋" w:eastAsia="仿宋" w:cs="仿宋"/>
          <w:sz w:val="30"/>
          <w:szCs w:val="30"/>
        </w:rPr>
        <w:t>0</w:t>
      </w:r>
      <w:r>
        <w:rPr>
          <w:rFonts w:hint="eastAsia" w:ascii="仿宋" w:eastAsia="仿宋" w:cs="仿宋"/>
          <w:sz w:val="30"/>
          <w:szCs w:val="30"/>
        </w:rPr>
        <w:t>万元，占</w:t>
      </w:r>
      <w:r>
        <w:rPr>
          <w:rFonts w:ascii="仿宋" w:eastAsia="仿宋" w:cs="仿宋"/>
          <w:sz w:val="30"/>
          <w:szCs w:val="30"/>
        </w:rPr>
        <w:t>0%</w:t>
      </w:r>
      <w:r>
        <w:rPr>
          <w:rFonts w:hint="eastAsia" w:ascii="仿宋" w:eastAsia="仿宋" w:cs="仿宋"/>
          <w:sz w:val="30"/>
          <w:szCs w:val="30"/>
        </w:rPr>
        <w:t>；公务用车购置及运行维护费支出</w:t>
      </w:r>
      <w:r>
        <w:rPr>
          <w:rFonts w:ascii="仿宋" w:eastAsia="仿宋" w:cs="仿宋"/>
          <w:sz w:val="30"/>
          <w:szCs w:val="30"/>
        </w:rPr>
        <w:t>0.7</w:t>
      </w:r>
      <w:r>
        <w:rPr>
          <w:rFonts w:hint="eastAsia" w:ascii="仿宋" w:eastAsia="仿宋" w:cs="仿宋"/>
          <w:sz w:val="30"/>
          <w:szCs w:val="30"/>
        </w:rPr>
        <w:t>万元，占</w:t>
      </w:r>
      <w:r>
        <w:rPr>
          <w:rFonts w:ascii="仿宋" w:eastAsia="仿宋" w:cs="仿宋"/>
          <w:sz w:val="30"/>
          <w:szCs w:val="30"/>
        </w:rPr>
        <w:t>24.54%</w:t>
      </w:r>
      <w:r>
        <w:rPr>
          <w:rFonts w:hint="eastAsia" w:ascii="仿宋" w:eastAsia="仿宋" w:cs="仿宋"/>
          <w:sz w:val="30"/>
          <w:szCs w:val="30"/>
        </w:rPr>
        <w:t>；公务接待费支出</w:t>
      </w:r>
      <w:r>
        <w:rPr>
          <w:rFonts w:ascii="仿宋" w:eastAsia="仿宋" w:cs="仿宋"/>
          <w:sz w:val="30"/>
          <w:szCs w:val="30"/>
        </w:rPr>
        <w:t>2.15</w:t>
      </w:r>
      <w:r>
        <w:rPr>
          <w:rFonts w:hint="eastAsia" w:ascii="仿宋" w:eastAsia="仿宋" w:cs="仿宋"/>
          <w:sz w:val="30"/>
          <w:szCs w:val="30"/>
        </w:rPr>
        <w:t>万元，占</w:t>
      </w:r>
      <w:r>
        <w:rPr>
          <w:rFonts w:ascii="仿宋" w:eastAsia="仿宋" w:cs="仿宋"/>
          <w:sz w:val="30"/>
          <w:szCs w:val="30"/>
        </w:rPr>
        <w:t>75.46%</w:t>
      </w:r>
      <w:r>
        <w:rPr>
          <w:rFonts w:hint="eastAsia" w:ascii="仿宋" w:eastAsia="仿宋" w:cs="仿宋"/>
          <w:sz w:val="30"/>
          <w:szCs w:val="30"/>
        </w:rPr>
        <w:t>。具体情况如下：</w:t>
      </w:r>
    </w:p>
    <w:p>
      <w:pPr>
        <w:autoSpaceDE w:val="0"/>
        <w:autoSpaceDN w:val="0"/>
        <w:adjustRightInd w:val="0"/>
        <w:spacing w:line="600" w:lineRule="exact"/>
        <w:ind w:firstLine="600"/>
        <w:rPr>
          <w:rFonts w:eastAsia="仿宋"/>
          <w:color w:val="FF0000"/>
          <w:sz w:val="30"/>
          <w:szCs w:val="30"/>
        </w:rPr>
      </w:pPr>
      <w:r>
        <w:rPr>
          <w:rFonts w:ascii="仿宋" w:eastAsia="仿宋" w:cs="仿宋"/>
          <w:b/>
          <w:bCs/>
          <w:sz w:val="30"/>
          <w:szCs w:val="30"/>
        </w:rPr>
        <w:t>1.</w:t>
      </w:r>
      <w:r>
        <w:rPr>
          <w:rFonts w:hint="eastAsia" w:ascii="仿宋" w:eastAsia="仿宋" w:cs="仿宋"/>
          <w:b/>
          <w:bCs/>
          <w:sz w:val="30"/>
          <w:szCs w:val="30"/>
        </w:rPr>
        <w:t>因公出国（境）费</w:t>
      </w:r>
      <w:r>
        <w:rPr>
          <w:rFonts w:hint="eastAsia" w:ascii="仿宋" w:eastAsia="仿宋" w:cs="仿宋"/>
          <w:sz w:val="30"/>
          <w:szCs w:val="30"/>
        </w:rPr>
        <w:t>支出</w:t>
      </w:r>
      <w:r>
        <w:rPr>
          <w:rFonts w:ascii="仿宋" w:eastAsia="仿宋" w:cs="仿宋"/>
          <w:sz w:val="30"/>
          <w:szCs w:val="30"/>
        </w:rPr>
        <w:t>0</w:t>
      </w:r>
      <w:r>
        <w:rPr>
          <w:rFonts w:hint="eastAsia" w:ascii="仿宋" w:eastAsia="仿宋" w:cs="仿宋"/>
          <w:sz w:val="30"/>
          <w:szCs w:val="30"/>
        </w:rPr>
        <w:t>万元，共安排因公出国（境）团组</w:t>
      </w:r>
      <w:r>
        <w:rPr>
          <w:rFonts w:ascii="仿宋" w:eastAsia="仿宋" w:cs="仿宋"/>
          <w:sz w:val="30"/>
          <w:szCs w:val="30"/>
        </w:rPr>
        <w:t>0</w:t>
      </w:r>
      <w:r>
        <w:rPr>
          <w:rFonts w:hint="eastAsia" w:ascii="仿宋" w:eastAsia="仿宋" w:cs="仿宋"/>
          <w:sz w:val="30"/>
          <w:szCs w:val="30"/>
        </w:rPr>
        <w:t>个，累计</w:t>
      </w:r>
      <w:r>
        <w:rPr>
          <w:rFonts w:ascii="仿宋" w:eastAsia="仿宋" w:cs="仿宋"/>
          <w:sz w:val="30"/>
          <w:szCs w:val="30"/>
        </w:rPr>
        <w:t>0</w:t>
      </w:r>
      <w:r>
        <w:rPr>
          <w:rFonts w:hint="eastAsia" w:ascii="仿宋" w:eastAsia="仿宋" w:cs="仿宋"/>
          <w:sz w:val="30"/>
          <w:szCs w:val="30"/>
        </w:rPr>
        <w:t>人次。</w:t>
      </w:r>
    </w:p>
    <w:p>
      <w:pPr>
        <w:autoSpaceDE w:val="0"/>
        <w:autoSpaceDN w:val="0"/>
        <w:adjustRightInd w:val="0"/>
        <w:spacing w:before="100" w:after="100" w:line="600" w:lineRule="exact"/>
        <w:ind w:firstLine="602"/>
        <w:jc w:val="left"/>
        <w:rPr>
          <w:rFonts w:eastAsia="仿宋"/>
          <w:sz w:val="30"/>
          <w:szCs w:val="30"/>
        </w:rPr>
      </w:pPr>
      <w:r>
        <w:rPr>
          <w:rFonts w:ascii="仿宋" w:eastAsia="仿宋" w:cs="仿宋"/>
          <w:b/>
          <w:bCs/>
          <w:sz w:val="30"/>
          <w:szCs w:val="30"/>
        </w:rPr>
        <w:t xml:space="preserve">2. </w:t>
      </w:r>
      <w:r>
        <w:rPr>
          <w:rFonts w:hint="eastAsia" w:ascii="仿宋" w:eastAsia="仿宋" w:cs="仿宋"/>
          <w:b/>
          <w:bCs/>
          <w:sz w:val="30"/>
          <w:szCs w:val="30"/>
        </w:rPr>
        <w:t>公务用车购置及运行维护费</w:t>
      </w:r>
      <w:r>
        <w:rPr>
          <w:rFonts w:hint="eastAsia" w:ascii="仿宋" w:eastAsia="仿宋" w:cs="仿宋"/>
          <w:sz w:val="30"/>
          <w:szCs w:val="30"/>
        </w:rPr>
        <w:t>支出</w:t>
      </w:r>
      <w:r>
        <w:rPr>
          <w:rFonts w:ascii="仿宋" w:eastAsia="仿宋" w:cs="仿宋"/>
          <w:sz w:val="30"/>
          <w:szCs w:val="30"/>
        </w:rPr>
        <w:t>0.7</w:t>
      </w:r>
      <w:r>
        <w:rPr>
          <w:rFonts w:hint="eastAsia" w:ascii="仿宋" w:eastAsia="仿宋" w:cs="仿宋"/>
          <w:sz w:val="30"/>
          <w:szCs w:val="30"/>
        </w:rPr>
        <w:t>万元。其中：</w:t>
      </w:r>
    </w:p>
    <w:p>
      <w:pPr>
        <w:autoSpaceDE w:val="0"/>
        <w:autoSpaceDN w:val="0"/>
        <w:adjustRightInd w:val="0"/>
        <w:spacing w:line="600" w:lineRule="exact"/>
        <w:ind w:firstLine="600"/>
        <w:rPr>
          <w:rFonts w:eastAsia="仿宋"/>
          <w:color w:val="FF0000"/>
          <w:sz w:val="30"/>
          <w:szCs w:val="30"/>
        </w:rPr>
      </w:pPr>
      <w:r>
        <w:rPr>
          <w:rFonts w:hint="eastAsia" w:ascii="仿宋" w:eastAsia="仿宋" w:cs="仿宋"/>
          <w:b/>
          <w:bCs/>
          <w:sz w:val="30"/>
          <w:szCs w:val="30"/>
        </w:rPr>
        <w:t>公务用车购置</w:t>
      </w:r>
      <w:r>
        <w:rPr>
          <w:rFonts w:hint="eastAsia" w:ascii="仿宋" w:eastAsia="仿宋" w:cs="仿宋"/>
          <w:sz w:val="30"/>
          <w:szCs w:val="30"/>
        </w:rPr>
        <w:t>支出</w:t>
      </w:r>
      <w:r>
        <w:rPr>
          <w:rFonts w:ascii="仿宋" w:eastAsia="仿宋" w:cs="仿宋"/>
          <w:sz w:val="30"/>
          <w:szCs w:val="30"/>
        </w:rPr>
        <w:t>0</w:t>
      </w:r>
      <w:r>
        <w:rPr>
          <w:rFonts w:hint="eastAsia" w:ascii="仿宋" w:eastAsia="仿宋" w:cs="仿宋"/>
          <w:sz w:val="30"/>
          <w:szCs w:val="30"/>
        </w:rPr>
        <w:t>万元，购置车辆</w:t>
      </w:r>
      <w:r>
        <w:rPr>
          <w:rFonts w:ascii="仿宋" w:eastAsia="仿宋" w:cs="仿宋"/>
          <w:sz w:val="30"/>
          <w:szCs w:val="30"/>
        </w:rPr>
        <w:t>0</w:t>
      </w:r>
      <w:r>
        <w:rPr>
          <w:rFonts w:hint="eastAsia" w:ascii="仿宋" w:eastAsia="仿宋" w:cs="仿宋"/>
          <w:sz w:val="30"/>
          <w:szCs w:val="30"/>
        </w:rPr>
        <w:t>辆。</w:t>
      </w:r>
    </w:p>
    <w:p>
      <w:pPr>
        <w:autoSpaceDE w:val="0"/>
        <w:autoSpaceDN w:val="0"/>
        <w:adjustRightInd w:val="0"/>
        <w:spacing w:before="100" w:after="100" w:line="600" w:lineRule="exact"/>
        <w:ind w:firstLine="602"/>
        <w:jc w:val="left"/>
        <w:rPr>
          <w:rFonts w:eastAsia="仿宋"/>
          <w:sz w:val="30"/>
          <w:szCs w:val="30"/>
        </w:rPr>
      </w:pPr>
      <w:r>
        <w:rPr>
          <w:rFonts w:hint="eastAsia" w:ascii="仿宋" w:eastAsia="仿宋" w:cs="仿宋"/>
          <w:b/>
          <w:bCs/>
          <w:sz w:val="30"/>
          <w:szCs w:val="30"/>
        </w:rPr>
        <w:t>公务用车运行维护</w:t>
      </w:r>
      <w:r>
        <w:rPr>
          <w:rFonts w:hint="eastAsia" w:ascii="仿宋" w:eastAsia="仿宋" w:cs="仿宋"/>
          <w:sz w:val="30"/>
          <w:szCs w:val="30"/>
        </w:rPr>
        <w:t>支出</w:t>
      </w:r>
      <w:r>
        <w:rPr>
          <w:rFonts w:ascii="仿宋" w:eastAsia="仿宋" w:cs="仿宋"/>
          <w:sz w:val="30"/>
          <w:szCs w:val="30"/>
        </w:rPr>
        <w:t>0.7</w:t>
      </w:r>
      <w:r>
        <w:rPr>
          <w:rFonts w:hint="eastAsia" w:ascii="仿宋" w:eastAsia="仿宋" w:cs="仿宋"/>
          <w:sz w:val="30"/>
          <w:szCs w:val="30"/>
        </w:rPr>
        <w:t>万元，开支财政拨款的公务用车保有量为</w:t>
      </w:r>
      <w:r>
        <w:rPr>
          <w:rFonts w:ascii="仿宋" w:eastAsia="仿宋" w:cs="仿宋"/>
          <w:sz w:val="30"/>
          <w:szCs w:val="30"/>
        </w:rPr>
        <w:t>2</w:t>
      </w:r>
      <w:r>
        <w:rPr>
          <w:rFonts w:hint="eastAsia" w:ascii="仿宋" w:eastAsia="仿宋" w:cs="仿宋"/>
          <w:sz w:val="30"/>
          <w:szCs w:val="30"/>
        </w:rPr>
        <w:t>辆。主要用于所需车辆燃料费、维修费、过路过桥费、保险费等。</w:t>
      </w:r>
    </w:p>
    <w:p>
      <w:pPr>
        <w:autoSpaceDE w:val="0"/>
        <w:autoSpaceDN w:val="0"/>
        <w:adjustRightInd w:val="0"/>
        <w:spacing w:before="100" w:after="100" w:line="600" w:lineRule="exact"/>
        <w:ind w:firstLine="602"/>
        <w:jc w:val="left"/>
        <w:rPr>
          <w:rFonts w:eastAsia="仿宋"/>
          <w:sz w:val="30"/>
          <w:szCs w:val="30"/>
        </w:rPr>
      </w:pPr>
      <w:r>
        <w:rPr>
          <w:rFonts w:ascii="仿宋" w:eastAsia="仿宋" w:cs="仿宋"/>
          <w:b/>
          <w:bCs/>
          <w:sz w:val="30"/>
          <w:szCs w:val="30"/>
        </w:rPr>
        <w:t>3.</w:t>
      </w:r>
      <w:r>
        <w:rPr>
          <w:rFonts w:hint="eastAsia" w:ascii="仿宋" w:eastAsia="仿宋" w:cs="仿宋"/>
          <w:b/>
          <w:bCs/>
          <w:sz w:val="30"/>
          <w:szCs w:val="30"/>
        </w:rPr>
        <w:t>公务接待费</w:t>
      </w:r>
      <w:r>
        <w:rPr>
          <w:rFonts w:hint="eastAsia" w:ascii="仿宋" w:eastAsia="仿宋" w:cs="仿宋"/>
          <w:sz w:val="30"/>
          <w:szCs w:val="30"/>
        </w:rPr>
        <w:t>支出</w:t>
      </w:r>
      <w:r>
        <w:rPr>
          <w:rFonts w:ascii="仿宋" w:eastAsia="仿宋" w:cs="仿宋"/>
          <w:sz w:val="30"/>
          <w:szCs w:val="30"/>
        </w:rPr>
        <w:t>2.15</w:t>
      </w:r>
      <w:r>
        <w:rPr>
          <w:rFonts w:hint="eastAsia" w:ascii="仿宋" w:eastAsia="仿宋" w:cs="仿宋"/>
          <w:sz w:val="30"/>
          <w:szCs w:val="30"/>
        </w:rPr>
        <w:t>万元。其中：</w:t>
      </w:r>
    </w:p>
    <w:p>
      <w:pPr>
        <w:autoSpaceDE w:val="0"/>
        <w:autoSpaceDN w:val="0"/>
        <w:adjustRightInd w:val="0"/>
        <w:spacing w:line="600" w:lineRule="exact"/>
        <w:ind w:firstLine="600"/>
        <w:rPr>
          <w:rFonts w:eastAsia="仿宋"/>
          <w:color w:val="000000"/>
          <w:sz w:val="30"/>
          <w:szCs w:val="30"/>
        </w:rPr>
      </w:pPr>
      <w:r>
        <w:rPr>
          <w:rFonts w:hint="eastAsia" w:ascii="仿宋" w:eastAsia="仿宋" w:cs="仿宋"/>
          <w:b/>
          <w:bCs/>
          <w:sz w:val="30"/>
          <w:szCs w:val="30"/>
        </w:rPr>
        <w:t>国内接待费</w:t>
      </w:r>
      <w:r>
        <w:rPr>
          <w:rFonts w:hint="eastAsia" w:ascii="仿宋" w:eastAsia="仿宋" w:cs="仿宋"/>
          <w:sz w:val="30"/>
          <w:szCs w:val="30"/>
        </w:rPr>
        <w:t>支出</w:t>
      </w:r>
      <w:r>
        <w:rPr>
          <w:rFonts w:ascii="仿宋" w:eastAsia="仿宋" w:cs="仿宋"/>
          <w:sz w:val="30"/>
          <w:szCs w:val="30"/>
        </w:rPr>
        <w:t>2.15</w:t>
      </w:r>
      <w:r>
        <w:rPr>
          <w:rFonts w:hint="eastAsia" w:ascii="仿宋" w:eastAsia="仿宋" w:cs="仿宋"/>
          <w:sz w:val="30"/>
          <w:szCs w:val="30"/>
        </w:rPr>
        <w:t>万元（其中：外事接待费支出</w:t>
      </w:r>
      <w:r>
        <w:rPr>
          <w:rFonts w:ascii="仿宋" w:eastAsia="仿宋" w:cs="仿宋"/>
          <w:sz w:val="30"/>
          <w:szCs w:val="30"/>
        </w:rPr>
        <w:t>0</w:t>
      </w:r>
      <w:r>
        <w:rPr>
          <w:rFonts w:hint="eastAsia" w:ascii="仿宋" w:eastAsia="仿宋" w:cs="仿宋"/>
          <w:sz w:val="30"/>
          <w:szCs w:val="30"/>
        </w:rPr>
        <w:t>万元），共安排国内公务接待</w:t>
      </w:r>
      <w:r>
        <w:rPr>
          <w:rFonts w:ascii="仿宋" w:eastAsia="仿宋" w:cs="仿宋"/>
          <w:sz w:val="30"/>
          <w:szCs w:val="30"/>
        </w:rPr>
        <w:t>120</w:t>
      </w:r>
      <w:r>
        <w:rPr>
          <w:rFonts w:hint="eastAsia" w:ascii="仿宋" w:eastAsia="仿宋" w:cs="仿宋"/>
          <w:sz w:val="30"/>
          <w:szCs w:val="30"/>
        </w:rPr>
        <w:t>批次（其中：外事接待</w:t>
      </w:r>
      <w:r>
        <w:rPr>
          <w:rFonts w:ascii="仿宋" w:eastAsia="仿宋" w:cs="仿宋"/>
          <w:sz w:val="30"/>
          <w:szCs w:val="30"/>
        </w:rPr>
        <w:t>0</w:t>
      </w:r>
      <w:r>
        <w:rPr>
          <w:rFonts w:hint="eastAsia" w:ascii="仿宋" w:eastAsia="仿宋" w:cs="仿宋"/>
          <w:sz w:val="30"/>
          <w:szCs w:val="30"/>
        </w:rPr>
        <w:t>批次），接待人次</w:t>
      </w:r>
      <w:r>
        <w:rPr>
          <w:rFonts w:ascii="仿宋" w:eastAsia="仿宋" w:cs="仿宋"/>
          <w:sz w:val="30"/>
          <w:szCs w:val="30"/>
        </w:rPr>
        <w:t>350</w:t>
      </w:r>
      <w:r>
        <w:rPr>
          <w:rFonts w:hint="eastAsia" w:ascii="仿宋" w:eastAsia="仿宋" w:cs="仿宋"/>
          <w:sz w:val="30"/>
          <w:szCs w:val="30"/>
        </w:rPr>
        <w:t>人（其中：外事接待人次</w:t>
      </w:r>
      <w:r>
        <w:rPr>
          <w:rFonts w:ascii="仿宋" w:eastAsia="仿宋" w:cs="仿宋"/>
          <w:sz w:val="30"/>
          <w:szCs w:val="30"/>
        </w:rPr>
        <w:t>0</w:t>
      </w:r>
      <w:r>
        <w:rPr>
          <w:rFonts w:hint="eastAsia" w:ascii="仿宋" w:eastAsia="仿宋" w:cs="仿宋"/>
          <w:sz w:val="30"/>
          <w:szCs w:val="30"/>
        </w:rPr>
        <w:t>人）。</w:t>
      </w:r>
      <w:r>
        <w:rPr>
          <w:rFonts w:hint="eastAsia" w:ascii="仿宋" w:eastAsia="仿宋" w:cs="仿宋"/>
          <w:color w:val="000000"/>
          <w:sz w:val="30"/>
          <w:szCs w:val="30"/>
        </w:rPr>
        <w:t>主要用于</w:t>
      </w:r>
      <w:r>
        <w:rPr>
          <w:rFonts w:hint="eastAsia" w:ascii="仿宋" w:eastAsia="仿宋" w:cs="仿宋"/>
          <w:color w:val="000000"/>
          <w:sz w:val="30"/>
          <w:szCs w:val="30"/>
          <w:lang w:eastAsia="zh-CN"/>
        </w:rPr>
        <w:t>上级工作检查、调研等</w:t>
      </w:r>
      <w:r>
        <w:rPr>
          <w:rFonts w:hint="eastAsia" w:ascii="仿宋" w:eastAsia="仿宋" w:cs="仿宋"/>
          <w:color w:val="000000"/>
          <w:sz w:val="30"/>
          <w:szCs w:val="30"/>
        </w:rPr>
        <w:t>发生的接待支出。</w:t>
      </w:r>
    </w:p>
    <w:p>
      <w:pPr>
        <w:autoSpaceDE w:val="0"/>
        <w:autoSpaceDN w:val="0"/>
        <w:adjustRightInd w:val="0"/>
        <w:spacing w:line="600" w:lineRule="exact"/>
        <w:ind w:firstLine="600"/>
        <w:rPr>
          <w:rFonts w:eastAsia="仿宋"/>
          <w:sz w:val="30"/>
          <w:szCs w:val="30"/>
        </w:rPr>
      </w:pPr>
      <w:r>
        <w:rPr>
          <w:rFonts w:hint="eastAsia" w:ascii="仿宋" w:eastAsia="仿宋" w:cs="仿宋"/>
          <w:b/>
          <w:bCs/>
          <w:sz w:val="30"/>
          <w:szCs w:val="30"/>
        </w:rPr>
        <w:t>国（境）外接待费</w:t>
      </w:r>
      <w:r>
        <w:rPr>
          <w:rFonts w:hint="eastAsia" w:ascii="仿宋" w:eastAsia="仿宋" w:cs="仿宋"/>
          <w:sz w:val="30"/>
          <w:szCs w:val="30"/>
        </w:rPr>
        <w:t>支出</w:t>
      </w:r>
      <w:r>
        <w:rPr>
          <w:rFonts w:ascii="仿宋" w:eastAsia="仿宋" w:cs="仿宋"/>
          <w:sz w:val="30"/>
          <w:szCs w:val="30"/>
        </w:rPr>
        <w:t>0</w:t>
      </w:r>
      <w:r>
        <w:rPr>
          <w:rFonts w:hint="eastAsia" w:ascii="仿宋" w:eastAsia="仿宋" w:cs="仿宋"/>
          <w:sz w:val="30"/>
          <w:szCs w:val="30"/>
        </w:rPr>
        <w:t>万元，共安排国（境）外公务接待</w:t>
      </w:r>
      <w:r>
        <w:rPr>
          <w:rFonts w:ascii="仿宋" w:eastAsia="仿宋" w:cs="仿宋"/>
          <w:sz w:val="30"/>
          <w:szCs w:val="30"/>
        </w:rPr>
        <w:t>0</w:t>
      </w:r>
      <w:r>
        <w:rPr>
          <w:rFonts w:hint="eastAsia" w:ascii="仿宋" w:eastAsia="仿宋" w:cs="仿宋"/>
          <w:sz w:val="30"/>
          <w:szCs w:val="30"/>
        </w:rPr>
        <w:t>批次，接待人次</w:t>
      </w:r>
      <w:r>
        <w:rPr>
          <w:rFonts w:ascii="仿宋" w:eastAsia="仿宋" w:cs="仿宋"/>
          <w:sz w:val="30"/>
          <w:szCs w:val="30"/>
        </w:rPr>
        <w:t>0</w:t>
      </w:r>
      <w:r>
        <w:rPr>
          <w:rFonts w:hint="eastAsia" w:ascii="仿宋" w:eastAsia="仿宋" w:cs="仿宋"/>
          <w:sz w:val="30"/>
          <w:szCs w:val="30"/>
        </w:rPr>
        <w:t>人。</w:t>
      </w:r>
    </w:p>
    <w:p>
      <w:pPr>
        <w:autoSpaceDE w:val="0"/>
        <w:autoSpaceDN w:val="0"/>
        <w:adjustRightInd w:val="0"/>
        <w:spacing w:line="600" w:lineRule="exact"/>
        <w:ind w:firstLine="640"/>
        <w:jc w:val="center"/>
        <w:rPr>
          <w:rFonts w:eastAsia="黑体"/>
          <w:sz w:val="32"/>
          <w:szCs w:val="32"/>
        </w:rPr>
      </w:pPr>
      <w:r>
        <w:rPr>
          <w:rFonts w:hint="eastAsia" w:ascii="黑体" w:eastAsia="黑体" w:cs="黑体"/>
          <w:sz w:val="32"/>
          <w:szCs w:val="32"/>
        </w:rPr>
        <w:t>第四部分</w:t>
      </w:r>
      <w:r>
        <w:rPr>
          <w:rFonts w:ascii="黑体" w:eastAsia="黑体" w:cs="黑体"/>
          <w:sz w:val="32"/>
          <w:szCs w:val="32"/>
        </w:rPr>
        <w:t xml:space="preserve">  </w:t>
      </w:r>
      <w:r>
        <w:rPr>
          <w:rFonts w:hint="eastAsia" w:ascii="黑体" w:eastAsia="黑体" w:cs="黑体"/>
          <w:sz w:val="32"/>
          <w:szCs w:val="32"/>
        </w:rPr>
        <w:t>其他重要事项及相关口径情况说明</w:t>
      </w:r>
    </w:p>
    <w:p>
      <w:pPr>
        <w:autoSpaceDE w:val="0"/>
        <w:autoSpaceDN w:val="0"/>
        <w:adjustRightInd w:val="0"/>
        <w:spacing w:before="100" w:after="100" w:line="600" w:lineRule="exact"/>
        <w:ind w:firstLine="600"/>
        <w:jc w:val="left"/>
        <w:rPr>
          <w:rFonts w:eastAsia="黑体"/>
          <w:sz w:val="30"/>
          <w:szCs w:val="30"/>
        </w:rPr>
      </w:pPr>
      <w:r>
        <w:rPr>
          <w:rFonts w:hint="eastAsia" w:ascii="黑体" w:eastAsia="黑体" w:cs="黑体"/>
          <w:sz w:val="30"/>
          <w:szCs w:val="30"/>
        </w:rPr>
        <w:t>一、机关运行经费支出情况</w:t>
      </w:r>
    </w:p>
    <w:p>
      <w:pPr>
        <w:autoSpaceDE w:val="0"/>
        <w:autoSpaceDN w:val="0"/>
        <w:adjustRightInd w:val="0"/>
        <w:spacing w:line="600" w:lineRule="exact"/>
        <w:ind w:firstLine="600"/>
        <w:rPr>
          <w:rFonts w:hint="eastAsia" w:ascii="仿宋" w:eastAsia="仿宋" w:cs="仿宋"/>
          <w:sz w:val="30"/>
          <w:szCs w:val="30"/>
          <w:lang w:eastAsia="zh-CN"/>
        </w:rPr>
      </w:pPr>
      <w:r>
        <w:rPr>
          <w:rFonts w:hint="eastAsia" w:ascii="仿宋" w:eastAsia="仿宋" w:cs="仿宋"/>
          <w:sz w:val="30"/>
          <w:szCs w:val="30"/>
        </w:rPr>
        <w:t>德宏州梁河县勐养镇部门</w:t>
      </w:r>
      <w:r>
        <w:rPr>
          <w:rFonts w:ascii="仿宋" w:eastAsia="仿宋" w:cs="仿宋"/>
          <w:sz w:val="30"/>
          <w:szCs w:val="30"/>
        </w:rPr>
        <w:t>2019</w:t>
      </w:r>
      <w:r>
        <w:rPr>
          <w:rFonts w:hint="eastAsia" w:ascii="仿宋" w:eastAsia="仿宋" w:cs="仿宋"/>
          <w:sz w:val="30"/>
          <w:szCs w:val="30"/>
        </w:rPr>
        <w:t>年机关运行经费支出</w:t>
      </w:r>
      <w:r>
        <w:rPr>
          <w:rFonts w:ascii="仿宋" w:eastAsia="仿宋" w:cs="仿宋"/>
          <w:sz w:val="30"/>
          <w:szCs w:val="30"/>
        </w:rPr>
        <w:t>165</w:t>
      </w:r>
      <w:r>
        <w:rPr>
          <w:rFonts w:hint="eastAsia" w:ascii="仿宋" w:eastAsia="仿宋" w:cs="仿宋"/>
          <w:sz w:val="30"/>
          <w:szCs w:val="30"/>
        </w:rPr>
        <w:t>万元，与上年机关运行经费支出</w:t>
      </w:r>
      <w:r>
        <w:rPr>
          <w:rFonts w:hint="eastAsia" w:ascii="仿宋" w:eastAsia="仿宋" w:cs="仿宋"/>
          <w:sz w:val="30"/>
          <w:szCs w:val="30"/>
          <w:lang w:val="en-US" w:eastAsia="zh-CN"/>
        </w:rPr>
        <w:t>167.39</w:t>
      </w:r>
      <w:r>
        <w:rPr>
          <w:rFonts w:hint="eastAsia" w:ascii="仿宋" w:eastAsia="仿宋" w:cs="仿宋"/>
          <w:sz w:val="30"/>
          <w:szCs w:val="30"/>
        </w:rPr>
        <w:t>万元比</w:t>
      </w:r>
      <w:r>
        <w:rPr>
          <w:rFonts w:hint="eastAsia" w:ascii="仿宋" w:eastAsia="仿宋" w:cs="仿宋"/>
          <w:sz w:val="30"/>
          <w:szCs w:val="30"/>
          <w:lang w:eastAsia="zh-CN"/>
        </w:rPr>
        <w:t>减少了</w:t>
      </w:r>
      <w:r>
        <w:rPr>
          <w:rFonts w:hint="eastAsia" w:ascii="仿宋" w:eastAsia="仿宋" w:cs="仿宋"/>
          <w:sz w:val="30"/>
          <w:szCs w:val="30"/>
          <w:lang w:val="en-US" w:eastAsia="zh-CN"/>
        </w:rPr>
        <w:t>2.39万元，</w:t>
      </w:r>
      <w:r>
        <w:rPr>
          <w:rFonts w:hint="eastAsia" w:ascii="仿宋" w:eastAsia="仿宋" w:cs="仿宋"/>
          <w:sz w:val="30"/>
          <w:szCs w:val="30"/>
        </w:rPr>
        <w:t>主要原因</w:t>
      </w:r>
      <w:r>
        <w:rPr>
          <w:rFonts w:hint="eastAsia" w:ascii="仿宋" w:eastAsia="仿宋" w:cs="仿宋"/>
          <w:sz w:val="30"/>
          <w:szCs w:val="30"/>
          <w:lang w:eastAsia="zh-CN"/>
        </w:rPr>
        <w:t>为人员的变动、工资的调整以及办公经费的缩减</w:t>
      </w:r>
      <w:r>
        <w:rPr>
          <w:rFonts w:hint="eastAsia" w:ascii="仿宋" w:eastAsia="仿宋" w:cs="仿宋"/>
          <w:sz w:val="30"/>
          <w:szCs w:val="30"/>
        </w:rPr>
        <w:t>。部门机关运行经费主要用于</w:t>
      </w:r>
      <w:r>
        <w:rPr>
          <w:rFonts w:hint="eastAsia" w:ascii="仿宋" w:eastAsia="仿宋" w:cs="仿宋"/>
          <w:sz w:val="30"/>
          <w:szCs w:val="30"/>
          <w:lang w:eastAsia="zh-CN"/>
        </w:rPr>
        <w:t>机关工作人员的工资及办公费等其他商品服务的支出。</w:t>
      </w:r>
    </w:p>
    <w:p>
      <w:pPr>
        <w:autoSpaceDE w:val="0"/>
        <w:autoSpaceDN w:val="0"/>
        <w:adjustRightInd w:val="0"/>
        <w:spacing w:before="100" w:after="100" w:line="600" w:lineRule="exact"/>
        <w:ind w:firstLine="600"/>
        <w:jc w:val="left"/>
        <w:rPr>
          <w:rFonts w:eastAsia="黑体"/>
          <w:sz w:val="30"/>
          <w:szCs w:val="30"/>
        </w:rPr>
      </w:pPr>
      <w:r>
        <w:rPr>
          <w:rFonts w:hint="eastAsia" w:ascii="黑体" w:eastAsia="黑体" w:cs="黑体"/>
          <w:sz w:val="30"/>
          <w:szCs w:val="30"/>
        </w:rPr>
        <w:t>二、国有资产占用情况</w:t>
      </w:r>
    </w:p>
    <w:p>
      <w:pPr>
        <w:autoSpaceDE w:val="0"/>
        <w:autoSpaceDN w:val="0"/>
        <w:adjustRightInd w:val="0"/>
        <w:spacing w:line="600" w:lineRule="exact"/>
        <w:ind w:firstLine="600"/>
        <w:jc w:val="left"/>
        <w:rPr>
          <w:rFonts w:hint="eastAsia" w:ascii="仿宋_GB2312" w:eastAsia="仿宋" w:cs="仿宋_GB2312"/>
          <w:color w:val="auto"/>
          <w:sz w:val="30"/>
          <w:szCs w:val="30"/>
          <w:lang w:eastAsia="zh-CN"/>
        </w:rPr>
      </w:pPr>
      <w:r>
        <w:rPr>
          <w:rFonts w:hint="eastAsia" w:ascii="仿宋" w:eastAsia="仿宋" w:cs="仿宋"/>
          <w:color w:val="auto"/>
          <w:sz w:val="30"/>
          <w:szCs w:val="30"/>
        </w:rPr>
        <w:t>截至</w:t>
      </w:r>
      <w:r>
        <w:rPr>
          <w:rFonts w:ascii="仿宋" w:eastAsia="仿宋" w:cs="仿宋"/>
          <w:color w:val="auto"/>
          <w:sz w:val="30"/>
          <w:szCs w:val="30"/>
        </w:rPr>
        <w:t>2019</w:t>
      </w:r>
      <w:r>
        <w:rPr>
          <w:rFonts w:hint="eastAsia" w:ascii="仿宋" w:eastAsia="仿宋" w:cs="仿宋"/>
          <w:color w:val="auto"/>
          <w:sz w:val="30"/>
          <w:szCs w:val="30"/>
        </w:rPr>
        <w:t>年</w:t>
      </w:r>
      <w:r>
        <w:rPr>
          <w:rFonts w:ascii="仿宋" w:eastAsia="仿宋" w:cs="仿宋"/>
          <w:color w:val="auto"/>
          <w:sz w:val="30"/>
          <w:szCs w:val="30"/>
        </w:rPr>
        <w:t>12</w:t>
      </w:r>
      <w:r>
        <w:rPr>
          <w:rFonts w:hint="eastAsia" w:ascii="仿宋" w:eastAsia="仿宋" w:cs="仿宋"/>
          <w:color w:val="auto"/>
          <w:sz w:val="30"/>
          <w:szCs w:val="30"/>
        </w:rPr>
        <w:t>月</w:t>
      </w:r>
      <w:r>
        <w:rPr>
          <w:rFonts w:ascii="仿宋" w:eastAsia="仿宋" w:cs="仿宋"/>
          <w:color w:val="auto"/>
          <w:sz w:val="30"/>
          <w:szCs w:val="30"/>
        </w:rPr>
        <w:t>31</w:t>
      </w:r>
      <w:r>
        <w:rPr>
          <w:rFonts w:hint="eastAsia" w:ascii="仿宋" w:eastAsia="仿宋" w:cs="仿宋"/>
          <w:color w:val="auto"/>
          <w:sz w:val="30"/>
          <w:szCs w:val="30"/>
        </w:rPr>
        <w:t>日，德宏州梁河县勐养镇部门资产总额</w:t>
      </w:r>
      <w:r>
        <w:rPr>
          <w:rFonts w:hint="eastAsia" w:ascii="仿宋" w:eastAsia="仿宋" w:cs="仿宋"/>
          <w:color w:val="auto"/>
          <w:sz w:val="30"/>
          <w:szCs w:val="30"/>
          <w:lang w:val="en-US" w:eastAsia="zh-CN"/>
        </w:rPr>
        <w:t>1130.97</w:t>
      </w:r>
      <w:r>
        <w:rPr>
          <w:rFonts w:hint="eastAsia" w:ascii="仿宋" w:eastAsia="仿宋" w:cs="仿宋"/>
          <w:color w:val="auto"/>
          <w:kern w:val="0"/>
          <w:sz w:val="30"/>
          <w:szCs w:val="30"/>
        </w:rPr>
        <w:t>万</w:t>
      </w:r>
      <w:r>
        <w:rPr>
          <w:rFonts w:hint="eastAsia" w:ascii="仿宋" w:eastAsia="仿宋" w:cs="仿宋"/>
          <w:color w:val="auto"/>
          <w:sz w:val="30"/>
          <w:szCs w:val="30"/>
        </w:rPr>
        <w:t>元，其中，流动资产</w:t>
      </w:r>
      <w:r>
        <w:rPr>
          <w:rFonts w:hint="eastAsia" w:ascii="仿宋" w:eastAsia="仿宋" w:cs="仿宋"/>
          <w:color w:val="auto"/>
          <w:sz w:val="30"/>
          <w:szCs w:val="30"/>
          <w:lang w:val="en-US" w:eastAsia="zh-CN"/>
        </w:rPr>
        <w:t>872.17</w:t>
      </w:r>
      <w:r>
        <w:rPr>
          <w:rFonts w:hint="eastAsia" w:ascii="仿宋" w:eastAsia="仿宋" w:cs="仿宋"/>
          <w:color w:val="auto"/>
          <w:kern w:val="0"/>
          <w:sz w:val="30"/>
          <w:szCs w:val="30"/>
        </w:rPr>
        <w:t>万</w:t>
      </w:r>
      <w:r>
        <w:rPr>
          <w:rFonts w:hint="eastAsia" w:ascii="仿宋" w:eastAsia="仿宋" w:cs="仿宋"/>
          <w:color w:val="auto"/>
          <w:sz w:val="30"/>
          <w:szCs w:val="30"/>
        </w:rPr>
        <w:t>元，固定资产</w:t>
      </w:r>
      <w:r>
        <w:rPr>
          <w:rFonts w:hint="eastAsia" w:ascii="仿宋" w:eastAsia="仿宋" w:cs="仿宋"/>
          <w:color w:val="auto"/>
          <w:sz w:val="30"/>
          <w:szCs w:val="30"/>
          <w:lang w:val="en-US" w:eastAsia="zh-CN"/>
        </w:rPr>
        <w:t>399.40</w:t>
      </w:r>
      <w:r>
        <w:rPr>
          <w:rFonts w:hint="eastAsia" w:ascii="仿宋" w:eastAsia="仿宋" w:cs="仿宋"/>
          <w:color w:val="auto"/>
          <w:kern w:val="0"/>
          <w:sz w:val="30"/>
          <w:szCs w:val="30"/>
        </w:rPr>
        <w:t>万</w:t>
      </w:r>
      <w:r>
        <w:rPr>
          <w:rFonts w:hint="eastAsia" w:ascii="仿宋" w:eastAsia="仿宋" w:cs="仿宋"/>
          <w:color w:val="auto"/>
          <w:sz w:val="30"/>
          <w:szCs w:val="30"/>
        </w:rPr>
        <w:t>元，对外投资及有价证券</w:t>
      </w:r>
      <w:r>
        <w:rPr>
          <w:rFonts w:hint="eastAsia" w:ascii="仿宋" w:eastAsia="仿宋" w:cs="仿宋"/>
          <w:color w:val="auto"/>
          <w:sz w:val="30"/>
          <w:szCs w:val="30"/>
          <w:lang w:val="en-US" w:eastAsia="zh-CN"/>
        </w:rPr>
        <w:t>0</w:t>
      </w:r>
      <w:r>
        <w:rPr>
          <w:rFonts w:hint="eastAsia" w:ascii="仿宋" w:eastAsia="仿宋" w:cs="仿宋"/>
          <w:color w:val="auto"/>
          <w:kern w:val="0"/>
          <w:sz w:val="30"/>
          <w:szCs w:val="30"/>
        </w:rPr>
        <w:t>万</w:t>
      </w:r>
      <w:r>
        <w:rPr>
          <w:rFonts w:hint="eastAsia" w:ascii="仿宋" w:eastAsia="仿宋" w:cs="仿宋"/>
          <w:color w:val="auto"/>
          <w:sz w:val="30"/>
          <w:szCs w:val="30"/>
        </w:rPr>
        <w:t>元，在建工程</w:t>
      </w:r>
      <w:r>
        <w:rPr>
          <w:rFonts w:hint="eastAsia" w:ascii="仿宋" w:eastAsia="仿宋" w:cs="仿宋"/>
          <w:color w:val="auto"/>
          <w:sz w:val="30"/>
          <w:szCs w:val="30"/>
          <w:lang w:val="en-US" w:eastAsia="zh-CN"/>
        </w:rPr>
        <w:t>0</w:t>
      </w:r>
      <w:r>
        <w:rPr>
          <w:rFonts w:hint="eastAsia" w:ascii="仿宋" w:eastAsia="仿宋" w:cs="仿宋"/>
          <w:color w:val="auto"/>
          <w:kern w:val="0"/>
          <w:sz w:val="30"/>
          <w:szCs w:val="30"/>
        </w:rPr>
        <w:t>万</w:t>
      </w:r>
      <w:r>
        <w:rPr>
          <w:rFonts w:hint="eastAsia" w:ascii="仿宋" w:eastAsia="仿宋" w:cs="仿宋"/>
          <w:color w:val="auto"/>
          <w:sz w:val="30"/>
          <w:szCs w:val="30"/>
        </w:rPr>
        <w:t>元，无形资产</w:t>
      </w:r>
      <w:r>
        <w:rPr>
          <w:rFonts w:hint="eastAsia" w:ascii="仿宋" w:eastAsia="仿宋" w:cs="仿宋"/>
          <w:color w:val="auto"/>
          <w:sz w:val="30"/>
          <w:szCs w:val="30"/>
          <w:lang w:val="en-US" w:eastAsia="zh-CN"/>
        </w:rPr>
        <w:t>0</w:t>
      </w:r>
      <w:r>
        <w:rPr>
          <w:rFonts w:hint="eastAsia" w:ascii="仿宋" w:eastAsia="仿宋" w:cs="仿宋"/>
          <w:color w:val="auto"/>
          <w:kern w:val="0"/>
          <w:sz w:val="30"/>
          <w:szCs w:val="30"/>
        </w:rPr>
        <w:t>万</w:t>
      </w:r>
      <w:r>
        <w:rPr>
          <w:rFonts w:hint="eastAsia" w:ascii="仿宋" w:eastAsia="仿宋" w:cs="仿宋"/>
          <w:color w:val="auto"/>
          <w:sz w:val="30"/>
          <w:szCs w:val="30"/>
        </w:rPr>
        <w:t>元，其他资产</w:t>
      </w:r>
      <w:r>
        <w:rPr>
          <w:rFonts w:hint="eastAsia" w:ascii="仿宋" w:eastAsia="仿宋" w:cs="仿宋"/>
          <w:color w:val="auto"/>
          <w:sz w:val="30"/>
          <w:szCs w:val="30"/>
          <w:lang w:val="en-US" w:eastAsia="zh-CN"/>
        </w:rPr>
        <w:t>0</w:t>
      </w:r>
      <w:r>
        <w:rPr>
          <w:rFonts w:hint="eastAsia" w:ascii="仿宋" w:eastAsia="仿宋" w:cs="仿宋"/>
          <w:color w:val="auto"/>
          <w:kern w:val="0"/>
          <w:sz w:val="30"/>
          <w:szCs w:val="30"/>
        </w:rPr>
        <w:t>万</w:t>
      </w:r>
      <w:r>
        <w:rPr>
          <w:rFonts w:hint="eastAsia" w:ascii="仿宋" w:eastAsia="仿宋" w:cs="仿宋"/>
          <w:color w:val="auto"/>
          <w:sz w:val="30"/>
          <w:szCs w:val="30"/>
        </w:rPr>
        <w:t>元（具体内容详见附表）。与上年相比，本年资产总额减少</w:t>
      </w:r>
      <w:r>
        <w:rPr>
          <w:rFonts w:hint="eastAsia" w:ascii="仿宋" w:eastAsia="仿宋" w:cs="仿宋"/>
          <w:color w:val="auto"/>
          <w:sz w:val="30"/>
          <w:szCs w:val="30"/>
          <w:lang w:val="en-US" w:eastAsia="zh-CN"/>
        </w:rPr>
        <w:t>245.95</w:t>
      </w:r>
      <w:r>
        <w:rPr>
          <w:rFonts w:hint="eastAsia" w:ascii="仿宋" w:eastAsia="仿宋" w:cs="仿宋"/>
          <w:color w:val="auto"/>
          <w:sz w:val="30"/>
          <w:szCs w:val="30"/>
        </w:rPr>
        <w:t>万元，其中</w:t>
      </w:r>
      <w:r>
        <w:rPr>
          <w:rFonts w:hint="eastAsia" w:ascii="仿宋" w:eastAsia="仿宋" w:cs="仿宋"/>
          <w:color w:val="auto"/>
          <w:sz w:val="30"/>
          <w:szCs w:val="30"/>
          <w:lang w:eastAsia="zh-CN"/>
        </w:rPr>
        <w:t>；</w:t>
      </w:r>
      <w:r>
        <w:rPr>
          <w:rFonts w:hint="eastAsia" w:ascii="仿宋" w:eastAsia="仿宋" w:cs="仿宋"/>
          <w:color w:val="auto"/>
          <w:sz w:val="30"/>
          <w:szCs w:val="30"/>
        </w:rPr>
        <w:t>流动资产减少</w:t>
      </w:r>
      <w:r>
        <w:rPr>
          <w:rFonts w:hint="eastAsia" w:ascii="仿宋" w:eastAsia="仿宋" w:cs="仿宋"/>
          <w:color w:val="auto"/>
          <w:sz w:val="30"/>
          <w:szCs w:val="30"/>
          <w:lang w:val="en-US" w:eastAsia="zh-CN"/>
        </w:rPr>
        <w:t>230.63</w:t>
      </w:r>
      <w:r>
        <w:rPr>
          <w:rFonts w:hint="eastAsia" w:ascii="仿宋" w:eastAsia="仿宋" w:cs="仿宋"/>
          <w:color w:val="auto"/>
          <w:sz w:val="30"/>
          <w:szCs w:val="30"/>
        </w:rPr>
        <w:t>万元，固定资产增加</w:t>
      </w:r>
      <w:r>
        <w:rPr>
          <w:rFonts w:hint="eastAsia" w:ascii="仿宋" w:eastAsia="仿宋" w:cs="仿宋"/>
          <w:color w:val="auto"/>
          <w:sz w:val="30"/>
          <w:szCs w:val="30"/>
          <w:lang w:val="en-US" w:eastAsia="zh-CN"/>
        </w:rPr>
        <w:t>3.53</w:t>
      </w:r>
      <w:r>
        <w:rPr>
          <w:rFonts w:hint="eastAsia" w:ascii="仿宋" w:eastAsia="仿宋" w:cs="仿宋"/>
          <w:color w:val="auto"/>
          <w:sz w:val="30"/>
          <w:szCs w:val="30"/>
        </w:rPr>
        <w:t>万元</w:t>
      </w:r>
      <w:r>
        <w:rPr>
          <w:rFonts w:hint="eastAsia" w:ascii="仿宋" w:eastAsia="仿宋" w:cs="仿宋"/>
          <w:color w:val="auto"/>
          <w:sz w:val="30"/>
          <w:szCs w:val="30"/>
          <w:lang w:eastAsia="zh-CN"/>
        </w:rPr>
        <w:t>。</w:t>
      </w:r>
    </w:p>
    <w:p>
      <w:pPr>
        <w:spacing w:beforeLines="0" w:afterLines="0"/>
        <w:jc w:val="both"/>
        <w:rPr>
          <w:rFonts w:hint="eastAsia" w:ascii="仿宋_GB2312" w:hAnsi="仿宋_GB2312" w:eastAsia="仿宋_GB2312"/>
          <w:color w:val="FF0000"/>
          <w:sz w:val="30"/>
          <w:lang w:val="en-US"/>
        </w:rPr>
      </w:pPr>
      <w:r>
        <w:rPr>
          <w:rFonts w:hint="eastAsia" w:ascii="宋体" w:hAnsi="宋体"/>
          <w:color w:val="auto"/>
          <w:kern w:val="0"/>
          <w:sz w:val="18"/>
          <w:lang w:val="zh-CN"/>
        </w:rPr>
        <w:object>
          <v:shape id="_x0000_i1025" o:spt="75" type="#_x0000_t75" style="height:140.75pt;width:488.95pt;" o:ole="t" filled="f" o:preferrelative="t" stroked="f" coordsize="21600,21600">
            <v:path/>
            <v:fill on="f" focussize="0,0"/>
            <v:stroke on="f"/>
            <v:imagedata r:id="rId10" o:title=""/>
            <o:lock v:ext="edit" aspectratio="f"/>
            <w10:wrap type="none"/>
            <w10:anchorlock/>
          </v:shape>
          <o:OLEObject Type="Embed" ProgID="Excel.Sheet.8" ShapeID="_x0000_i1025" DrawAspect="Content" ObjectID="_1468075725" r:id="rId9">
            <o:LockedField>false</o:LockedField>
          </o:OLEObject>
        </w:object>
      </w:r>
    </w:p>
    <w:p>
      <w:pPr>
        <w:spacing w:before="100" w:beforeLines="0" w:after="100" w:afterLines="0" w:line="600" w:lineRule="exact"/>
        <w:ind w:firstLine="600"/>
        <w:jc w:val="left"/>
        <w:rPr>
          <w:rFonts w:hint="default" w:ascii="Times New Roman" w:hAnsi="Times New Roman" w:eastAsia="Times New Roman"/>
          <w:color w:val="auto"/>
          <w:sz w:val="30"/>
          <w:lang w:val="en-US"/>
        </w:rPr>
      </w:pPr>
      <w:r>
        <w:rPr>
          <w:rFonts w:hint="eastAsia" w:ascii="黑体" w:hAnsi="黑体" w:eastAsia="黑体"/>
          <w:color w:val="auto"/>
          <w:sz w:val="30"/>
          <w:lang w:val="en-US"/>
        </w:rPr>
        <w:t>三、政府采购支出情况</w:t>
      </w:r>
    </w:p>
    <w:p>
      <w:pPr>
        <w:autoSpaceDE w:val="0"/>
        <w:autoSpaceDN w:val="0"/>
        <w:adjustRightInd w:val="0"/>
        <w:spacing w:line="600" w:lineRule="exact"/>
        <w:ind w:firstLine="600"/>
        <w:jc w:val="left"/>
        <w:rPr>
          <w:rFonts w:eastAsia="仿宋"/>
          <w:color w:val="auto"/>
          <w:sz w:val="30"/>
          <w:szCs w:val="30"/>
        </w:rPr>
      </w:pPr>
      <w:r>
        <w:rPr>
          <w:rFonts w:ascii="仿宋" w:eastAsia="仿宋" w:cs="仿宋"/>
          <w:color w:val="auto"/>
          <w:sz w:val="30"/>
          <w:szCs w:val="30"/>
        </w:rPr>
        <w:t>2019</w:t>
      </w:r>
      <w:r>
        <w:rPr>
          <w:rFonts w:hint="eastAsia" w:ascii="仿宋" w:eastAsia="仿宋" w:cs="仿宋"/>
          <w:color w:val="auto"/>
          <w:sz w:val="30"/>
          <w:szCs w:val="30"/>
        </w:rPr>
        <w:t>年度，部门政府采购支出总额</w:t>
      </w:r>
      <w:r>
        <w:rPr>
          <w:rFonts w:hint="eastAsia" w:ascii="仿宋" w:eastAsia="仿宋" w:cs="仿宋"/>
          <w:color w:val="auto"/>
          <w:sz w:val="30"/>
          <w:szCs w:val="30"/>
          <w:lang w:val="en-US" w:eastAsia="zh-CN"/>
        </w:rPr>
        <w:t>2506.57</w:t>
      </w:r>
      <w:r>
        <w:rPr>
          <w:rFonts w:hint="eastAsia" w:ascii="仿宋" w:eastAsia="仿宋" w:cs="仿宋"/>
          <w:color w:val="auto"/>
          <w:sz w:val="30"/>
          <w:szCs w:val="30"/>
        </w:rPr>
        <w:t>万元</w:t>
      </w:r>
      <w:r>
        <w:rPr>
          <w:rFonts w:hint="eastAsia" w:ascii="仿宋" w:eastAsia="仿宋" w:cs="仿宋"/>
          <w:color w:val="auto"/>
          <w:sz w:val="30"/>
          <w:szCs w:val="30"/>
          <w:lang w:eastAsia="zh-CN"/>
        </w:rPr>
        <w:t>，</w:t>
      </w:r>
      <w:r>
        <w:rPr>
          <w:rFonts w:hint="eastAsia" w:ascii="仿宋" w:eastAsia="仿宋" w:cs="仿宋"/>
          <w:color w:val="auto"/>
          <w:sz w:val="30"/>
          <w:szCs w:val="30"/>
        </w:rPr>
        <w:t>其中：政府采购货物支出</w:t>
      </w:r>
      <w:r>
        <w:rPr>
          <w:rFonts w:hint="eastAsia" w:ascii="仿宋" w:eastAsia="仿宋" w:cs="仿宋"/>
          <w:color w:val="auto"/>
          <w:sz w:val="30"/>
          <w:szCs w:val="30"/>
          <w:lang w:val="en-US" w:eastAsia="zh-CN"/>
        </w:rPr>
        <w:t>0</w:t>
      </w:r>
      <w:r>
        <w:rPr>
          <w:rFonts w:hint="eastAsia" w:ascii="仿宋" w:eastAsia="仿宋" w:cs="仿宋"/>
          <w:color w:val="auto"/>
          <w:sz w:val="30"/>
          <w:szCs w:val="30"/>
        </w:rPr>
        <w:t>万元</w:t>
      </w:r>
      <w:r>
        <w:rPr>
          <w:rFonts w:hint="eastAsia" w:ascii="仿宋" w:eastAsia="仿宋" w:cs="仿宋"/>
          <w:color w:val="auto"/>
          <w:sz w:val="30"/>
          <w:szCs w:val="30"/>
          <w:lang w:eastAsia="zh-CN"/>
        </w:rPr>
        <w:t>；</w:t>
      </w:r>
      <w:r>
        <w:rPr>
          <w:rFonts w:hint="eastAsia" w:ascii="仿宋" w:eastAsia="仿宋" w:cs="仿宋"/>
          <w:color w:val="auto"/>
          <w:sz w:val="30"/>
          <w:szCs w:val="30"/>
        </w:rPr>
        <w:t>政府采购工程支出</w:t>
      </w:r>
      <w:r>
        <w:rPr>
          <w:rFonts w:hint="eastAsia" w:ascii="仿宋" w:eastAsia="仿宋" w:cs="仿宋"/>
          <w:color w:val="auto"/>
          <w:sz w:val="30"/>
          <w:szCs w:val="30"/>
          <w:lang w:val="en-US" w:eastAsia="zh-CN"/>
        </w:rPr>
        <w:t>1790.54</w:t>
      </w:r>
      <w:r>
        <w:rPr>
          <w:rFonts w:hint="eastAsia" w:ascii="仿宋" w:eastAsia="仿宋" w:cs="仿宋"/>
          <w:color w:val="auto"/>
          <w:sz w:val="30"/>
          <w:szCs w:val="30"/>
        </w:rPr>
        <w:t>万元</w:t>
      </w:r>
      <w:r>
        <w:rPr>
          <w:rFonts w:hint="eastAsia" w:ascii="仿宋" w:eastAsia="仿宋" w:cs="仿宋"/>
          <w:color w:val="auto"/>
          <w:sz w:val="30"/>
          <w:szCs w:val="30"/>
          <w:lang w:eastAsia="zh-CN"/>
        </w:rPr>
        <w:t>；</w:t>
      </w:r>
      <w:r>
        <w:rPr>
          <w:rFonts w:hint="eastAsia" w:ascii="仿宋" w:eastAsia="仿宋" w:cs="仿宋"/>
          <w:color w:val="auto"/>
          <w:sz w:val="30"/>
          <w:szCs w:val="30"/>
        </w:rPr>
        <w:t>政府采购服务支出</w:t>
      </w:r>
      <w:r>
        <w:rPr>
          <w:rFonts w:hint="eastAsia" w:ascii="仿宋" w:eastAsia="仿宋" w:cs="仿宋"/>
          <w:color w:val="auto"/>
          <w:sz w:val="30"/>
          <w:szCs w:val="30"/>
          <w:lang w:val="en-US" w:eastAsia="zh-CN"/>
        </w:rPr>
        <w:t>716.03</w:t>
      </w:r>
      <w:r>
        <w:rPr>
          <w:rFonts w:hint="eastAsia" w:ascii="仿宋" w:eastAsia="仿宋" w:cs="仿宋"/>
          <w:color w:val="auto"/>
          <w:sz w:val="30"/>
          <w:szCs w:val="30"/>
        </w:rPr>
        <w:t>万元</w:t>
      </w:r>
      <w:r>
        <w:rPr>
          <w:rFonts w:hint="eastAsia" w:ascii="仿宋" w:eastAsia="仿宋" w:cs="仿宋"/>
          <w:color w:val="auto"/>
          <w:sz w:val="30"/>
          <w:szCs w:val="30"/>
          <w:lang w:eastAsia="zh-CN"/>
        </w:rPr>
        <w:t>；</w:t>
      </w:r>
      <w:r>
        <w:rPr>
          <w:rFonts w:hint="eastAsia" w:ascii="仿宋" w:eastAsia="仿宋" w:cs="仿宋"/>
          <w:color w:val="auto"/>
          <w:sz w:val="30"/>
          <w:szCs w:val="30"/>
        </w:rPr>
        <w:t>授予中小企业合同金额</w:t>
      </w:r>
      <w:r>
        <w:rPr>
          <w:rFonts w:hint="eastAsia" w:ascii="仿宋" w:eastAsia="仿宋" w:cs="仿宋"/>
          <w:color w:val="auto"/>
          <w:sz w:val="30"/>
          <w:szCs w:val="30"/>
          <w:lang w:val="en-US" w:eastAsia="zh-CN"/>
        </w:rPr>
        <w:t>0</w:t>
      </w:r>
      <w:r>
        <w:rPr>
          <w:rFonts w:hint="eastAsia" w:ascii="仿宋" w:eastAsia="仿宋" w:cs="仿宋"/>
          <w:color w:val="auto"/>
          <w:sz w:val="30"/>
          <w:szCs w:val="30"/>
        </w:rPr>
        <w:t>万元，占政府采购支出总额的</w:t>
      </w:r>
      <w:r>
        <w:rPr>
          <w:rFonts w:hint="eastAsia" w:ascii="仿宋" w:eastAsia="仿宋" w:cs="仿宋"/>
          <w:color w:val="auto"/>
          <w:sz w:val="30"/>
          <w:szCs w:val="30"/>
          <w:lang w:val="en-US" w:eastAsia="zh-CN"/>
        </w:rPr>
        <w:t>0</w:t>
      </w:r>
      <w:r>
        <w:rPr>
          <w:rFonts w:ascii="仿宋" w:eastAsia="仿宋" w:cs="仿宋"/>
          <w:color w:val="auto"/>
          <w:sz w:val="30"/>
          <w:szCs w:val="30"/>
        </w:rPr>
        <w:t>%</w:t>
      </w:r>
      <w:r>
        <w:rPr>
          <w:rFonts w:hint="eastAsia" w:ascii="仿宋" w:eastAsia="仿宋" w:cs="仿宋"/>
          <w:color w:val="auto"/>
          <w:sz w:val="30"/>
          <w:szCs w:val="30"/>
        </w:rPr>
        <w:t>。</w:t>
      </w:r>
    </w:p>
    <w:p>
      <w:pPr>
        <w:spacing w:before="100" w:beforeLines="0" w:after="100" w:afterLines="0" w:line="600" w:lineRule="exact"/>
        <w:ind w:firstLine="600"/>
        <w:jc w:val="left"/>
        <w:rPr>
          <w:rFonts w:hint="default" w:ascii="Times New Roman" w:hAnsi="Times New Roman" w:eastAsia="Times New Roman"/>
          <w:color w:val="auto"/>
          <w:sz w:val="30"/>
          <w:lang w:val="en-US"/>
        </w:rPr>
      </w:pPr>
      <w:r>
        <w:rPr>
          <w:rFonts w:hint="eastAsia" w:ascii="黑体" w:hAnsi="黑体" w:eastAsia="黑体"/>
          <w:color w:val="000000"/>
          <w:sz w:val="30"/>
          <w:lang w:val="en-US"/>
        </w:rPr>
        <w:t>四、部门绩效自评情况</w:t>
      </w:r>
    </w:p>
    <w:p>
      <w:pPr>
        <w:spacing w:beforeLines="0" w:afterLines="0" w:line="600" w:lineRule="exact"/>
        <w:ind w:firstLine="600"/>
        <w:jc w:val="left"/>
        <w:rPr>
          <w:rFonts w:hint="default" w:ascii="Times New Roman" w:hAnsi="Times New Roman" w:eastAsia="Times New Roman"/>
          <w:color w:val="0000FF"/>
          <w:sz w:val="30"/>
          <w:lang w:val="en-US"/>
        </w:rPr>
      </w:pPr>
      <w:r>
        <w:rPr>
          <w:rFonts w:hint="eastAsia" w:ascii="仿宋" w:hAnsi="仿宋" w:eastAsia="仿宋"/>
          <w:color w:val="000000"/>
          <w:sz w:val="30"/>
          <w:lang w:val="en-US" w:eastAsia="zh-CN"/>
        </w:rPr>
        <w:t>按照以结果为导向，提高财政资金使用效率，向管理、向改革要“红利”，充分利用现有可用财力，保障重点支出需要的总目标，我部门做到建立了科学完善的绩效管理体系，充分发挥有限的财力，有效保障落实重点支出需要，真正做到“花钱必问效，花钱必有效”。本部门绩效自评良好。</w:t>
      </w:r>
      <w:r>
        <w:rPr>
          <w:rFonts w:hint="eastAsia" w:ascii="仿宋" w:hAnsi="仿宋" w:eastAsia="仿宋"/>
          <w:color w:val="000000"/>
          <w:sz w:val="30"/>
          <w:lang w:val="en-US"/>
        </w:rPr>
        <w:t>详见附表（附表9</w:t>
      </w:r>
      <w:r>
        <w:rPr>
          <w:rFonts w:hint="eastAsia" w:ascii="仿宋" w:hAnsi="仿宋" w:eastAsia="仿宋"/>
          <w:color w:val="000000"/>
          <w:sz w:val="30"/>
          <w:lang w:val="en-US" w:eastAsia="zh-CN"/>
        </w:rPr>
        <w:t>－</w:t>
      </w:r>
      <w:r>
        <w:rPr>
          <w:rFonts w:hint="eastAsia" w:ascii="仿宋" w:hAnsi="仿宋" w:eastAsia="仿宋"/>
          <w:color w:val="000000"/>
          <w:sz w:val="30"/>
          <w:lang w:val="en-US"/>
        </w:rPr>
        <w:t>附表11）</w:t>
      </w:r>
    </w:p>
    <w:p>
      <w:pPr>
        <w:spacing w:before="100" w:beforeLines="0" w:after="100" w:afterLines="0" w:line="600" w:lineRule="exact"/>
        <w:ind w:firstLine="600"/>
        <w:jc w:val="left"/>
        <w:rPr>
          <w:rFonts w:hint="default" w:ascii="Times New Roman" w:hAnsi="Times New Roman" w:eastAsia="Times New Roman"/>
          <w:color w:val="auto"/>
          <w:sz w:val="30"/>
          <w:lang w:val="en-US"/>
        </w:rPr>
      </w:pPr>
      <w:r>
        <w:rPr>
          <w:rFonts w:hint="eastAsia" w:ascii="黑体" w:hAnsi="黑体" w:eastAsia="黑体"/>
          <w:color w:val="auto"/>
          <w:sz w:val="30"/>
          <w:lang w:val="en-US"/>
        </w:rPr>
        <w:t>五、其他重要事项情况说明</w:t>
      </w:r>
    </w:p>
    <w:p>
      <w:pPr>
        <w:spacing w:beforeLines="0" w:afterLines="0" w:line="600" w:lineRule="exact"/>
        <w:ind w:firstLine="600"/>
        <w:jc w:val="left"/>
        <w:rPr>
          <w:rFonts w:hint="default" w:ascii="Times New Roman" w:hAnsi="Times New Roman" w:eastAsia="Times New Roman"/>
          <w:color w:val="000000" w:themeColor="text1"/>
          <w:sz w:val="30"/>
          <w:lang w:val="en-US"/>
          <w14:textFill>
            <w14:solidFill>
              <w14:schemeClr w14:val="tx1"/>
            </w14:solidFill>
          </w14:textFill>
        </w:rPr>
      </w:pPr>
      <w:r>
        <w:rPr>
          <w:rFonts w:hint="eastAsia" w:ascii="仿宋" w:hAnsi="仿宋" w:eastAsia="仿宋"/>
          <w:color w:val="000000" w:themeColor="text1"/>
          <w:sz w:val="30"/>
          <w:lang w:val="en-US" w:eastAsia="zh-CN"/>
          <w14:textFill>
            <w14:solidFill>
              <w14:schemeClr w14:val="tx1"/>
            </w14:solidFill>
          </w14:textFill>
        </w:rPr>
        <w:t>我单位无其他重要事项情况说明。</w:t>
      </w:r>
    </w:p>
    <w:p>
      <w:pPr>
        <w:spacing w:before="100" w:beforeLines="0" w:after="100" w:afterLines="0" w:line="600" w:lineRule="exact"/>
        <w:ind w:firstLine="600"/>
        <w:jc w:val="left"/>
        <w:rPr>
          <w:rFonts w:hint="default" w:ascii="Times New Roman" w:hAnsi="Times New Roman" w:eastAsia="Times New Roman"/>
          <w:color w:val="auto"/>
          <w:sz w:val="30"/>
          <w:lang w:val="en-US"/>
        </w:rPr>
      </w:pPr>
      <w:r>
        <w:rPr>
          <w:rFonts w:hint="eastAsia" w:ascii="黑体" w:hAnsi="黑体" w:eastAsia="黑体"/>
          <w:color w:val="auto"/>
          <w:sz w:val="30"/>
          <w:lang w:val="en-US"/>
        </w:rPr>
        <w:t>六、相关口径说明</w:t>
      </w:r>
    </w:p>
    <w:p>
      <w:pPr>
        <w:spacing w:beforeLines="0" w:afterLines="0" w:line="600" w:lineRule="exact"/>
        <w:ind w:firstLine="600"/>
        <w:jc w:val="left"/>
        <w:rPr>
          <w:rFonts w:hint="default" w:ascii="Times New Roman" w:hAnsi="Times New Roman" w:eastAsia="Times New Roman"/>
          <w:color w:val="auto"/>
          <w:sz w:val="30"/>
          <w:lang w:val="en-US"/>
        </w:rPr>
      </w:pPr>
      <w:r>
        <w:rPr>
          <w:rFonts w:hint="eastAsia" w:ascii="仿宋" w:hAnsi="仿宋" w:eastAsia="仿宋"/>
          <w:color w:val="auto"/>
          <w:sz w:val="30"/>
          <w:lang w:val="en-US"/>
        </w:rPr>
        <w:t>（一）基本支出中人员经费包括工资福利支出和对个人和家庭的补助，日常公用支出包括商品和服务支出、资本性支出等人员经费以外的支出。</w:t>
      </w:r>
    </w:p>
    <w:p>
      <w:pPr>
        <w:spacing w:beforeLines="0" w:afterLines="0" w:line="600" w:lineRule="exact"/>
        <w:ind w:firstLine="600"/>
        <w:jc w:val="left"/>
        <w:rPr>
          <w:rFonts w:hint="default" w:ascii="Times New Roman" w:hAnsi="Times New Roman" w:eastAsia="Times New Roman"/>
          <w:color w:val="auto"/>
          <w:sz w:val="30"/>
          <w:lang w:val="en-US"/>
        </w:rPr>
      </w:pPr>
      <w:r>
        <w:rPr>
          <w:rFonts w:hint="eastAsia" w:ascii="仿宋" w:hAnsi="仿宋" w:eastAsia="仿宋"/>
          <w:color w:val="auto"/>
          <w:sz w:val="30"/>
          <w:lang w:val="en-US"/>
        </w:rPr>
        <w:t>（二）机关运行经费指行政单位和参照公务员法管理的事业单位使用一般公共预算财政拨款安排的基本支出中的日常公用经费支出。</w:t>
      </w:r>
    </w:p>
    <w:p>
      <w:pPr>
        <w:spacing w:beforeLines="0" w:afterLines="0" w:line="600" w:lineRule="exact"/>
        <w:ind w:firstLine="600"/>
        <w:jc w:val="left"/>
        <w:rPr>
          <w:rFonts w:hint="default" w:ascii="Times New Roman" w:hAnsi="Times New Roman" w:eastAsia="Times New Roman"/>
          <w:color w:val="auto"/>
          <w:sz w:val="30"/>
          <w:lang w:val="en-US"/>
        </w:rPr>
      </w:pPr>
      <w:r>
        <w:rPr>
          <w:rFonts w:hint="eastAsia" w:ascii="仿宋" w:hAnsi="仿宋" w:eastAsia="仿宋"/>
          <w:color w:val="auto"/>
          <w:sz w:val="30"/>
          <w:lang w:val="en-US"/>
        </w:rPr>
        <w:t>（三）按照党中央、国务院有关文件及部门预算管理有关规定，</w:t>
      </w:r>
      <w:r>
        <w:rPr>
          <w:rFonts w:hint="default" w:ascii="仿宋" w:hAnsi="仿宋" w:eastAsia="仿宋"/>
          <w:color w:val="auto"/>
          <w:sz w:val="30"/>
          <w:lang w:val="en-US"/>
        </w:rPr>
        <w:t>“</w:t>
      </w:r>
      <w:r>
        <w:rPr>
          <w:rFonts w:hint="eastAsia" w:ascii="仿宋" w:hAnsi="仿宋" w:eastAsia="仿宋"/>
          <w:color w:val="auto"/>
          <w:sz w:val="30"/>
          <w:lang w:val="en-US"/>
        </w:rPr>
        <w:t>三公</w:t>
      </w:r>
      <w:r>
        <w:rPr>
          <w:rFonts w:hint="default" w:ascii="仿宋" w:hAnsi="仿宋" w:eastAsia="仿宋"/>
          <w:color w:val="auto"/>
          <w:sz w:val="30"/>
          <w:lang w:val="en-US"/>
        </w:rPr>
        <w:t>”</w:t>
      </w:r>
      <w:r>
        <w:rPr>
          <w:rFonts w:hint="eastAsia" w:ascii="仿宋" w:hAnsi="仿宋" w:eastAsia="仿宋"/>
          <w:color w:val="auto"/>
          <w:sz w:val="30"/>
          <w:lang w:val="en-US"/>
        </w:rPr>
        <w:t>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spacing w:beforeLines="0" w:afterLines="0" w:line="600" w:lineRule="exact"/>
        <w:ind w:firstLine="600"/>
        <w:jc w:val="left"/>
        <w:rPr>
          <w:rFonts w:hint="default" w:ascii="Times New Roman" w:hAnsi="Times New Roman" w:eastAsia="Times New Roman"/>
          <w:color w:val="auto"/>
          <w:sz w:val="30"/>
          <w:lang w:val="en-US"/>
        </w:rPr>
      </w:pPr>
      <w:r>
        <w:rPr>
          <w:rFonts w:hint="eastAsia" w:ascii="仿宋" w:hAnsi="仿宋" w:eastAsia="仿宋"/>
          <w:color w:val="auto"/>
          <w:sz w:val="30"/>
          <w:lang w:val="en-US"/>
        </w:rPr>
        <w:t>（四）</w:t>
      </w:r>
      <w:r>
        <w:rPr>
          <w:rFonts w:hint="default" w:ascii="仿宋" w:hAnsi="仿宋" w:eastAsia="仿宋"/>
          <w:color w:val="auto"/>
          <w:sz w:val="30"/>
          <w:lang w:val="en-US"/>
        </w:rPr>
        <w:t>“</w:t>
      </w:r>
      <w:r>
        <w:rPr>
          <w:rFonts w:hint="eastAsia" w:ascii="仿宋" w:hAnsi="仿宋" w:eastAsia="仿宋"/>
          <w:color w:val="auto"/>
          <w:sz w:val="30"/>
          <w:lang w:val="en-US"/>
        </w:rPr>
        <w:t>三公</w:t>
      </w:r>
      <w:r>
        <w:rPr>
          <w:rFonts w:hint="default" w:ascii="仿宋" w:hAnsi="仿宋" w:eastAsia="仿宋"/>
          <w:color w:val="auto"/>
          <w:sz w:val="30"/>
          <w:lang w:val="en-US"/>
        </w:rPr>
        <w:t>”</w:t>
      </w:r>
      <w:r>
        <w:rPr>
          <w:rFonts w:hint="eastAsia" w:ascii="仿宋" w:hAnsi="仿宋" w:eastAsia="仿宋"/>
          <w:color w:val="auto"/>
          <w:sz w:val="30"/>
          <w:lang w:val="en-US"/>
        </w:rPr>
        <w:t>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spacing w:beforeLines="0" w:afterLines="0" w:line="600" w:lineRule="exact"/>
        <w:ind w:firstLine="640"/>
        <w:jc w:val="center"/>
        <w:rPr>
          <w:rFonts w:hint="default" w:ascii="Times New Roman" w:hAnsi="Times New Roman" w:eastAsia="Times New Roman"/>
          <w:color w:val="auto"/>
          <w:sz w:val="32"/>
          <w:lang w:val="en-US"/>
        </w:rPr>
      </w:pPr>
      <w:r>
        <w:rPr>
          <w:rFonts w:hint="eastAsia" w:ascii="黑体" w:hAnsi="黑体" w:eastAsia="黑体"/>
          <w:color w:val="auto"/>
          <w:sz w:val="32"/>
          <w:lang w:val="en-US"/>
        </w:rPr>
        <w:t>第五部分  名词解释</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政府采购：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财政拨款收入： 指本级财政当年拨付的资金。</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基本支出： 指为保障机构正常运转、完成日常工作任务而发生的人员支出和公用支出。</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项目支出： 指在基本支出之外为完成特定行政任务和事业发展目标所发生的支出。</w:t>
      </w:r>
    </w:p>
    <w:p>
      <w:pPr>
        <w:keepNext w:val="0"/>
        <w:keepLines w:val="0"/>
        <w:widowControl w:val="0"/>
        <w:suppressLineNumbers w:val="0"/>
        <w:spacing w:before="0" w:beforeAutospacing="0" w:after="0" w:afterAutospacing="0"/>
        <w:ind w:left="0" w:right="0" w:firstLine="600" w:firstLineChars="200"/>
        <w:jc w:val="both"/>
      </w:pPr>
      <w:r>
        <w:rPr>
          <w:rFonts w:hint="eastAsia" w:ascii="仿宋_GB2312" w:hAnsi="仿宋_GB2312" w:eastAsia="仿宋_GB2312" w:cs="仿宋_GB2312"/>
          <w:kern w:val="2"/>
          <w:sz w:val="30"/>
          <w:szCs w:val="30"/>
          <w:lang w:val="en-US" w:eastAsia="zh-CN" w:bidi="ar"/>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YThjZGVkMDdhYjk2MTUwNzFiZGZkZDgyOTRkYjAifQ=="/>
  </w:docVars>
  <w:rsids>
    <w:rsidRoot w:val="00172A27"/>
    <w:rsid w:val="005A4EE2"/>
    <w:rsid w:val="04AD146E"/>
    <w:rsid w:val="0DA36CAF"/>
    <w:rsid w:val="0E89029F"/>
    <w:rsid w:val="14FD03D2"/>
    <w:rsid w:val="15436EF5"/>
    <w:rsid w:val="22B93FB0"/>
    <w:rsid w:val="28881BA7"/>
    <w:rsid w:val="41C9163F"/>
    <w:rsid w:val="46882D20"/>
    <w:rsid w:val="4BD57488"/>
    <w:rsid w:val="52CE5F36"/>
    <w:rsid w:val="5700733A"/>
    <w:rsid w:val="58DB47F8"/>
    <w:rsid w:val="599544C6"/>
    <w:rsid w:val="5C641FB1"/>
    <w:rsid w:val="5C851200"/>
    <w:rsid w:val="608E43F0"/>
    <w:rsid w:val="6523561A"/>
    <w:rsid w:val="65981080"/>
    <w:rsid w:val="65BB5FF3"/>
    <w:rsid w:val="6C705F63"/>
    <w:rsid w:val="6F357DB6"/>
    <w:rsid w:val="704B508B"/>
    <w:rsid w:val="710C25E2"/>
    <w:rsid w:val="7F1B40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本年收入（万元）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财政拨款收入：</a:t>
                    </a:r>
                    <a:r>
                      <a:rPr lang="en-US" altLang="zh-CN"/>
                      <a:t>4227.18</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其他收入：</a:t>
                    </a:r>
                    <a:r>
                      <a:rPr lang="en-US" altLang="zh-CN"/>
                      <a:t>368.25</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3512.69</c:v>
                </c:pt>
                <c:pt idx="1">
                  <c:v>213.93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1212276214834"/>
          <c:y val="0.192513924990717"/>
          <c:w val="0.44427621483376"/>
          <c:h val="0.64505012996658"/>
        </c:manualLayout>
      </c:layout>
      <c:pieChart>
        <c:varyColors val="1"/>
        <c:ser>
          <c:idx val="0"/>
          <c:order val="0"/>
          <c:tx>
            <c:strRef>
              <c:f>Sheet1!$B$1</c:f>
              <c:strCache>
                <c:ptCount val="1"/>
                <c:pt idx="0">
                  <c:v>2019支出情况（万元）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r>
                      <a:rPr lang="en-US" altLang="zh-CN"/>
                      <a:t>2058.58</a:t>
                    </a:r>
                    <a:r>
                      <a:rPr altLang="zh-CN"/>
                      <a:t>万元</a:t>
                    </a:r>
                    <a:endParaRPr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r>
                      <a:rPr lang="en-US" altLang="zh-CN"/>
                      <a:t>2504.44</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1676.58</c:v>
                </c:pt>
                <c:pt idx="1">
                  <c:v>1846.98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manualLayout>
          <c:xMode val="edge"/>
          <c:yMode val="edge"/>
          <c:x val="0.2424375"/>
          <c:y val="0.93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8875"/>
          <c:y val="0.0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基本支出分布情况</c:v>
                </c:pt>
              </c:strCache>
            </c:strRef>
          </c:tx>
          <c:spPr/>
          <c:explosion val="0"/>
          <c:dPt>
            <c:idx val="0"/>
            <c:bubble3D val="0"/>
            <c:explosion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工资福利支出</a:t>
                    </a:r>
                    <a:r>
                      <a:rPr lang="en-US" altLang="zh-CN"/>
                      <a:t>829.21</a:t>
                    </a:r>
                    <a:r>
                      <a:t>万元</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商品和服务支出</a:t>
                    </a:r>
                    <a:r>
                      <a:rPr lang="en-US" altLang="zh-CN"/>
                      <a:t>249.80</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对个人和家庭的补助</a:t>
                    </a:r>
                    <a:r>
                      <a:rPr lang="en-US" altLang="zh-CN"/>
                      <a:t>976.31</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其他资本性支出</a:t>
                    </a:r>
                    <a:r>
                      <a:rPr lang="en-US" altLang="zh-CN"/>
                      <a:t>3.26</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工资福利支出</c:v>
                </c:pt>
                <c:pt idx="1">
                  <c:v>商品和服务支出</c:v>
                </c:pt>
                <c:pt idx="2">
                  <c:v>对个人和家庭的补助</c:v>
                </c:pt>
                <c:pt idx="3">
                  <c:v>资本性支出</c:v>
                </c:pt>
              </c:strCache>
            </c:strRef>
          </c:cat>
          <c:val>
            <c:numRef>
              <c:f>Sheet1!$B$2:$B$5</c:f>
              <c:numCache>
                <c:formatCode>General</c:formatCode>
                <c:ptCount val="4"/>
                <c:pt idx="0">
                  <c:v>995.95</c:v>
                </c:pt>
                <c:pt idx="1">
                  <c:v>214.87</c:v>
                </c:pt>
                <c:pt idx="2">
                  <c:v>453.8</c:v>
                </c:pt>
                <c:pt idx="3">
                  <c:v>11.96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项目支出分布情况</a:t>
            </a:r>
          </a:p>
        </c:rich>
      </c:tx>
      <c:layout/>
      <c:overlay val="0"/>
      <c:spPr>
        <a:noFill/>
        <a:ln>
          <a:noFill/>
        </a:ln>
        <a:effectLst/>
      </c:spPr>
    </c:title>
    <c:autoTitleDeleted val="0"/>
    <c:plotArea>
      <c:layout/>
      <c:pieChart>
        <c:varyColors val="1"/>
        <c:ser>
          <c:idx val="0"/>
          <c:order val="0"/>
          <c:tx>
            <c:strRef>
              <c:f>Sheet1!$B$1</c:f>
              <c:strCache>
                <c:ptCount val="1"/>
                <c:pt idx="0">
                  <c:v>项目支出分布情况
</c:v>
                </c:pt>
              </c:strCache>
            </c:strRef>
          </c:tx>
          <c:spPr/>
          <c:explosion val="0"/>
          <c:dPt>
            <c:idx val="0"/>
            <c:bubble3D val="0"/>
            <c:spPr>
              <a:solidFill>
                <a:schemeClr val="accent3"/>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2"/>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198069621257893"/>
                  <c:y val="0.033829368246815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工资和福利支出</a:t>
                    </a:r>
                    <a:r>
                      <a:rPr lang="en-US" altLang="zh-CN"/>
                      <a:t>0</a:t>
                    </a:r>
                    <a:r>
                      <a:rPr altLang="en-US"/>
                      <a:t>万元</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8538624418855"/>
                  <c:y val="-0.00013004268475500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对个人和家庭的补助</a:t>
                    </a:r>
                    <a:r>
                      <a:rPr lang="en-US" altLang="zh-CN"/>
                      <a:t>250.94</a:t>
                    </a:r>
                    <a:r>
                      <a:t>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8808751252587"/>
                  <c:y val="0.068681944975947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商品和服务支出</a:t>
                    </a:r>
                    <a:r>
                      <a:rPr lang="en-US" altLang="zh-CN"/>
                      <a:t>466.22</a:t>
                    </a:r>
                    <a:r>
                      <a:t>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资本性支出1</a:t>
                    </a:r>
                    <a:r>
                      <a:rPr lang="en-US" altLang="zh-CN"/>
                      <a:t>787.28</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工资福利支出</c:v>
                </c:pt>
                <c:pt idx="1">
                  <c:v>对个人和家庭的补助</c:v>
                </c:pt>
                <c:pt idx="2">
                  <c:v>商品和服务支出</c:v>
                </c:pt>
                <c:pt idx="3">
                  <c:v>资本性支出</c:v>
                </c:pt>
              </c:strCache>
            </c:strRef>
          </c:cat>
          <c:val>
            <c:numRef>
              <c:f>Sheet1!$B$2:$B$5</c:f>
              <c:numCache>
                <c:formatCode>General</c:formatCode>
                <c:ptCount val="4"/>
                <c:pt idx="0">
                  <c:v>1.2</c:v>
                </c:pt>
                <c:pt idx="1">
                  <c:v>144.64</c:v>
                </c:pt>
                <c:pt idx="2">
                  <c:v>24.27</c:v>
                </c:pt>
                <c:pt idx="3">
                  <c:v>1676.86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本年支出情况（按功能分类）</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2"/>
              </a:solidFill>
              <a:ln w="19050">
                <a:solidFill>
                  <a:schemeClr val="lt1"/>
                </a:solidFill>
              </a:ln>
              <a:effectLst/>
            </c:spPr>
          </c:dPt>
          <c:dPt>
            <c:idx val="1"/>
            <c:bubble3D val="0"/>
            <c:spPr>
              <a:solidFill>
                <a:schemeClr val="accent5">
                  <a:lumMod val="20000"/>
                  <a:lumOff val="80000"/>
                </a:schemeClr>
              </a:solidFill>
              <a:ln w="19050">
                <a:solidFill>
                  <a:schemeClr val="lt1"/>
                </a:solidFill>
              </a:ln>
              <a:effectLst/>
            </c:spPr>
          </c:dPt>
          <c:dPt>
            <c:idx val="2"/>
            <c:bubble3D val="0"/>
            <c:spPr>
              <a:solidFill>
                <a:schemeClr val="accent4">
                  <a:lumMod val="60000"/>
                  <a:lumOff val="40000"/>
                </a:schemeClr>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952.94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24324258970785"/>
                  <c:y val="0.0038078210018879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47.61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635655121902811"/>
                  <c:y val="-0.05178568288784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235.64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65462190172497"/>
                  <c:y val="-0.0015560620001965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756359028161264"/>
                  <c:y val="-0.065237748293178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2839.28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55214289472985"/>
                  <c:y val="-0.0039445410013260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53.53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0755610691327394"/>
                      <c:h val="0.0543560606060606"/>
                    </c:manualLayout>
                  </c15:layout>
                </c:ext>
              </c:extLst>
            </c:dLbl>
            <c:dLbl>
              <c:idx val="6"/>
              <c:layout>
                <c:manualLayout>
                  <c:x val="0.0529518625622391"/>
                  <c:y val="-0.00051924966837309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201一般公共服务</c:v>
                </c:pt>
                <c:pt idx="1">
                  <c:v>207文化旅游体育与传媒</c:v>
                </c:pt>
                <c:pt idx="2">
                  <c:v>208社会保障和就业</c:v>
                </c:pt>
                <c:pt idx="3">
                  <c:v>210卫生健康</c:v>
                </c:pt>
                <c:pt idx="4">
                  <c:v>213农林水</c:v>
                </c:pt>
                <c:pt idx="5">
                  <c:v>221住房保障</c:v>
                </c:pt>
                <c:pt idx="6">
                  <c:v>224灾害防治及应急管理</c:v>
                </c:pt>
              </c:strCache>
            </c:strRef>
          </c:cat>
          <c:val>
            <c:numRef>
              <c:f>Sheet1!$B$2:$B$8</c:f>
              <c:numCache>
                <c:formatCode>General</c:formatCode>
                <c:ptCount val="7"/>
                <c:pt idx="0">
                  <c:v>916.43</c:v>
                </c:pt>
                <c:pt idx="1">
                  <c:v>33.43</c:v>
                </c:pt>
                <c:pt idx="2">
                  <c:v>196.4</c:v>
                </c:pt>
                <c:pt idx="3">
                  <c:v>1.13</c:v>
                </c:pt>
                <c:pt idx="4">
                  <c:v>2019.33</c:v>
                </c:pt>
                <c:pt idx="5">
                  <c:v>63.77</c:v>
                </c:pt>
                <c:pt idx="6">
                  <c:v>11.4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2020-09-23T01:22:00Z</dcterms:created>
  <dc:creator>Administrator</dc:creator>
  <cp:lastModifiedBy>Masker</cp:lastModifiedBy>
  <dcterms:modified xsi:type="dcterms:W3CDTF">2024-03-18T09:07:06Z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AD5D661FA7F0447F9537DC952C55F1A4_12</vt:lpwstr>
  </property>
</Properties>
</file>