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jc w:val="center"/>
        <w:rPr>
          <w:rFonts w:hint="eastAsia"/>
          <w:color w:val="FF0000"/>
          <w:sz w:val="144"/>
          <w:szCs w:val="144"/>
        </w:rPr>
      </w:pPr>
      <w:r>
        <w:rPr>
          <w:rFonts w:hint="eastAsia"/>
          <w:color w:val="FF0000"/>
          <w:sz w:val="144"/>
          <w:szCs w:val="144"/>
        </w:rPr>
        <w:t>民政工作简报</w:t>
      </w:r>
    </w:p>
    <w:p>
      <w:pPr>
        <w:rPr>
          <w:rFonts w:hint="eastAsia"/>
          <w:color w:val="000000"/>
          <w:sz w:val="72"/>
          <w:szCs w:val="72"/>
        </w:rPr>
      </w:pPr>
    </w:p>
    <w:p>
      <w:pPr>
        <w:jc w:val="center"/>
        <w:rPr>
          <w:rFonts w:hint="eastAsia" w:ascii="宋体" w:hAnsi="宋体"/>
          <w:color w:val="FF0000"/>
          <w:sz w:val="44"/>
          <w:szCs w:val="44"/>
        </w:rPr>
      </w:pPr>
      <w:r>
        <w:rPr>
          <w:rFonts w:hint="eastAsia" w:ascii="宋体" w:hAnsi="宋体"/>
          <w:color w:val="FF0000"/>
          <w:sz w:val="44"/>
          <w:szCs w:val="44"/>
        </w:rPr>
        <w:t>第</w:t>
      </w:r>
      <w:r>
        <w:rPr>
          <w:rFonts w:hint="eastAsia" w:ascii="宋体" w:hAnsi="宋体"/>
          <w:color w:val="000000" w:themeColor="text1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十二</w:t>
      </w:r>
      <w:r>
        <w:rPr>
          <w:rFonts w:hint="eastAsia" w:ascii="宋体" w:hAnsi="宋体"/>
          <w:color w:val="FF0000"/>
          <w:sz w:val="44"/>
          <w:szCs w:val="44"/>
        </w:rPr>
        <w:t>期</w:t>
      </w:r>
    </w:p>
    <w:tbl>
      <w:tblPr>
        <w:tblStyle w:val="5"/>
        <w:tblW w:w="8831" w:type="dxa"/>
        <w:tblInd w:w="108" w:type="dxa"/>
        <w:tblBorders>
          <w:top w:val="single" w:color="FF0000" w:sz="12" w:space="0"/>
          <w:left w:val="single" w:color="FF0000" w:sz="12" w:space="0"/>
          <w:bottom w:val="single" w:color="FF0000" w:sz="12" w:space="0"/>
          <w:right w:val="single" w:color="FF0000" w:sz="12" w:space="0"/>
          <w:insideH w:val="single" w:color="FF0000" w:sz="12" w:space="0"/>
          <w:insideV w:val="single" w:color="FF0000" w:sz="1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31"/>
      </w:tblGrid>
      <w:tr>
        <w:tblPrEx>
          <w:tblBorders>
            <w:top w:val="single" w:color="FF0000" w:sz="12" w:space="0"/>
            <w:left w:val="single" w:color="FF0000" w:sz="12" w:space="0"/>
            <w:bottom w:val="single" w:color="FF0000" w:sz="12" w:space="0"/>
            <w:right w:val="single" w:color="FF0000" w:sz="12" w:space="0"/>
            <w:insideH w:val="single" w:color="FF0000" w:sz="12" w:space="0"/>
            <w:insideV w:val="single" w:color="FF0000" w:sz="12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</w:trPr>
        <w:tc>
          <w:tcPr>
            <w:tcW w:w="8831" w:type="dxa"/>
            <w:tcBorders>
              <w:top w:val="nil"/>
              <w:left w:val="nil"/>
              <w:right w:val="nil"/>
            </w:tcBorders>
            <w:vAlign w:val="top"/>
          </w:tcPr>
          <w:p>
            <w:pPr>
              <w:rPr>
                <w:rFonts w:eastAsia="方正仿宋_GBK"/>
                <w:color w:val="000000"/>
                <w:sz w:val="32"/>
                <w:szCs w:val="32"/>
              </w:rPr>
            </w:pPr>
            <w:r>
              <w:rPr>
                <w:rFonts w:eastAsia="方正仿宋_GBK"/>
                <w:color w:val="000000"/>
                <w:sz w:val="32"/>
                <w:szCs w:val="32"/>
              </w:rPr>
              <w:t xml:space="preserve">梁河县民政局                          </w:t>
            </w:r>
            <w:r>
              <w:rPr>
                <w:rFonts w:hint="eastAsia" w:eastAsia="方正仿宋_GBK"/>
                <w:color w:val="000000"/>
                <w:sz w:val="32"/>
                <w:szCs w:val="32"/>
              </w:rPr>
              <w:t xml:space="preserve"> </w:t>
            </w:r>
            <w:r>
              <w:rPr>
                <w:rFonts w:hint="eastAsia" w:eastAsia="方正仿宋_GBK"/>
                <w:color w:val="000000"/>
                <w:sz w:val="32"/>
                <w:szCs w:val="32"/>
                <w:lang w:val="en-US" w:eastAsia="zh-CN"/>
              </w:rPr>
              <w:t>2019</w:t>
            </w:r>
            <w:r>
              <w:rPr>
                <w:rFonts w:eastAsia="方正仿宋_GBK"/>
                <w:color w:val="000000"/>
                <w:sz w:val="32"/>
                <w:szCs w:val="32"/>
              </w:rPr>
              <w:t>年</w:t>
            </w:r>
            <w:r>
              <w:rPr>
                <w:rFonts w:hint="eastAsia" w:eastAsia="方正仿宋_GBK"/>
                <w:color w:val="000000"/>
                <w:sz w:val="32"/>
                <w:szCs w:val="32"/>
                <w:lang w:eastAsia="zh-CN"/>
              </w:rPr>
              <w:t>3</w:t>
            </w:r>
            <w:r>
              <w:rPr>
                <w:rFonts w:eastAsia="方正仿宋_GBK"/>
                <w:color w:val="000000"/>
                <w:sz w:val="32"/>
                <w:szCs w:val="32"/>
              </w:rPr>
              <w:t>月</w:t>
            </w:r>
            <w:r>
              <w:rPr>
                <w:rFonts w:hint="eastAsia" w:eastAsia="方正仿宋_GBK"/>
                <w:color w:val="000000"/>
                <w:sz w:val="32"/>
                <w:szCs w:val="32"/>
                <w:lang w:val="en-US" w:eastAsia="zh-CN"/>
              </w:rPr>
              <w:t>1</w:t>
            </w:r>
            <w:r>
              <w:rPr>
                <w:rFonts w:hint="eastAsia" w:eastAsia="方正仿宋_GBK"/>
                <w:color w:val="000000"/>
                <w:sz w:val="32"/>
                <w:szCs w:val="32"/>
              </w:rPr>
              <w:t xml:space="preserve"> </w:t>
            </w:r>
            <w:r>
              <w:rPr>
                <w:rFonts w:eastAsia="方正仿宋_GBK"/>
                <w:color w:val="000000"/>
                <w:sz w:val="32"/>
                <w:szCs w:val="32"/>
              </w:rPr>
              <w:t>日</w:t>
            </w:r>
          </w:p>
        </w:tc>
      </w:tr>
    </w:tbl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  <w:lang w:val="en-US" w:eastAsia="zh-CN"/>
        </w:rPr>
      </w:pPr>
    </w:p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  <w:t>梁河县民政局组织全体干部职工开展“忠诚可靠 守纪作为”专题教育忆初心活动</w:t>
      </w:r>
    </w:p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</w:p>
    <w:p>
      <w:pPr>
        <w:ind w:firstLine="640" w:firstLineChars="200"/>
        <w:jc w:val="both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值新中国成立70周年之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际，2019年2月27日梁河县民政局组织全体干部职工，到梁河县特委纪念馆开展“忠诚可靠 守纪作为”忆初心活动。</w:t>
      </w:r>
    </w:p>
    <w:p>
      <w:pPr>
        <w:ind w:firstLine="640" w:firstLineChars="200"/>
        <w:jc w:val="both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重温入党誓词：“我志愿加入中国共产党，拥护党的纲领....</w:t>
      </w:r>
      <w:r>
        <w:rPr>
          <w:rFonts w:hint="default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”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在管国运书记的带领下，全体党员面对党旗，庄严宣誓，表达了不忘初心、牢记使命的信念。</w:t>
      </w:r>
    </w:p>
    <w:p>
      <w:pPr>
        <w:jc w:val="center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5266690" cy="3511550"/>
            <wp:effectExtent l="0" t="0" r="6350" b="8890"/>
            <wp:docPr id="1" name="图片 1" descr="IMG_6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658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both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随后组织参观了纪念馆，在解说员的带领下参观了各个展板，回顾了中国共产党壮大的艰辛历程，追寻了我县特委的发展史，在革命中作出的突出贡献。</w:t>
      </w:r>
    </w:p>
    <w:p>
      <w:pPr>
        <w:jc w:val="center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5266690" cy="3511550"/>
            <wp:effectExtent l="0" t="0" r="6350" b="8890"/>
            <wp:docPr id="2" name="图片 2" descr="IMG_6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661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both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参观完纪念馆后，组织大家观看了“激浊扬清在云南”电视系列专题片，一件件触目惊心的腐败案件，深深触动了大家的内心，敲响了拒腐防变的警钟，时刻提醒我们忠诚、守纪。</w:t>
      </w:r>
    </w:p>
    <w:p>
      <w:pPr>
        <w:ind w:firstLine="640" w:firstLineChars="200"/>
        <w:jc w:val="both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最后组织全体人员进行讨论发言，讨论会上，党员同志以“忠诚可靠 守纪作为”结合岗位为主题谈自身感受，退休老党员杨清树同志结合参观感受、工作历程深刻谈了怎么样结合“忠诚可靠 守纪作为”开展各项工作，受到了大家热情鼓掌。此次开展“忠诚可靠 守纪作为”专题教育活动，意义重大而深远，让全体民政干部职工更加牢固树立宗旨意识和理想信念，活动成效显著。</w:t>
      </w:r>
    </w:p>
    <w:p>
      <w:pPr>
        <w:ind w:firstLine="640" w:firstLineChars="200"/>
        <w:jc w:val="both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</w:p>
    <w:p>
      <w:pPr>
        <w:rPr>
          <w:rFonts w:hint="eastAsia" w:ascii="仿宋_GB2312" w:eastAsia="仿宋_GB2312"/>
          <w:color w:val="000000"/>
          <w:sz w:val="32"/>
          <w:szCs w:val="32"/>
        </w:rPr>
      </w:pPr>
    </w:p>
    <w:p>
      <w:pPr>
        <w:rPr>
          <w:rFonts w:hint="eastAsia" w:ascii="仿宋_GB2312" w:eastAsia="仿宋_GB2312"/>
          <w:color w:val="000000"/>
          <w:sz w:val="32"/>
          <w:szCs w:val="32"/>
        </w:rPr>
      </w:pPr>
    </w:p>
    <w:sectPr>
      <w:footerReference r:id="rId3" w:type="default"/>
      <w:footerReference r:id="rId4" w:type="even"/>
      <w:pgSz w:w="11906" w:h="16838"/>
      <w:pgMar w:top="1985" w:right="1531" w:bottom="1701" w:left="158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right" w:y="1"/>
      <w:rPr>
        <w:rStyle w:val="4"/>
      </w:rPr>
    </w:pPr>
    <w:r>
      <w:rPr>
        <w:rStyle w:val="4"/>
      </w:rPr>
      <w:fldChar w:fldCharType="begin"/>
    </w:r>
    <w:r>
      <w:rPr>
        <w:rStyle w:val="4"/>
      </w:rPr>
      <w:instrText xml:space="preserve">PAGE  </w:instrText>
    </w:r>
    <w:r>
      <w:rPr>
        <w:rStyle w:val="4"/>
      </w:rPr>
      <w:fldChar w:fldCharType="separate"/>
    </w:r>
    <w:r>
      <w:rPr>
        <w:rStyle w:val="4"/>
        <w:lang/>
      </w:rPr>
      <w:t>1</w:t>
    </w:r>
    <w:r>
      <w:rPr>
        <w:rStyle w:val="4"/>
      </w:rPr>
      <w:fldChar w:fldCharType="end"/>
    </w:r>
  </w:p>
  <w:p>
    <w:pPr>
      <w:pStyle w:val="2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right" w:y="1"/>
      <w:rPr>
        <w:rStyle w:val="4"/>
      </w:rPr>
    </w:pPr>
    <w:r>
      <w:rPr>
        <w:rStyle w:val="4"/>
      </w:rPr>
      <w:fldChar w:fldCharType="begin"/>
    </w:r>
    <w:r>
      <w:rPr>
        <w:rStyle w:val="4"/>
      </w:rPr>
      <w:instrText xml:space="preserve">PAGE  </w:instrText>
    </w:r>
    <w:r>
      <w:rPr>
        <w:rStyle w:val="4"/>
      </w:rPr>
      <w:fldChar w:fldCharType="end"/>
    </w:r>
  </w:p>
  <w:p>
    <w:pPr>
      <w:pStyle w:val="2"/>
      <w:ind w:right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attachedTemplate r:id="rId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7950A8"/>
    <w:rsid w:val="00010F1C"/>
    <w:rsid w:val="00320642"/>
    <w:rsid w:val="0050387C"/>
    <w:rsid w:val="007461F8"/>
    <w:rsid w:val="577950A8"/>
    <w:rsid w:val="5B243A38"/>
    <w:rsid w:val="5B6B0106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eastAsia="宋体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5">
    <w:name w:val="Normal Table"/>
    <w:semiHidden/>
    <w:uiPriority w:val="0"/>
    <w:tblPr>
      <w:tblStyle w:val="5"/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4">
    <w:name w:val="page number"/>
    <w:basedOn w:val="3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&#25991;&#20214;&#27169;&#26495;\&#27665;&#25919;&#24037;&#20316;&#31616;&#25253;1.do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民政工作简报1.dot</Template>
  <Company>德宏州梁河县党政机关单位</Company>
  <Pages>1</Pages>
  <Words>17</Words>
  <Characters>17</Characters>
  <Lines>1</Lines>
  <Paragraphs>1</Paragraphs>
  <ScaleCrop>false</ScaleCrop>
  <LinksUpToDate>false</LinksUpToDate>
  <CharactersWithSpaces>52</CharactersWithSpaces>
  <Application>WPS Office_10.8.0.6018_F1E327BC-269C-435d-A152-05C5408002CA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2019-03-01T02:58:00Z</dcterms:created>
  <dc:creator>曹明月</dc:creator>
  <cp:lastModifiedBy>曹明月</cp:lastModifiedBy>
  <cp:lastPrinted>2019-03-01T03:00:42Z</cp:lastPrinted>
  <dcterms:modified xsi:type="dcterms:W3CDTF">2019-03-01T03:03:21Z</dcterms:modified>
  <dc:title>民政工作简报</dc:title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2052-10.8.0.6018</vt:lpwstr>
  </property>
</Properties>
</file>