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</w:rPr>
        <w:t>附件3</w:t>
      </w:r>
    </w:p>
    <w:p>
      <w:pPr>
        <w:jc w:val="center"/>
        <w:rPr>
          <w:rFonts w:ascii="黑体" w:hAnsi="宋体" w:eastAsia="黑体" w:cs="仿宋_GB2312"/>
          <w:sz w:val="44"/>
          <w:szCs w:val="44"/>
        </w:rPr>
      </w:pPr>
      <w:r>
        <w:rPr>
          <w:rFonts w:hint="eastAsia" w:ascii="黑体" w:hAnsi="宋体" w:eastAsia="黑体" w:cs="仿宋_GB2312"/>
          <w:sz w:val="44"/>
          <w:szCs w:val="44"/>
        </w:rPr>
        <w:t>202</w:t>
      </w:r>
      <w:r>
        <w:rPr>
          <w:rFonts w:hint="eastAsia" w:ascii="黑体" w:hAnsi="宋体" w:eastAsia="黑体" w:cs="仿宋_GB2312"/>
          <w:sz w:val="44"/>
          <w:szCs w:val="44"/>
          <w:lang w:val="en-US" w:eastAsia="zh-CN"/>
        </w:rPr>
        <w:t>1</w:t>
      </w:r>
      <w:r>
        <w:rPr>
          <w:rFonts w:hint="eastAsia" w:ascii="黑体" w:hAnsi="宋体" w:eastAsia="黑体" w:cs="仿宋_GB2312"/>
          <w:sz w:val="44"/>
          <w:szCs w:val="44"/>
        </w:rPr>
        <w:t>年提交职称申报材料需注意的问题</w:t>
      </w:r>
    </w:p>
    <w:p>
      <w:pPr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一、《评审表》填写</w:t>
      </w: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1．《评审表》的用印：今年评审表，不用每一页都盖章，只消在表内需要盖章的地方盖章就可以，封面也不用盖。表十: 个人承诺书要签字、按手印。</w:t>
      </w: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 《评审表》表一中：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（1）累计专业技术工作年限：按足年足月的时间填写。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（2）取得资格时间：按资格证上的资格认定时间填写。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（3）聘任时间：指现职级首次聘用时的工资审批表中，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享受工资待遇时间的上一个月为聘任时间。</w:t>
      </w:r>
    </w:p>
    <w:p>
      <w:pPr>
        <w:ind w:left="32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4．《评审表》表二中：主要学习和工作经历：要分开写，先写学习经历，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再写工作经历，时间要衔接得上。</w:t>
      </w:r>
    </w:p>
    <w:p>
      <w:pPr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二、申报材料附件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材料袋：按评审材料袋封面顺序装入。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全部证明材料时限：必须在履现职期间内，不在履职期内的不得提交和填报。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证明材料复印件：（1）要用A4纸双面复印，有封面、有目录、有页码；（2）每份证明材料，单位主要领导要在材料封面注明哪页至哪页，签署审核意见，签名，日期，并加盖审核单位行政公章。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专技资格证书复印件：要有云南省人事厅公章和个人照片信息的这2页。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专技聘书复印件：要从履现职开始至今的所有聘书，一般3年1聘，时间不能间断。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现职称首次聘用时的工资审批表复印件：要双面复印，并有出据单位印章。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在职继续教育：要近五年内的。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个人年度考核表: 要双面复印，出生时间、工作时间、取得资格时间、任现职时间都要与提供的证件一致。</w:t>
      </w:r>
    </w:p>
    <w:p>
      <w:pPr>
        <w:ind w:left="720" w:hanging="720" w:hangingChars="200"/>
        <w:rPr>
          <w:rFonts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三、未尽事宜请电话联系：6166203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2886"/>
    <w:multiLevelType w:val="multilevel"/>
    <w:tmpl w:val="6AD228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2EEE"/>
    <w:rsid w:val="001C50F5"/>
    <w:rsid w:val="00334FD8"/>
    <w:rsid w:val="00401106"/>
    <w:rsid w:val="00815001"/>
    <w:rsid w:val="00B75D03"/>
    <w:rsid w:val="00E26BC8"/>
    <w:rsid w:val="12212EEE"/>
    <w:rsid w:val="52FF2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1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2</Pages>
  <Words>97</Words>
  <Characters>553</Characters>
  <Lines>4</Lines>
  <Paragraphs>1</Paragraphs>
  <TotalTime>11</TotalTime>
  <ScaleCrop>false</ScaleCrop>
  <LinksUpToDate>false</LinksUpToDate>
  <CharactersWithSpaces>649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2020-07-15T11:41:00Z</dcterms:created>
  <dc:creator>DELL</dc:creator>
  <cp:lastModifiedBy>DELL</cp:lastModifiedBy>
  <dcterms:modified xsi:type="dcterms:W3CDTF">2021-08-23T03:07:14Z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