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600" w:lineRule="exact"/>
        <w:jc w:val="center"/>
        <w:rPr>
          <w:rFonts w:ascii="方正小标宋_GBK" w:hAnsi="仿宋" w:eastAsia="方正小标宋_GBK" w:cs="仿宋"/>
          <w:bCs/>
          <w:kern w:val="0"/>
          <w:sz w:val="44"/>
          <w:szCs w:val="44"/>
        </w:rPr>
      </w:pPr>
      <w:r>
        <w:rPr>
          <w:sz w:val="44"/>
        </w:rPr>
        <w:pict>
          <v:rect id="KGD_Gobal1" o:spid="_x0000_s1028" o:spt="1" alt="lskY7P30+39SSS2ze3CC/J49NFIKpt61T1/apS2kYzOKEGp2bG5QlBm6lEM/2KvR79M61EMWTzs6mLIKfGpmx4xaQ9ACmrT9Dwgpoy4a644wgRFoDCHM/9y4610bMiH0ZF1QrqE+HZ1pACbilDzG2KmyferIij96tiZ4zRV75bJ/ykw54jQWUCGM57XF2JKYc83OoP8Wys1ccW6Y9E3I4MOtHroFjxxBZdaXys5nVTG+Qwnc6arw8Gbtdw/ITl4n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17r6ZrA8ZhHmFt3VTDwSiXj3y36Lz4y0hB1k7EfASJHN/7ku9mZY0V6/ZyTV55MO/X9Q61PSXP2M3FYFwJvtErsHtzI8w5kc5i+awlSp5izMgW7DXdTutEcwkAqVNotB/ErIb4/EgoBRFyulp1OOqF9S3PFWOBVhJVVrx+lEJSjfUPmcCP8nL2WeCD4mkV0932q0yBe9yhPxUX22Qitfug=="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方正小标宋_GBK" w:hAnsi="仿宋" w:eastAsia="方正小标宋_GBK" w:cs="仿宋"/>
          <w:bCs/>
          <w:kern w:val="0"/>
          <w:sz w:val="44"/>
          <w:szCs w:val="44"/>
        </w:rPr>
        <w:t>梁河县2020年第二批中央专项扶贫少数民族发展资金丙盖村委会富平村村内道路建设项目</w:t>
      </w:r>
    </w:p>
    <w:p>
      <w:pPr>
        <w:jc w:val="center"/>
        <w:rPr>
          <w:rFonts w:ascii="方正小标宋_GBK" w:hAnsi="仿宋" w:eastAsia="方正小标宋_GBK" w:cs="仿宋"/>
          <w:bCs/>
          <w:kern w:val="0"/>
          <w:sz w:val="44"/>
          <w:szCs w:val="44"/>
        </w:rPr>
      </w:pPr>
    </w:p>
    <w:p>
      <w:pPr>
        <w:jc w:val="center"/>
        <w:rPr>
          <w:rFonts w:ascii="方正小标宋_GBK" w:hAnsi="仿宋" w:eastAsia="方正小标宋_GBK" w:cs="仿宋"/>
          <w:bCs/>
          <w:kern w:val="0"/>
          <w:sz w:val="72"/>
          <w:szCs w:val="72"/>
        </w:rPr>
      </w:pP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实</w:t>
      </w: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施</w:t>
      </w: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方</w:t>
      </w: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案</w:t>
      </w:r>
    </w:p>
    <w:p>
      <w:pPr>
        <w:rPr>
          <w:rFonts w:ascii="方正小标宋_GBK" w:hAnsi="仿宋" w:eastAsia="方正小标宋_GBK" w:cs="仿宋"/>
          <w:bCs/>
          <w:kern w:val="0"/>
          <w:sz w:val="72"/>
          <w:szCs w:val="72"/>
        </w:rPr>
      </w:pPr>
      <w:r>
        <w:rPr>
          <w:sz w:val="72"/>
        </w:rPr>
        <w:pict>
          <v:rect id="KG_Shd_1" o:spid="_x0000_s1027" o:spt="1" style="position:absolute;left:0pt;margin-left:-297.65pt;margin-top:-420.95pt;height:1683.8pt;width:1190.6pt;visibility:hidden;z-index:-251662336;mso-width-relative:page;mso-height-relative:page;" fillcolor="#FFFFFF" filled="t" stroked="t" coordsize="21600,21600">
            <v:path/>
            <v:fill on="t" color2="#FFFFFF" opacity="0f" focussize="0,0"/>
            <v:stroke color="#FFFFFF" opacity="0f" joinstyle="miter"/>
            <v:imagedata o:title=""/>
            <o:lock v:ext="edit" aspectratio="f"/>
          </v:rect>
        </w:pict>
      </w:r>
    </w:p>
    <w:p>
      <w:pPr>
        <w:jc w:val="center"/>
        <w:rPr>
          <w:sz w:val="44"/>
          <w:szCs w:val="44"/>
        </w:rPr>
      </w:pPr>
      <w:r>
        <w:rPr>
          <w:rFonts w:hint="eastAsia"/>
          <w:sz w:val="44"/>
          <w:szCs w:val="44"/>
        </w:rPr>
        <w:t>实施单位：九保阿昌族乡人民政府</w:t>
      </w:r>
    </w:p>
    <w:p>
      <w:pPr>
        <w:shd w:val="clear" w:color="auto" w:fill="FFFFFF"/>
        <w:spacing w:line="600" w:lineRule="exact"/>
        <w:ind w:firstLine="880" w:firstLineChars="200"/>
        <w:jc w:val="left"/>
        <w:rPr>
          <w:rFonts w:ascii="方正小标宋_GBK" w:hAnsi="仿宋" w:eastAsia="方正小标宋_GBK" w:cs="仿宋"/>
          <w:bCs/>
          <w:kern w:val="0"/>
          <w:sz w:val="44"/>
          <w:szCs w:val="44"/>
        </w:rPr>
      </w:pPr>
      <w:r>
        <w:rPr>
          <w:rFonts w:hint="eastAsia"/>
          <w:sz w:val="44"/>
          <w:szCs w:val="44"/>
        </w:rPr>
        <w:t>编制时间：2020年2月</w:t>
      </w:r>
    </w:p>
    <w:p>
      <w:pPr>
        <w:shd w:val="clear" w:color="auto" w:fill="FFFFFF"/>
        <w:spacing w:line="600" w:lineRule="exact"/>
        <w:jc w:val="center"/>
        <w:rPr>
          <w:rFonts w:ascii="方正小标宋_GBK" w:hAnsi="仿宋" w:eastAsia="方正小标宋_GBK" w:cs="仿宋"/>
          <w:bCs/>
          <w:kern w:val="0"/>
          <w:sz w:val="44"/>
          <w:szCs w:val="44"/>
        </w:rPr>
      </w:pPr>
    </w:p>
    <w:p>
      <w:pPr>
        <w:shd w:val="clear" w:color="auto" w:fill="FFFFFF"/>
        <w:spacing w:line="600" w:lineRule="exact"/>
        <w:jc w:val="center"/>
        <w:rPr>
          <w:rFonts w:ascii="方正小标宋_GBK" w:hAnsi="仿宋" w:eastAsia="方正小标宋_GBK" w:cs="仿宋"/>
          <w:bCs/>
          <w:kern w:val="0"/>
          <w:sz w:val="44"/>
          <w:szCs w:val="44"/>
        </w:rPr>
      </w:pPr>
    </w:p>
    <w:p>
      <w:pPr>
        <w:shd w:val="clear" w:color="auto" w:fill="FFFFFF"/>
        <w:spacing w:line="600" w:lineRule="exact"/>
        <w:jc w:val="center"/>
        <w:rPr>
          <w:rFonts w:ascii="方正小标宋_GBK" w:hAnsi="仿宋" w:eastAsia="方正小标宋_GBK" w:cs="仿宋"/>
          <w:bCs/>
          <w:kern w:val="0"/>
          <w:sz w:val="44"/>
          <w:szCs w:val="44"/>
        </w:rPr>
      </w:pPr>
    </w:p>
    <w:p>
      <w:pPr>
        <w:shd w:val="clear" w:color="auto" w:fill="FFFFFF"/>
        <w:spacing w:line="600" w:lineRule="exact"/>
        <w:jc w:val="center"/>
        <w:rPr>
          <w:rFonts w:ascii="方正小标宋_GBK" w:hAnsi="仿宋" w:eastAsia="方正小标宋_GBK" w:cs="仿宋"/>
          <w:bCs/>
          <w:kern w:val="0"/>
          <w:sz w:val="44"/>
          <w:szCs w:val="44"/>
        </w:rPr>
      </w:pPr>
    </w:p>
    <w:p>
      <w:pPr>
        <w:shd w:val="clear" w:color="auto" w:fill="FFFFFF"/>
        <w:spacing w:line="600" w:lineRule="exact"/>
        <w:jc w:val="center"/>
        <w:rPr>
          <w:rFonts w:ascii="仿宋" w:hAnsi="仿宋" w:eastAsia="仿宋" w:cs="仿宋"/>
          <w:b/>
          <w:kern w:val="0"/>
          <w:sz w:val="32"/>
          <w:szCs w:val="32"/>
        </w:rPr>
      </w:pPr>
      <w:r>
        <w:rPr>
          <w:rFonts w:hint="eastAsia" w:ascii="方正小标宋_GBK" w:hAnsi="仿宋" w:eastAsia="方正小标宋_GBK" w:cs="仿宋"/>
          <w:bCs/>
          <w:kern w:val="0"/>
          <w:sz w:val="44"/>
          <w:szCs w:val="44"/>
        </w:rPr>
        <w:t>梁河县2020年第二批中央专项扶贫少数民族发展资金丙盖村委会富平村村内道路建设项目实施方案</w:t>
      </w:r>
    </w:p>
    <w:p>
      <w:pPr>
        <w:spacing w:line="600" w:lineRule="exact"/>
        <w:ind w:firstLine="640" w:firstLineChars="200"/>
        <w:rPr>
          <w:rFonts w:ascii="仿宋_GB2312" w:hAnsi="仿宋" w:eastAsia="仿宋_GB2312" w:cs="宋体"/>
          <w:color w:val="000000"/>
          <w:sz w:val="32"/>
          <w:szCs w:val="32"/>
        </w:rPr>
      </w:pP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九保阿昌族乡是全国3个阿昌族乡之一，是全国阿昌族聚居的主要地区。阿昌族是中国云南境内最早的世居民族之一。位于梁河县东北部。全乡最低海拔1064米，最高海拔2304米,是腾陇公路线上的一个重要枢纽，有梁河县“北大门”著称，交通便利。全乡辖6个村委会，39个自然村，67个村民小组。2019年末，丙盖村委会富平村总户数 42户，乡村总人口209 人。实有耕地面积 222亩，其中：水田111亩，旱地111亩，人均耕地1.062 亩。2019年农村经济总收入285万元，人均口粮734 公斤，农民人均纯收入9507元。</w:t>
      </w:r>
    </w:p>
    <w:p>
      <w:pPr>
        <w:spacing w:line="600" w:lineRule="exact"/>
        <w:ind w:firstLine="640" w:firstLineChars="200"/>
        <w:rPr>
          <w:rFonts w:ascii="仿宋" w:hAnsi="仿宋" w:eastAsia="仿宋" w:cs="仿宋"/>
          <w:kern w:val="0"/>
          <w:szCs w:val="32"/>
        </w:rPr>
      </w:pPr>
      <w:r>
        <w:rPr>
          <w:rFonts w:hint="eastAsia" w:ascii="仿宋_GB2312" w:hAnsi="仿宋" w:eastAsia="仿宋_GB2312" w:cs="仿宋"/>
          <w:bCs/>
          <w:kern w:val="0"/>
          <w:sz w:val="32"/>
          <w:szCs w:val="32"/>
        </w:rPr>
        <w:t>梁河县2020年第二批中央专项扶贫少数民族发展资金丙盖村委会富平村村内道路建设项目</w:t>
      </w:r>
      <w:r>
        <w:rPr>
          <w:rFonts w:hint="eastAsia" w:ascii="仿宋_GB2312" w:hAnsi="仿宋" w:eastAsia="仿宋_GB2312" w:cs="宋体"/>
          <w:color w:val="000000"/>
          <w:sz w:val="32"/>
          <w:szCs w:val="32"/>
        </w:rPr>
        <w:t>规划总投资120万元，项目前期工作已完成，现将项目实施方案编制如下：</w:t>
      </w:r>
    </w:p>
    <w:p>
      <w:pPr>
        <w:spacing w:line="600" w:lineRule="exact"/>
        <w:ind w:firstLine="640" w:firstLineChars="200"/>
        <w:rPr>
          <w:rFonts w:ascii="仿宋_GB2312" w:hAnsi="仿宋" w:eastAsia="仿宋_GB2312" w:cs="宋体"/>
          <w:sz w:val="32"/>
          <w:szCs w:val="32"/>
        </w:rPr>
      </w:pPr>
      <w:r>
        <w:rPr>
          <w:rFonts w:hint="eastAsia" w:ascii="方正黑体_GBK" w:hAnsi="仿宋" w:eastAsia="方正黑体_GBK" w:cs="宋体"/>
          <w:color w:val="000000"/>
          <w:sz w:val="32"/>
          <w:szCs w:val="32"/>
        </w:rPr>
        <w:t>一、项目立项文件：</w:t>
      </w:r>
      <w:r>
        <w:rPr>
          <w:rFonts w:hint="eastAsia" w:ascii="仿宋_GB2312" w:hAnsi="仿宋" w:eastAsia="仿宋_GB2312" w:cs="宋体"/>
          <w:color w:val="000000"/>
          <w:sz w:val="32"/>
          <w:szCs w:val="32"/>
        </w:rPr>
        <w:t>《梁河县人民政府关于同意2020年第一批次财政扶贫涉农资金分配方案的批复》（梁政复〔2020〕46号</w:t>
      </w:r>
      <w:r>
        <w:rPr>
          <w:rFonts w:hint="eastAsia" w:ascii="仿宋_GB2312" w:hAnsi="仿宋" w:eastAsia="仿宋_GB2312" w:cs="宋体"/>
          <w:sz w:val="32"/>
          <w:szCs w:val="32"/>
        </w:rPr>
        <w:t>）、</w:t>
      </w:r>
      <w:r>
        <w:rPr>
          <w:rFonts w:eastAsia="仿宋_GB2312"/>
          <w:kern w:val="0"/>
          <w:sz w:val="32"/>
          <w:szCs w:val="32"/>
        </w:rPr>
        <w:t>《梁河县财政局关于提前下达贫困县2020年第二批中央财政专项扶贫资金的通知》（</w:t>
      </w:r>
      <w:r>
        <w:rPr>
          <w:rFonts w:hint="eastAsia" w:eastAsia="仿宋_GB2312"/>
          <w:kern w:val="0"/>
          <w:sz w:val="32"/>
          <w:szCs w:val="32"/>
        </w:rPr>
        <w:t>梁</w:t>
      </w:r>
      <w:r>
        <w:rPr>
          <w:rFonts w:eastAsia="仿宋_GB2312"/>
          <w:kern w:val="0"/>
          <w:sz w:val="32"/>
          <w:szCs w:val="32"/>
        </w:rPr>
        <w:t>财整合〔2020〕15号）</w:t>
      </w:r>
      <w:r>
        <w:rPr>
          <w:rFonts w:hint="eastAsia" w:ascii="仿宋_GB2312" w:hAnsi="仿宋" w:eastAsia="仿宋_GB2312" w:cs="宋体"/>
          <w:sz w:val="32"/>
          <w:szCs w:val="32"/>
        </w:rPr>
        <w:t>。</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二、项目名称：</w:t>
      </w:r>
      <w:r>
        <w:rPr>
          <w:rFonts w:hint="eastAsia" w:ascii="仿宋_GB2312" w:hAnsi="仿宋" w:eastAsia="仿宋_GB2312" w:cs="仿宋"/>
          <w:bCs/>
          <w:kern w:val="0"/>
          <w:sz w:val="32"/>
          <w:szCs w:val="32"/>
        </w:rPr>
        <w:t>梁河县2020年第二批中央专项扶贫少数民族发展资金丙盖村委会富平村村内道路建设项目</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三、项目实施单位：</w:t>
      </w:r>
      <w:r>
        <w:rPr>
          <w:rFonts w:hint="eastAsia" w:ascii="仿宋_GB2312" w:hAnsi="仿宋" w:eastAsia="仿宋_GB2312" w:cs="宋体"/>
          <w:color w:val="000000"/>
          <w:sz w:val="32"/>
          <w:szCs w:val="32"/>
        </w:rPr>
        <w:t>九保阿昌族乡人民政府</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四、项目实施法人代表：</w:t>
      </w:r>
      <w:r>
        <w:rPr>
          <w:rFonts w:hint="eastAsia" w:ascii="仿宋_GB2312" w:hAnsi="仿宋" w:eastAsia="仿宋_GB2312" w:cs="宋体"/>
          <w:color w:val="000000"/>
          <w:sz w:val="32"/>
          <w:szCs w:val="32"/>
        </w:rPr>
        <w:t>梁昌才</w:t>
      </w:r>
    </w:p>
    <w:p>
      <w:pPr>
        <w:spacing w:line="600" w:lineRule="exact"/>
        <w:ind w:firstLine="1280" w:firstLineChars="4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项目实施负责人：</w:t>
      </w:r>
      <w:r>
        <w:rPr>
          <w:rFonts w:hint="eastAsia" w:ascii="仿宋_GB2312" w:hAnsi="仿宋" w:eastAsia="仿宋_GB2312" w:cs="宋体"/>
          <w:sz w:val="32"/>
          <w:szCs w:val="32"/>
        </w:rPr>
        <w:t>杨文杰</w:t>
      </w:r>
    </w:p>
    <w:p>
      <w:pPr>
        <w:spacing w:line="600" w:lineRule="exact"/>
        <w:ind w:firstLine="1280" w:firstLineChars="400"/>
        <w:rPr>
          <w:rFonts w:ascii="仿宋_GB2312" w:hAnsi="仿宋" w:eastAsia="仿宋_GB2312" w:cs="宋体"/>
          <w:color w:val="000000"/>
          <w:sz w:val="32"/>
          <w:szCs w:val="32"/>
        </w:rPr>
      </w:pPr>
      <w:r>
        <w:rPr>
          <w:rFonts w:hint="eastAsia" w:ascii="黑体" w:hAnsi="黑体" w:eastAsia="黑体" w:cs="宋体"/>
          <w:color w:val="000000"/>
          <w:sz w:val="32"/>
          <w:szCs w:val="32"/>
        </w:rPr>
        <w:t>项目具体负责人：</w:t>
      </w:r>
      <w:r>
        <w:rPr>
          <w:rFonts w:hint="eastAsia" w:ascii="仿宋_GB2312" w:hAnsi="仿宋" w:eastAsia="仿宋_GB2312" w:cs="宋体"/>
          <w:color w:val="000000"/>
          <w:sz w:val="32"/>
          <w:szCs w:val="32"/>
        </w:rPr>
        <w:t>赵兴郓  胡定虎  赵兴达</w:t>
      </w:r>
    </w:p>
    <w:p>
      <w:pPr>
        <w:spacing w:line="600" w:lineRule="exact"/>
        <w:ind w:firstLine="640" w:firstLineChars="200"/>
        <w:rPr>
          <w:rFonts w:ascii="仿宋" w:hAnsi="仿宋" w:eastAsia="仿宋_GB2312"/>
          <w:color w:val="000000"/>
          <w:sz w:val="32"/>
          <w:szCs w:val="32"/>
        </w:rPr>
      </w:pPr>
      <w:r>
        <w:rPr>
          <w:rFonts w:hint="eastAsia" w:ascii="方正黑体_GBK" w:hAnsi="仿宋" w:eastAsia="方正黑体_GBK" w:cs="宋体"/>
          <w:color w:val="000000"/>
          <w:sz w:val="32"/>
          <w:szCs w:val="32"/>
        </w:rPr>
        <w:t>五、项目建设地点：</w:t>
      </w:r>
      <w:r>
        <w:rPr>
          <w:rFonts w:hint="eastAsia" w:ascii="仿宋_GB2312" w:hAnsi="仿宋" w:eastAsia="仿宋_GB2312" w:cs="宋体"/>
          <w:color w:val="000000"/>
          <w:sz w:val="32"/>
          <w:szCs w:val="32"/>
        </w:rPr>
        <w:t>丙盖村委会富平村民小组</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六、路面类型：</w:t>
      </w:r>
      <w:r>
        <w:rPr>
          <w:rFonts w:hint="eastAsia" w:ascii="仿宋_GB2312" w:hAnsi="仿宋" w:eastAsia="仿宋_GB2312" w:cs="宋体"/>
          <w:color w:val="000000"/>
          <w:sz w:val="32"/>
          <w:szCs w:val="32"/>
        </w:rPr>
        <w:t>混凝土路面。</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七、项目主要建设内容、资金使用计划、资金来源</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color w:val="000000"/>
          <w:sz w:val="32"/>
          <w:szCs w:val="32"/>
        </w:rPr>
        <w:t>（一）资金使用计划：项目总投资120万元，其中：</w:t>
      </w:r>
      <w:r>
        <w:rPr>
          <w:rFonts w:hint="eastAsia" w:ascii="仿宋_GB2312" w:hAnsi="仿宋" w:eastAsia="仿宋_GB2312" w:cs="宋体"/>
          <w:sz w:val="32"/>
          <w:szCs w:val="32"/>
        </w:rPr>
        <w:t>建安费113.6015万元，占总投资的95%；项目管理费1.2万元，占总投资的1%；预留资金5.1985万元（用于不可预见的支出），占总投资的4.33%。</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（二）主要建设内容：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1.开挖土方687立方米。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2.砂砾垫层909立方米。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3.支砌M7.5浆砌块石挡土墙2051立方米；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6.铺设混凝土路面277米2292平方米；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7.浇筑混凝土边沟3.9立方米，涵管16.8米。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（三）资金来源：2020年第二批中央财政专项扶贫</w:t>
      </w:r>
      <w:r>
        <w:rPr>
          <w:rFonts w:hint="eastAsia" w:ascii="仿宋_GB2312" w:hAnsi="仿宋" w:eastAsia="仿宋_GB2312" w:cs="仿宋"/>
          <w:bCs/>
          <w:kern w:val="0"/>
          <w:sz w:val="32"/>
          <w:szCs w:val="32"/>
        </w:rPr>
        <w:t>少数民族发展</w:t>
      </w:r>
      <w:r>
        <w:rPr>
          <w:rFonts w:hint="eastAsia" w:ascii="仿宋_GB2312" w:hAnsi="仿宋" w:eastAsia="仿宋_GB2312" w:cs="宋体"/>
          <w:color w:val="000000"/>
          <w:sz w:val="32"/>
          <w:szCs w:val="32"/>
        </w:rPr>
        <w:t>资金。</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（四）附：项目投资概算表（注：项目投资以甲乙双方签订合同价为准）。</w:t>
      </w:r>
    </w:p>
    <w:tbl>
      <w:tblPr>
        <w:tblStyle w:val="7"/>
        <w:tblW w:w="8520" w:type="dxa"/>
        <w:tblInd w:w="93" w:type="dxa"/>
        <w:tblLayout w:type="fixed"/>
        <w:tblCellMar>
          <w:top w:w="0" w:type="dxa"/>
          <w:left w:w="108" w:type="dxa"/>
          <w:bottom w:w="0" w:type="dxa"/>
          <w:right w:w="108" w:type="dxa"/>
        </w:tblCellMar>
      </w:tblPr>
      <w:tblGrid>
        <w:gridCol w:w="641"/>
        <w:gridCol w:w="1642"/>
        <w:gridCol w:w="1418"/>
        <w:gridCol w:w="1276"/>
        <w:gridCol w:w="1134"/>
        <w:gridCol w:w="1275"/>
        <w:gridCol w:w="1134"/>
      </w:tblGrid>
      <w:tr>
        <w:tblPrEx>
          <w:tblCellMar>
            <w:top w:w="0" w:type="dxa"/>
            <w:left w:w="108" w:type="dxa"/>
            <w:bottom w:w="0" w:type="dxa"/>
            <w:right w:w="108" w:type="dxa"/>
          </w:tblCellMar>
        </w:tblPrEx>
        <w:trPr>
          <w:trHeight w:val="450" w:hRule="atLeast"/>
        </w:trPr>
        <w:tc>
          <w:tcPr>
            <w:tcW w:w="8520" w:type="dxa"/>
            <w:gridSpan w:val="7"/>
            <w:tcBorders>
              <w:top w:val="nil"/>
              <w:left w:val="nil"/>
              <w:bottom w:val="nil"/>
              <w:right w:val="nil"/>
            </w:tcBorders>
            <w:shd w:val="clear" w:color="auto" w:fill="auto"/>
            <w:vAlign w:val="center"/>
          </w:tcPr>
          <w:p>
            <w:pPr>
              <w:widowControl/>
              <w:jc w:val="left"/>
              <w:rPr>
                <w:rFonts w:ascii="宋体" w:hAnsi="宋体" w:cs="宋体"/>
                <w:kern w:val="0"/>
                <w:sz w:val="36"/>
                <w:szCs w:val="36"/>
              </w:rPr>
            </w:pPr>
            <w:r>
              <w:rPr>
                <w:rFonts w:hint="eastAsia" w:ascii="宋体" w:hAnsi="宋体" w:cs="宋体"/>
                <w:kern w:val="0"/>
                <w:sz w:val="36"/>
                <w:szCs w:val="36"/>
              </w:rPr>
              <w:t xml:space="preserve">      </w:t>
            </w:r>
            <w:r>
              <w:rPr>
                <w:rFonts w:hint="eastAsia" w:ascii="宋体" w:hAnsi="宋体" w:cs="宋体"/>
                <w:kern w:val="0"/>
                <w:sz w:val="32"/>
                <w:szCs w:val="32"/>
              </w:rPr>
              <w:t xml:space="preserve"> </w:t>
            </w:r>
            <w:r>
              <w:rPr>
                <w:rFonts w:ascii="宋体" w:hAnsi="宋体" w:cs="宋体"/>
                <w:kern w:val="0"/>
                <w:sz w:val="32"/>
                <w:szCs w:val="32"/>
              </w:rPr>
              <w:t xml:space="preserve">         </w:t>
            </w:r>
            <w:r>
              <w:rPr>
                <w:rFonts w:hint="eastAsia" w:ascii="宋体" w:hAnsi="宋体" w:cs="宋体"/>
                <w:kern w:val="0"/>
                <w:sz w:val="32"/>
                <w:szCs w:val="32"/>
              </w:rPr>
              <w:t>项目投资概算表</w:t>
            </w:r>
          </w:p>
        </w:tc>
      </w:tr>
      <w:tr>
        <w:tblPrEx>
          <w:tblCellMar>
            <w:top w:w="0" w:type="dxa"/>
            <w:left w:w="108" w:type="dxa"/>
            <w:bottom w:w="0" w:type="dxa"/>
            <w:right w:w="108" w:type="dxa"/>
          </w:tblCellMar>
        </w:tblPrEx>
        <w:trPr>
          <w:trHeight w:val="780"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编号</w:t>
            </w:r>
          </w:p>
        </w:tc>
        <w:tc>
          <w:tcPr>
            <w:tcW w:w="16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结 构</w:t>
            </w:r>
            <w:r>
              <w:rPr>
                <w:rFonts w:hint="eastAsia" w:ascii="宋体" w:hAnsi="宋体" w:cs="宋体"/>
                <w:kern w:val="0"/>
                <w:sz w:val="24"/>
              </w:rPr>
              <w:br w:type="textWrapping"/>
            </w:r>
            <w:r>
              <w:rPr>
                <w:rFonts w:hint="eastAsia" w:ascii="宋体" w:hAnsi="宋体" w:cs="宋体"/>
                <w:kern w:val="0"/>
                <w:sz w:val="24"/>
              </w:rPr>
              <w:t>类 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里程</w:t>
            </w:r>
            <w:r>
              <w:rPr>
                <w:rFonts w:hint="eastAsia" w:ascii="宋体" w:hAnsi="宋体" w:cs="宋体"/>
                <w:kern w:val="0"/>
                <w:sz w:val="24"/>
              </w:rPr>
              <w:br w:type="textWrapping"/>
            </w:r>
            <w:r>
              <w:rPr>
                <w:rFonts w:hint="eastAsia" w:ascii="宋体" w:hAnsi="宋体" w:cs="宋体"/>
                <w:kern w:val="0"/>
                <w:sz w:val="24"/>
              </w:rPr>
              <w:t>（km）</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费率</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概算金额</w:t>
            </w:r>
            <w:r>
              <w:rPr>
                <w:rFonts w:hint="eastAsia" w:ascii="宋体" w:hAnsi="宋体" w:cs="宋体"/>
                <w:kern w:val="0"/>
                <w:sz w:val="24"/>
              </w:rPr>
              <w:br w:type="textWrapping"/>
            </w:r>
            <w:r>
              <w:rPr>
                <w:rFonts w:hint="eastAsia" w:ascii="宋体" w:hAnsi="宋体" w:cs="宋体"/>
                <w:kern w:val="0"/>
                <w:sz w:val="24"/>
              </w:rPr>
              <w:t>（万元）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  注</w:t>
            </w: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建筑安装工程费用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村内道路工程建设</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挡墙及路面铺设</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0.277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113.6015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113.6015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工程管理及其它费用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工程监理服务费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2</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工程设计费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3</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工程造价咨询费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4</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审计费用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114.8015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预留资金</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5.1985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四</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总投资</w:t>
            </w:r>
          </w:p>
        </w:tc>
        <w:tc>
          <w:tcPr>
            <w:tcW w:w="382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（一＋二＋三）</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bl>
    <w:p>
      <w:pPr>
        <w:spacing w:line="600" w:lineRule="exact"/>
        <w:ind w:firstLine="280" w:firstLineChars="100"/>
        <w:jc w:val="left"/>
        <w:rPr>
          <w:rFonts w:ascii="仿宋_GB2312" w:hAnsi="仿宋" w:eastAsia="仿宋_GB2312" w:cs="宋体"/>
          <w:sz w:val="28"/>
          <w:szCs w:val="28"/>
        </w:rPr>
      </w:pP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八、项目实施进度计划</w:t>
      </w:r>
    </w:p>
    <w:p>
      <w:pPr>
        <w:shd w:val="clear" w:color="auto" w:fill="FFFFFF"/>
        <w:spacing w:line="360" w:lineRule="auto"/>
        <w:ind w:firstLine="640" w:firstLineChars="200"/>
        <w:jc w:val="left"/>
        <w:rPr>
          <w:rFonts w:ascii="仿宋" w:hAnsi="仿宋" w:eastAsia="仿宋" w:cs="仿宋"/>
          <w:kern w:val="0"/>
          <w:sz w:val="32"/>
          <w:szCs w:val="32"/>
        </w:rPr>
      </w:pPr>
      <w:bookmarkStart w:id="0" w:name="_Hlk500756288"/>
      <w:r>
        <w:rPr>
          <w:rFonts w:hint="eastAsia" w:ascii="仿宋" w:hAnsi="仿宋" w:eastAsia="仿宋" w:cs="仿宋"/>
          <w:kern w:val="0"/>
          <w:sz w:val="32"/>
          <w:szCs w:val="32"/>
        </w:rPr>
        <w:t>（一）2020年3月上旬完成项目的前期工作；</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（二）项目计划于</w:t>
      </w:r>
      <w:r>
        <w:rPr>
          <w:rFonts w:hint="eastAsia" w:ascii="仿宋_GB2312" w:hAnsi="仿宋" w:eastAsia="仿宋_GB2312" w:cs="宋体"/>
          <w:color w:val="000000"/>
          <w:sz w:val="32"/>
          <w:szCs w:val="32"/>
        </w:rPr>
        <w:t>2020年</w:t>
      </w:r>
      <w:r>
        <w:rPr>
          <w:rFonts w:hint="eastAsia" w:ascii="仿宋_GB2312" w:hAnsi="仿宋" w:eastAsia="仿宋_GB2312" w:cs="宋体"/>
          <w:sz w:val="32"/>
          <w:szCs w:val="32"/>
        </w:rPr>
        <w:t>3月</w:t>
      </w:r>
      <w:r>
        <w:rPr>
          <w:rFonts w:hint="eastAsia" w:ascii="仿宋_GB2312" w:hAnsi="仿宋" w:eastAsia="仿宋_GB2312" w:cs="宋体"/>
          <w:color w:val="000000"/>
          <w:sz w:val="32"/>
          <w:szCs w:val="32"/>
        </w:rPr>
        <w:t>中旬</w:t>
      </w:r>
      <w:r>
        <w:rPr>
          <w:rFonts w:hint="eastAsia" w:ascii="仿宋_GB2312" w:hAnsi="仿宋" w:eastAsia="仿宋_GB2312" w:cs="宋体"/>
          <w:sz w:val="32"/>
          <w:szCs w:val="32"/>
        </w:rPr>
        <w:t>完成招标进场施工，2020年5月底完成项目建设。</w:t>
      </w:r>
    </w:p>
    <w:p>
      <w:pPr>
        <w:shd w:val="clear" w:color="auto" w:fill="FFFFFF"/>
        <w:spacing w:line="360" w:lineRule="auto"/>
        <w:ind w:firstLine="630"/>
        <w:jc w:val="left"/>
        <w:rPr>
          <w:rFonts w:ascii="仿宋" w:hAnsi="仿宋" w:eastAsia="仿宋" w:cs="仿宋"/>
          <w:color w:val="000000"/>
          <w:sz w:val="32"/>
          <w:szCs w:val="32"/>
        </w:rPr>
      </w:pPr>
      <w:r>
        <w:rPr>
          <w:rFonts w:hint="eastAsia" w:ascii="仿宋" w:hAnsi="仿宋" w:eastAsia="仿宋" w:cs="仿宋"/>
          <w:kern w:val="0"/>
          <w:sz w:val="32"/>
          <w:szCs w:val="32"/>
        </w:rPr>
        <w:t>（三）计划</w:t>
      </w:r>
      <w:r>
        <w:rPr>
          <w:rFonts w:hint="eastAsia" w:ascii="仿宋" w:hAnsi="仿宋" w:eastAsia="仿宋" w:cs="仿宋"/>
          <w:color w:val="000000"/>
          <w:sz w:val="32"/>
          <w:szCs w:val="32"/>
        </w:rPr>
        <w:t>2020年6月</w:t>
      </w:r>
      <w:r>
        <w:rPr>
          <w:rFonts w:hint="eastAsia" w:ascii="仿宋" w:hAnsi="仿宋" w:eastAsia="仿宋" w:cs="仿宋"/>
          <w:sz w:val="32"/>
          <w:szCs w:val="32"/>
        </w:rPr>
        <w:t>底</w:t>
      </w:r>
      <w:r>
        <w:rPr>
          <w:rFonts w:hint="eastAsia" w:ascii="仿宋" w:hAnsi="仿宋" w:eastAsia="仿宋" w:cs="仿宋"/>
          <w:color w:val="000000"/>
          <w:sz w:val="32"/>
          <w:szCs w:val="32"/>
        </w:rPr>
        <w:t>建设完成交付使用。</w:t>
      </w:r>
    </w:p>
    <w:bookmarkEnd w:id="0"/>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九、资金支付方式</w:t>
      </w:r>
    </w:p>
    <w:p>
      <w:pPr>
        <w:ind w:firstLine="645"/>
        <w:rPr>
          <w:rFonts w:ascii="仿宋_GB2312" w:hAnsi="仿宋" w:eastAsia="仿宋_GB2312" w:cs="宋体"/>
          <w:sz w:val="32"/>
          <w:szCs w:val="32"/>
        </w:rPr>
      </w:pPr>
      <w:r>
        <w:rPr>
          <w:rFonts w:hint="eastAsia" w:ascii="仿宋_GB2312" w:hAnsi="仿宋" w:eastAsia="仿宋_GB2312" w:cs="宋体"/>
          <w:sz w:val="32"/>
          <w:szCs w:val="32"/>
        </w:rPr>
        <w:t>（一）项目的前期费用、工程监理费按合同约定</w:t>
      </w:r>
      <w:r>
        <w:rPr>
          <w:rFonts w:ascii="仿宋_GB2312" w:hAnsi="仿宋" w:eastAsia="仿宋_GB2312" w:cs="宋体"/>
          <w:sz w:val="32"/>
          <w:szCs w:val="32"/>
        </w:rPr>
        <w:t>进行支付</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（二）项目工程款按照工程进度拨付，验收前原则上不超过合同价款的8</w:t>
      </w:r>
      <w:r>
        <w:rPr>
          <w:rFonts w:ascii="仿宋_GB2312" w:hAnsi="仿宋" w:eastAsia="仿宋_GB2312" w:cs="宋体"/>
          <w:sz w:val="32"/>
          <w:szCs w:val="32"/>
        </w:rPr>
        <w:t>0</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（三）工程验收结算前支付的进度款不超过合同价款的</w:t>
      </w:r>
      <w:r>
        <w:rPr>
          <w:rFonts w:ascii="仿宋_GB2312" w:hAnsi="仿宋" w:eastAsia="仿宋_GB2312" w:cs="宋体"/>
          <w:sz w:val="32"/>
          <w:szCs w:val="32"/>
        </w:rPr>
        <w:t>80%</w:t>
      </w:r>
      <w:r>
        <w:rPr>
          <w:rFonts w:hint="eastAsia" w:ascii="仿宋_GB2312" w:hAnsi="仿宋" w:eastAsia="仿宋_GB2312" w:cs="宋体"/>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w:t>
      </w:r>
      <w:r>
        <w:rPr>
          <w:rFonts w:ascii="仿宋_GB2312" w:hAnsi="仿宋" w:eastAsia="仿宋_GB2312" w:cs="宋体"/>
          <w:sz w:val="32"/>
          <w:szCs w:val="32"/>
        </w:rPr>
        <w:t>审计结算</w:t>
      </w:r>
      <w:r>
        <w:rPr>
          <w:rFonts w:hint="eastAsia" w:ascii="仿宋_GB2312" w:hAnsi="仿宋" w:eastAsia="仿宋_GB2312" w:cs="宋体"/>
          <w:sz w:val="32"/>
          <w:szCs w:val="32"/>
        </w:rPr>
        <w:t>后</w:t>
      </w:r>
      <w:r>
        <w:rPr>
          <w:rFonts w:ascii="仿宋_GB2312" w:hAnsi="仿宋" w:eastAsia="仿宋_GB2312" w:cs="宋体"/>
          <w:sz w:val="32"/>
          <w:szCs w:val="32"/>
        </w:rPr>
        <w:t>，</w:t>
      </w:r>
      <w:r>
        <w:rPr>
          <w:rFonts w:hint="eastAsia" w:ascii="仿宋_GB2312" w:hAnsi="仿宋" w:eastAsia="仿宋_GB2312" w:cs="宋体"/>
          <w:sz w:val="32"/>
          <w:szCs w:val="32"/>
        </w:rPr>
        <w:t>一次</w:t>
      </w:r>
      <w:r>
        <w:rPr>
          <w:rFonts w:ascii="仿宋_GB2312" w:hAnsi="仿宋" w:eastAsia="仿宋_GB2312" w:cs="宋体"/>
          <w:sz w:val="32"/>
          <w:szCs w:val="32"/>
        </w:rPr>
        <w:t>性支付审计结算认定价格</w:t>
      </w:r>
      <w:r>
        <w:rPr>
          <w:rFonts w:hint="eastAsia" w:ascii="仿宋_GB2312" w:hAnsi="仿宋" w:eastAsia="仿宋_GB2312" w:cs="宋体"/>
          <w:sz w:val="32"/>
          <w:szCs w:val="32"/>
        </w:rPr>
        <w:t>剩余工程款，施工方缴纳3%质量保证金。</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（五 ）工程竣工验收后一年，若无工程质量问题，经承包人提出申请，发包人复检无异议后不计利息退回3％质量保证金。</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十、项目参建单位</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（一）设计公司：根据《德宏州2019年政府集中采购目录及标准》，因时间紧，采用委托具有道路交通设计资质的公司负责施工图设计工作。</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因该工程建设为原有道路进行建设，考虑项目建设时间性，不再进行项目的地质勘查及图纸审查工作。</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（二）招投标代理公司：</w:t>
      </w:r>
      <w:r>
        <w:rPr>
          <w:rFonts w:hint="eastAsia" w:ascii="仿宋_GB2312" w:hAnsi="仿宋" w:eastAsia="仿宋_GB2312" w:cs="宋体"/>
          <w:color w:val="000000"/>
          <w:sz w:val="32"/>
          <w:szCs w:val="32"/>
        </w:rPr>
        <w:t>根据招投标法和《德宏州2019年政府集中采购目录及标准》选取相应具有资质的招标代理公司</w:t>
      </w:r>
      <w:r>
        <w:rPr>
          <w:rFonts w:hint="eastAsia" w:ascii="仿宋_GB2312" w:hAnsi="仿宋" w:eastAsia="仿宋_GB2312" w:cs="宋体"/>
          <w:sz w:val="32"/>
          <w:szCs w:val="32"/>
        </w:rPr>
        <w:t>。</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（三）造价咨询公司：</w:t>
      </w:r>
      <w:r>
        <w:rPr>
          <w:rFonts w:hint="eastAsia" w:ascii="仿宋_GB2312" w:hAnsi="仿宋" w:eastAsia="仿宋_GB2312" w:cs="宋体"/>
          <w:color w:val="000000"/>
          <w:sz w:val="32"/>
          <w:szCs w:val="32"/>
        </w:rPr>
        <w:t>根据招投标法和《德宏州2019年政府集中采购目录及标准》选取相应具有资质的</w:t>
      </w:r>
      <w:r>
        <w:rPr>
          <w:rFonts w:hint="eastAsia" w:ascii="仿宋_GB2312" w:hAnsi="仿宋" w:eastAsia="仿宋_GB2312" w:cs="宋体"/>
          <w:sz w:val="32"/>
          <w:szCs w:val="32"/>
        </w:rPr>
        <w:t>造价咨询公司</w:t>
      </w:r>
      <w:r>
        <w:rPr>
          <w:rFonts w:hint="eastAsia" w:ascii="仿宋_GB2312" w:eastAsia="仿宋_GB2312"/>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（四）施工单位：</w:t>
      </w:r>
      <w:r>
        <w:rPr>
          <w:rFonts w:hint="eastAsia" w:ascii="仿宋_GB2312" w:hAnsi="仿宋" w:eastAsia="仿宋_GB2312" w:cs="宋体"/>
          <w:color w:val="000000"/>
          <w:sz w:val="32"/>
          <w:szCs w:val="32"/>
        </w:rPr>
        <w:t>根据招投标法，选取相应具有资质的</w:t>
      </w:r>
      <w:r>
        <w:rPr>
          <w:rFonts w:hint="eastAsia" w:ascii="仿宋_GB2312" w:hAnsi="仿宋" w:eastAsia="仿宋_GB2312" w:cs="宋体"/>
          <w:sz w:val="32"/>
          <w:szCs w:val="32"/>
        </w:rPr>
        <w:t>施工单位组织实施。</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sz w:val="32"/>
          <w:szCs w:val="32"/>
        </w:rPr>
        <w:t>（五）监理单位：</w:t>
      </w:r>
      <w:r>
        <w:rPr>
          <w:rFonts w:hint="eastAsia" w:ascii="仿宋_GB2312" w:hAnsi="仿宋" w:eastAsia="仿宋_GB2312" w:cs="宋体"/>
          <w:color w:val="000000"/>
          <w:sz w:val="32"/>
          <w:szCs w:val="32"/>
        </w:rPr>
        <w:t>根据招投标法和《德宏州2019年政府集中采购目录及标准》选取相应具有资质的</w:t>
      </w:r>
      <w:r>
        <w:rPr>
          <w:rFonts w:hint="eastAsia" w:ascii="仿宋_GB2312" w:hAnsi="仿宋" w:eastAsia="仿宋_GB2312" w:cs="宋体"/>
          <w:sz w:val="32"/>
          <w:szCs w:val="32"/>
        </w:rPr>
        <w:t>监理公司。</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（六）审计单位：由上级部门确定。</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十一、责任主体</w:t>
      </w:r>
    </w:p>
    <w:p>
      <w:pPr>
        <w:spacing w:line="600" w:lineRule="exact"/>
        <w:ind w:firstLine="645"/>
        <w:rPr>
          <w:rFonts w:ascii="仿宋_GB2312" w:hAnsi="仿宋" w:eastAsia="仿宋_GB2312" w:cs="宋体"/>
          <w:color w:val="FF0000"/>
          <w:sz w:val="32"/>
          <w:szCs w:val="32"/>
        </w:rPr>
      </w:pPr>
      <w:r>
        <w:rPr>
          <w:rFonts w:hint="eastAsia" w:ascii="仿宋_GB2312" w:hAnsi="仿宋" w:eastAsia="仿宋_GB2312" w:cs="宋体"/>
          <w:sz w:val="32"/>
          <w:szCs w:val="32"/>
        </w:rPr>
        <w:t>（一）责任单位：梁河县九保阿昌族乡人民政府。</w:t>
      </w:r>
    </w:p>
    <w:p>
      <w:pPr>
        <w:ind w:firstLine="660"/>
        <w:rPr>
          <w:rFonts w:ascii="仿宋_GB2312" w:hAnsi="仿宋" w:eastAsia="仿宋_GB2312" w:cs="宋体"/>
          <w:sz w:val="32"/>
          <w:szCs w:val="32"/>
        </w:rPr>
      </w:pPr>
      <w:r>
        <w:rPr>
          <w:rFonts w:hint="eastAsia" w:ascii="仿宋_GB2312" w:hAnsi="仿宋" w:eastAsia="仿宋_GB2312" w:cs="宋体"/>
          <w:sz w:val="32"/>
          <w:szCs w:val="32"/>
        </w:rPr>
        <w:t>（二）具体责任人：梁昌才。</w:t>
      </w:r>
    </w:p>
    <w:p>
      <w:pPr>
        <w:ind w:firstLine="660"/>
        <w:rPr>
          <w:rFonts w:ascii="方正黑体_GBK" w:hAnsi="仿宋" w:eastAsia="方正黑体_GBK" w:cs="宋体"/>
          <w:color w:val="000000"/>
          <w:sz w:val="32"/>
          <w:szCs w:val="32"/>
        </w:rPr>
      </w:pPr>
      <w:r>
        <w:rPr>
          <w:rFonts w:hint="eastAsia" w:ascii="黑体" w:hAnsi="黑体" w:eastAsia="黑体" w:cs="仿宋"/>
          <w:kern w:val="0"/>
          <w:sz w:val="32"/>
          <w:szCs w:val="32"/>
        </w:rPr>
        <w:t>十二、</w:t>
      </w:r>
      <w:r>
        <w:rPr>
          <w:rFonts w:hint="eastAsia" w:ascii="方正黑体_GBK" w:hAnsi="仿宋" w:eastAsia="方正黑体_GBK" w:cs="宋体"/>
          <w:color w:val="000000"/>
          <w:sz w:val="32"/>
          <w:szCs w:val="32"/>
        </w:rPr>
        <w:t>保障措施</w:t>
      </w:r>
    </w:p>
    <w:p>
      <w:pPr>
        <w:spacing w:line="600" w:lineRule="exact"/>
        <w:ind w:firstLine="707" w:firstLineChars="221"/>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（1）县扶贫办：负责指导项目的规划、审核，项目实施过程</w:t>
      </w:r>
      <w:r>
        <w:rPr>
          <w:rFonts w:ascii="仿宋_GB2312" w:hAnsi="方正仿宋_GBK" w:eastAsia="仿宋_GB2312" w:cs="方正仿宋_GBK"/>
          <w:sz w:val="32"/>
          <w:szCs w:val="32"/>
        </w:rPr>
        <w:t>中</w:t>
      </w:r>
      <w:r>
        <w:rPr>
          <w:rFonts w:hint="eastAsia" w:ascii="仿宋_GB2312" w:hAnsi="方正仿宋_GBK" w:eastAsia="仿宋_GB2312" w:cs="方正仿宋_GBK"/>
          <w:sz w:val="32"/>
          <w:szCs w:val="32"/>
        </w:rPr>
        <w:t>的监督、检查、指导。</w:t>
      </w:r>
    </w:p>
    <w:p>
      <w:pPr>
        <w:spacing w:line="600" w:lineRule="exac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（2）县财政局：负责项目资金使用的监督、检查、跟踪问效工作，</w:t>
      </w:r>
      <w:bookmarkStart w:id="1" w:name="_GoBack"/>
      <w:bookmarkEnd w:id="1"/>
      <w:r>
        <w:rPr>
          <w:rFonts w:hint="eastAsia" w:ascii="仿宋_GB2312" w:hAnsi="方正仿宋_GBK" w:eastAsia="仿宋_GB2312" w:cs="方正仿宋_GBK"/>
          <w:sz w:val="32"/>
          <w:szCs w:val="32"/>
        </w:rPr>
        <w:t>做到专款专用并及时</w:t>
      </w:r>
      <w:r>
        <w:rPr>
          <w:rFonts w:hint="eastAsia" w:ascii="仿宋_GB2312" w:hAnsi="方正仿宋_GBK" w:eastAsia="仿宋_GB2312" w:cs="方正仿宋_GBK"/>
          <w:sz w:val="32"/>
          <w:szCs w:val="32"/>
          <w:lang w:eastAsia="zh-CN"/>
        </w:rPr>
        <w:t>拨付</w:t>
      </w:r>
      <w:r>
        <w:rPr>
          <w:rFonts w:hint="eastAsia" w:ascii="仿宋_GB2312" w:hAnsi="方正仿宋_GBK" w:eastAsia="仿宋_GB2312" w:cs="方正仿宋_GBK"/>
          <w:sz w:val="32"/>
          <w:szCs w:val="32"/>
        </w:rPr>
        <w:t>。</w:t>
      </w:r>
    </w:p>
    <w:p>
      <w:pPr>
        <w:numPr>
          <w:ilvl w:val="0"/>
          <w:numId w:val="1"/>
        </w:numP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九保阿昌族乡人民政府为项目实施单位，负责制定详尽的项目实施方案（含工程设计和预算），上报县人民政府审批后，根据审批后的方案组织项目实施。制定各项工作措施，落实项目相关工作，并完成乡级验收。项目竣工</w:t>
      </w:r>
      <w:r>
        <w:rPr>
          <w:rFonts w:ascii="仿宋_GB2312" w:hAnsi="方正仿宋_GBK" w:eastAsia="仿宋_GB2312" w:cs="方正仿宋_GBK"/>
          <w:sz w:val="32"/>
          <w:szCs w:val="32"/>
        </w:rPr>
        <w:t>验收后</w:t>
      </w:r>
      <w:r>
        <w:rPr>
          <w:rFonts w:hint="eastAsia" w:ascii="仿宋_GB2312" w:hAnsi="方正仿宋_GBK" w:eastAsia="仿宋_GB2312" w:cs="方正仿宋_GBK"/>
          <w:sz w:val="32"/>
          <w:szCs w:val="32"/>
        </w:rPr>
        <w:t>负责收集</w:t>
      </w:r>
      <w:r>
        <w:rPr>
          <w:rFonts w:ascii="仿宋_GB2312" w:hAnsi="方正仿宋_GBK" w:eastAsia="仿宋_GB2312" w:cs="方正仿宋_GBK"/>
          <w:sz w:val="32"/>
          <w:szCs w:val="32"/>
        </w:rPr>
        <w:t>整理相关资料</w:t>
      </w:r>
      <w:r>
        <w:rPr>
          <w:rFonts w:hint="eastAsia" w:ascii="仿宋_GB2312" w:hAnsi="方正仿宋_GBK" w:eastAsia="仿宋_GB2312" w:cs="方正仿宋_GBK"/>
          <w:sz w:val="32"/>
          <w:szCs w:val="32"/>
        </w:rPr>
        <w:t>备查。</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十三、建成后效益分析</w:t>
      </w:r>
    </w:p>
    <w:p>
      <w:pPr>
        <w:spacing w:line="600" w:lineRule="exact"/>
        <w:rPr>
          <w:rFonts w:ascii="仿宋_GB2312" w:eastAsia="仿宋_GB2312"/>
          <w:sz w:val="32"/>
          <w:szCs w:val="32"/>
        </w:rPr>
      </w:pPr>
      <w:r>
        <w:rPr>
          <w:rFonts w:hint="eastAsia" w:ascii="仿宋_GB2312" w:hAnsi="仿宋" w:eastAsia="仿宋_GB2312" w:cs="宋体"/>
          <w:sz w:val="32"/>
          <w:szCs w:val="32"/>
        </w:rPr>
        <w:t xml:space="preserve">   </w:t>
      </w:r>
      <w:r>
        <w:rPr>
          <w:rFonts w:hint="eastAsia" w:ascii="仿宋_GB2312" w:eastAsia="仿宋_GB2312"/>
          <w:sz w:val="32"/>
          <w:szCs w:val="32"/>
        </w:rPr>
        <w:t>通过项目的实施，进一步解决该区域42户209人群众行路难、子女上学、外出看病问题。极大地改变项目区交通不便的状况，改善村民的生产生活条件，加快农业产业化和新农村建设步伐。进一步促进村域经济的进一步发展，使生产资料和农副产品购销更加快捷，促进农村经济的发展。大力拓宽市场信息的传播渠道，使广大村民能够及时地掌握各类经济信息，有针对性地开展生产经营活动。强力推进道路交通基础设施的完善，对该区域的乡村旅游开发和二三产业的发展壮大起到积极的推进作用，加快乡村振兴步伐，助力脱贫攻坚。</w:t>
      </w:r>
    </w:p>
    <w:p>
      <w:pPr>
        <w:spacing w:line="600" w:lineRule="exact"/>
        <w:ind w:firstLine="425" w:firstLineChars="133"/>
        <w:rPr>
          <w:rFonts w:ascii="仿宋_GB2312" w:eastAsia="仿宋_GB2312"/>
          <w:sz w:val="32"/>
          <w:szCs w:val="32"/>
        </w:rPr>
      </w:pPr>
    </w:p>
    <w:p>
      <w:pPr>
        <w:spacing w:line="600" w:lineRule="exact"/>
        <w:rPr>
          <w:rFonts w:ascii="仿宋_GB2312" w:hAnsi="仿宋" w:eastAsia="仿宋_GB2312" w:cs="宋体"/>
          <w:sz w:val="32"/>
          <w:szCs w:val="32"/>
        </w:rPr>
      </w:pPr>
    </w:p>
    <w:p>
      <w:pPr>
        <w:spacing w:line="600" w:lineRule="exact"/>
        <w:rPr>
          <w:rFonts w:ascii="仿宋_GB2312" w:hAnsi="仿宋" w:eastAsia="仿宋_GB2312" w:cs="宋体"/>
          <w:sz w:val="32"/>
          <w:szCs w:val="32"/>
        </w:rPr>
      </w:pPr>
      <w:r>
        <w:rPr>
          <w:sz w:val="32"/>
        </w:rPr>
        <w:pict>
          <v:rect id="KG_Shd_7" o:spid="_x0000_s1084" o:spt="1" style="position:absolute;left:0pt;margin-left:-297.65pt;margin-top:-420.95pt;height:1683.8pt;width:1190.6pt;visibility:hidden;z-index:-251663360;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 w:eastAsia="仿宋_GB2312" w:cs="宋体"/>
          <w:sz w:val="32"/>
          <w:szCs w:val="32"/>
        </w:rPr>
        <w:t xml:space="preserve">                      梁河县九保阿昌族乡人民政府</w:t>
      </w:r>
    </w:p>
    <w:p>
      <w:pPr>
        <w:spacing w:line="600" w:lineRule="exact"/>
        <w:ind w:firstLine="4000" w:firstLineChars="1250"/>
      </w:pPr>
      <w:r>
        <w:rPr>
          <w:rFonts w:hint="eastAsia" w:ascii="仿宋_GB2312" w:hAnsi="仿宋" w:eastAsia="仿宋_GB2312" w:cs="宋体"/>
          <w:sz w:val="32"/>
          <w:szCs w:val="32"/>
        </w:rPr>
        <w:t xml:space="preserve">2020年2月27日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7</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EA126"/>
    <w:multiLevelType w:val="singleLevel"/>
    <w:tmpl w:val="5A2EA12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DocumentID" w:val="{33A0FAAC-F9CC-4CE9-8B7A-9107F306B9D1}"/>
    <w:docVar w:name="DocumentName" w:val="富平村道路建设项目实施方案(1)"/>
  </w:docVars>
  <w:rsids>
    <w:rsidRoot w:val="00172A27"/>
    <w:rsid w:val="00001F2C"/>
    <w:rsid w:val="00004A08"/>
    <w:rsid w:val="00005E85"/>
    <w:rsid w:val="00013236"/>
    <w:rsid w:val="00015F90"/>
    <w:rsid w:val="0002020F"/>
    <w:rsid w:val="00025EA6"/>
    <w:rsid w:val="0002600D"/>
    <w:rsid w:val="00030227"/>
    <w:rsid w:val="00033C65"/>
    <w:rsid w:val="00033FE5"/>
    <w:rsid w:val="0004438F"/>
    <w:rsid w:val="00053EED"/>
    <w:rsid w:val="000567D2"/>
    <w:rsid w:val="00086A8B"/>
    <w:rsid w:val="000907FE"/>
    <w:rsid w:val="000B0BD7"/>
    <w:rsid w:val="000B7355"/>
    <w:rsid w:val="000C6924"/>
    <w:rsid w:val="000C7031"/>
    <w:rsid w:val="000C71EB"/>
    <w:rsid w:val="000C79A1"/>
    <w:rsid w:val="000D57C4"/>
    <w:rsid w:val="00103301"/>
    <w:rsid w:val="00103550"/>
    <w:rsid w:val="00107DD1"/>
    <w:rsid w:val="00116991"/>
    <w:rsid w:val="00132E9D"/>
    <w:rsid w:val="00133628"/>
    <w:rsid w:val="00133F0C"/>
    <w:rsid w:val="00134EC6"/>
    <w:rsid w:val="00136584"/>
    <w:rsid w:val="00141FC4"/>
    <w:rsid w:val="001546F0"/>
    <w:rsid w:val="00160873"/>
    <w:rsid w:val="00160E77"/>
    <w:rsid w:val="00172A27"/>
    <w:rsid w:val="00173185"/>
    <w:rsid w:val="00174B25"/>
    <w:rsid w:val="00176428"/>
    <w:rsid w:val="00176B2E"/>
    <w:rsid w:val="0018468B"/>
    <w:rsid w:val="00196D55"/>
    <w:rsid w:val="001A2CEC"/>
    <w:rsid w:val="001A5FA4"/>
    <w:rsid w:val="001A6797"/>
    <w:rsid w:val="001B0D6D"/>
    <w:rsid w:val="001B1791"/>
    <w:rsid w:val="001B5273"/>
    <w:rsid w:val="001B55AF"/>
    <w:rsid w:val="001C07A2"/>
    <w:rsid w:val="001C0DC5"/>
    <w:rsid w:val="001C1AB4"/>
    <w:rsid w:val="001C1E80"/>
    <w:rsid w:val="001C6C56"/>
    <w:rsid w:val="001E0FEE"/>
    <w:rsid w:val="001E371D"/>
    <w:rsid w:val="001F2734"/>
    <w:rsid w:val="001F407B"/>
    <w:rsid w:val="00201B9B"/>
    <w:rsid w:val="0020361D"/>
    <w:rsid w:val="002054E7"/>
    <w:rsid w:val="00210E33"/>
    <w:rsid w:val="00216530"/>
    <w:rsid w:val="00217BE2"/>
    <w:rsid w:val="002229C5"/>
    <w:rsid w:val="00224758"/>
    <w:rsid w:val="0022559C"/>
    <w:rsid w:val="0023229E"/>
    <w:rsid w:val="00237E27"/>
    <w:rsid w:val="00247942"/>
    <w:rsid w:val="0025162D"/>
    <w:rsid w:val="00255339"/>
    <w:rsid w:val="002614AC"/>
    <w:rsid w:val="0026457D"/>
    <w:rsid w:val="0027345E"/>
    <w:rsid w:val="0027466B"/>
    <w:rsid w:val="002750C7"/>
    <w:rsid w:val="00283AB3"/>
    <w:rsid w:val="002964B9"/>
    <w:rsid w:val="002A099B"/>
    <w:rsid w:val="002A38B3"/>
    <w:rsid w:val="002B40CC"/>
    <w:rsid w:val="002B7D7E"/>
    <w:rsid w:val="002C3147"/>
    <w:rsid w:val="002C5C61"/>
    <w:rsid w:val="002C655A"/>
    <w:rsid w:val="002D3714"/>
    <w:rsid w:val="002D38B7"/>
    <w:rsid w:val="002D5A8C"/>
    <w:rsid w:val="002E01B0"/>
    <w:rsid w:val="002E3154"/>
    <w:rsid w:val="002F6178"/>
    <w:rsid w:val="003000A5"/>
    <w:rsid w:val="003007FE"/>
    <w:rsid w:val="00302DB0"/>
    <w:rsid w:val="00311CD0"/>
    <w:rsid w:val="003122F1"/>
    <w:rsid w:val="00316D7C"/>
    <w:rsid w:val="003171AF"/>
    <w:rsid w:val="00320A36"/>
    <w:rsid w:val="00322C87"/>
    <w:rsid w:val="003249E7"/>
    <w:rsid w:val="003254AC"/>
    <w:rsid w:val="00330659"/>
    <w:rsid w:val="00340C9F"/>
    <w:rsid w:val="00341BD2"/>
    <w:rsid w:val="00342B7C"/>
    <w:rsid w:val="00346D14"/>
    <w:rsid w:val="00353495"/>
    <w:rsid w:val="003545FF"/>
    <w:rsid w:val="00365C31"/>
    <w:rsid w:val="0036631E"/>
    <w:rsid w:val="00371ED8"/>
    <w:rsid w:val="00377F3F"/>
    <w:rsid w:val="00381626"/>
    <w:rsid w:val="0038692A"/>
    <w:rsid w:val="00390FC4"/>
    <w:rsid w:val="003C1A19"/>
    <w:rsid w:val="003C7BAB"/>
    <w:rsid w:val="003C7CA9"/>
    <w:rsid w:val="003D15AB"/>
    <w:rsid w:val="003D5B1A"/>
    <w:rsid w:val="003D67CC"/>
    <w:rsid w:val="003E6E5D"/>
    <w:rsid w:val="004038D1"/>
    <w:rsid w:val="00407A3F"/>
    <w:rsid w:val="00410B8A"/>
    <w:rsid w:val="00412433"/>
    <w:rsid w:val="004324F7"/>
    <w:rsid w:val="00434053"/>
    <w:rsid w:val="00434223"/>
    <w:rsid w:val="00434E01"/>
    <w:rsid w:val="0044401B"/>
    <w:rsid w:val="00444D9A"/>
    <w:rsid w:val="00446589"/>
    <w:rsid w:val="00451D45"/>
    <w:rsid w:val="00455BC0"/>
    <w:rsid w:val="00465306"/>
    <w:rsid w:val="00466A98"/>
    <w:rsid w:val="0047217E"/>
    <w:rsid w:val="00472582"/>
    <w:rsid w:val="00472777"/>
    <w:rsid w:val="004737E2"/>
    <w:rsid w:val="004748AE"/>
    <w:rsid w:val="00484B16"/>
    <w:rsid w:val="004924B7"/>
    <w:rsid w:val="004A2388"/>
    <w:rsid w:val="004A3D5E"/>
    <w:rsid w:val="004B3981"/>
    <w:rsid w:val="004B6D51"/>
    <w:rsid w:val="004C19CB"/>
    <w:rsid w:val="004C279A"/>
    <w:rsid w:val="004D05CD"/>
    <w:rsid w:val="004D06F3"/>
    <w:rsid w:val="004E0AC0"/>
    <w:rsid w:val="004E6851"/>
    <w:rsid w:val="004F4602"/>
    <w:rsid w:val="00505D3E"/>
    <w:rsid w:val="00516A44"/>
    <w:rsid w:val="00521E60"/>
    <w:rsid w:val="00524E02"/>
    <w:rsid w:val="00550C6D"/>
    <w:rsid w:val="005569B8"/>
    <w:rsid w:val="00557275"/>
    <w:rsid w:val="005621D5"/>
    <w:rsid w:val="005639A3"/>
    <w:rsid w:val="00565D32"/>
    <w:rsid w:val="0056616F"/>
    <w:rsid w:val="00566F61"/>
    <w:rsid w:val="005725BA"/>
    <w:rsid w:val="00576C79"/>
    <w:rsid w:val="0058376C"/>
    <w:rsid w:val="0058483D"/>
    <w:rsid w:val="00584994"/>
    <w:rsid w:val="00591A3F"/>
    <w:rsid w:val="005925A2"/>
    <w:rsid w:val="0059560B"/>
    <w:rsid w:val="005A2AAB"/>
    <w:rsid w:val="005A3D0D"/>
    <w:rsid w:val="005A5171"/>
    <w:rsid w:val="005A7096"/>
    <w:rsid w:val="005A70BB"/>
    <w:rsid w:val="005B51E3"/>
    <w:rsid w:val="005C6802"/>
    <w:rsid w:val="005C70B5"/>
    <w:rsid w:val="005D7864"/>
    <w:rsid w:val="005E12FA"/>
    <w:rsid w:val="005E2E05"/>
    <w:rsid w:val="005E3256"/>
    <w:rsid w:val="005E7FA1"/>
    <w:rsid w:val="005F17A8"/>
    <w:rsid w:val="005F66A3"/>
    <w:rsid w:val="005F7B45"/>
    <w:rsid w:val="00601FE4"/>
    <w:rsid w:val="006129E8"/>
    <w:rsid w:val="00615D83"/>
    <w:rsid w:val="00616D74"/>
    <w:rsid w:val="00617B57"/>
    <w:rsid w:val="00625035"/>
    <w:rsid w:val="006409FF"/>
    <w:rsid w:val="00645189"/>
    <w:rsid w:val="00647122"/>
    <w:rsid w:val="00647683"/>
    <w:rsid w:val="006516DA"/>
    <w:rsid w:val="00653146"/>
    <w:rsid w:val="00654FBA"/>
    <w:rsid w:val="0066014A"/>
    <w:rsid w:val="00660842"/>
    <w:rsid w:val="00663F71"/>
    <w:rsid w:val="00681583"/>
    <w:rsid w:val="00685E1B"/>
    <w:rsid w:val="006929C0"/>
    <w:rsid w:val="00697B88"/>
    <w:rsid w:val="006B54AB"/>
    <w:rsid w:val="006C0A50"/>
    <w:rsid w:val="006C593A"/>
    <w:rsid w:val="006D13D9"/>
    <w:rsid w:val="006D60AD"/>
    <w:rsid w:val="006F152E"/>
    <w:rsid w:val="006F1E98"/>
    <w:rsid w:val="006F36C1"/>
    <w:rsid w:val="006F3701"/>
    <w:rsid w:val="006F6762"/>
    <w:rsid w:val="007051C0"/>
    <w:rsid w:val="0072334D"/>
    <w:rsid w:val="00731447"/>
    <w:rsid w:val="0073200C"/>
    <w:rsid w:val="00733154"/>
    <w:rsid w:val="00741294"/>
    <w:rsid w:val="007417EC"/>
    <w:rsid w:val="00743078"/>
    <w:rsid w:val="00743CBD"/>
    <w:rsid w:val="00745707"/>
    <w:rsid w:val="00745B68"/>
    <w:rsid w:val="00751598"/>
    <w:rsid w:val="00752D51"/>
    <w:rsid w:val="00756639"/>
    <w:rsid w:val="00760DAB"/>
    <w:rsid w:val="00761513"/>
    <w:rsid w:val="0076747B"/>
    <w:rsid w:val="00782EA2"/>
    <w:rsid w:val="007B13BF"/>
    <w:rsid w:val="007B519E"/>
    <w:rsid w:val="007D0758"/>
    <w:rsid w:val="007D45D2"/>
    <w:rsid w:val="007D63FB"/>
    <w:rsid w:val="007D64A3"/>
    <w:rsid w:val="007E663D"/>
    <w:rsid w:val="007E729A"/>
    <w:rsid w:val="007E7F44"/>
    <w:rsid w:val="007F502F"/>
    <w:rsid w:val="0081039B"/>
    <w:rsid w:val="00810549"/>
    <w:rsid w:val="00810F4C"/>
    <w:rsid w:val="00813755"/>
    <w:rsid w:val="008206B9"/>
    <w:rsid w:val="0083167C"/>
    <w:rsid w:val="00832011"/>
    <w:rsid w:val="00836302"/>
    <w:rsid w:val="00837F19"/>
    <w:rsid w:val="0085331C"/>
    <w:rsid w:val="008669C7"/>
    <w:rsid w:val="00881A9B"/>
    <w:rsid w:val="00895FFC"/>
    <w:rsid w:val="008A3212"/>
    <w:rsid w:val="008B03B9"/>
    <w:rsid w:val="008B1461"/>
    <w:rsid w:val="008B1EA6"/>
    <w:rsid w:val="008B564E"/>
    <w:rsid w:val="008B7D4E"/>
    <w:rsid w:val="008C16A3"/>
    <w:rsid w:val="008C2CF2"/>
    <w:rsid w:val="008C5F49"/>
    <w:rsid w:val="008C7D42"/>
    <w:rsid w:val="008D0C5F"/>
    <w:rsid w:val="008D64E4"/>
    <w:rsid w:val="008D6D8A"/>
    <w:rsid w:val="008F2B04"/>
    <w:rsid w:val="008F2BC9"/>
    <w:rsid w:val="008F3B10"/>
    <w:rsid w:val="008F4D9C"/>
    <w:rsid w:val="00912738"/>
    <w:rsid w:val="0091791D"/>
    <w:rsid w:val="009200F3"/>
    <w:rsid w:val="00937337"/>
    <w:rsid w:val="009378BD"/>
    <w:rsid w:val="00940663"/>
    <w:rsid w:val="00953666"/>
    <w:rsid w:val="00962034"/>
    <w:rsid w:val="00966BEB"/>
    <w:rsid w:val="00967A8B"/>
    <w:rsid w:val="00970FEF"/>
    <w:rsid w:val="00977BDE"/>
    <w:rsid w:val="0098521F"/>
    <w:rsid w:val="00995BA5"/>
    <w:rsid w:val="00997F68"/>
    <w:rsid w:val="009A0620"/>
    <w:rsid w:val="009A069C"/>
    <w:rsid w:val="009A230A"/>
    <w:rsid w:val="009A2F99"/>
    <w:rsid w:val="009C09B7"/>
    <w:rsid w:val="009C52CE"/>
    <w:rsid w:val="009C7743"/>
    <w:rsid w:val="009D2827"/>
    <w:rsid w:val="009D4E71"/>
    <w:rsid w:val="009D6432"/>
    <w:rsid w:val="009E144B"/>
    <w:rsid w:val="009E3FD5"/>
    <w:rsid w:val="009F6B2A"/>
    <w:rsid w:val="009F7716"/>
    <w:rsid w:val="00A02DE7"/>
    <w:rsid w:val="00A03989"/>
    <w:rsid w:val="00A07728"/>
    <w:rsid w:val="00A11EAE"/>
    <w:rsid w:val="00A1332F"/>
    <w:rsid w:val="00A14211"/>
    <w:rsid w:val="00A15096"/>
    <w:rsid w:val="00A2009D"/>
    <w:rsid w:val="00A31BFB"/>
    <w:rsid w:val="00A33FA7"/>
    <w:rsid w:val="00A3471E"/>
    <w:rsid w:val="00A4123F"/>
    <w:rsid w:val="00A44B8E"/>
    <w:rsid w:val="00A46106"/>
    <w:rsid w:val="00A51A88"/>
    <w:rsid w:val="00A54F3B"/>
    <w:rsid w:val="00A6053C"/>
    <w:rsid w:val="00A703BF"/>
    <w:rsid w:val="00A72089"/>
    <w:rsid w:val="00A72DCB"/>
    <w:rsid w:val="00A7511C"/>
    <w:rsid w:val="00A77B71"/>
    <w:rsid w:val="00A9016E"/>
    <w:rsid w:val="00A94F5D"/>
    <w:rsid w:val="00AA0DFA"/>
    <w:rsid w:val="00AA3647"/>
    <w:rsid w:val="00AB332F"/>
    <w:rsid w:val="00AC2F56"/>
    <w:rsid w:val="00AD6FA4"/>
    <w:rsid w:val="00AE79CD"/>
    <w:rsid w:val="00AF201E"/>
    <w:rsid w:val="00AF4024"/>
    <w:rsid w:val="00B03A61"/>
    <w:rsid w:val="00B052D2"/>
    <w:rsid w:val="00B170A5"/>
    <w:rsid w:val="00B23147"/>
    <w:rsid w:val="00B34BF0"/>
    <w:rsid w:val="00B61D42"/>
    <w:rsid w:val="00B636AD"/>
    <w:rsid w:val="00B655FC"/>
    <w:rsid w:val="00B65DB8"/>
    <w:rsid w:val="00B661DB"/>
    <w:rsid w:val="00B71461"/>
    <w:rsid w:val="00B84E62"/>
    <w:rsid w:val="00B92F78"/>
    <w:rsid w:val="00B93B4A"/>
    <w:rsid w:val="00B95807"/>
    <w:rsid w:val="00B96744"/>
    <w:rsid w:val="00BA01FF"/>
    <w:rsid w:val="00BA408C"/>
    <w:rsid w:val="00BA666E"/>
    <w:rsid w:val="00BB1985"/>
    <w:rsid w:val="00BC035E"/>
    <w:rsid w:val="00BC4D0C"/>
    <w:rsid w:val="00BC6687"/>
    <w:rsid w:val="00BD7304"/>
    <w:rsid w:val="00BD78AD"/>
    <w:rsid w:val="00BE09BE"/>
    <w:rsid w:val="00BE1616"/>
    <w:rsid w:val="00BE3E4E"/>
    <w:rsid w:val="00BE41DA"/>
    <w:rsid w:val="00BE43E8"/>
    <w:rsid w:val="00BE68B8"/>
    <w:rsid w:val="00C02425"/>
    <w:rsid w:val="00C03562"/>
    <w:rsid w:val="00C115AD"/>
    <w:rsid w:val="00C164B9"/>
    <w:rsid w:val="00C176BA"/>
    <w:rsid w:val="00C22ED6"/>
    <w:rsid w:val="00C250B5"/>
    <w:rsid w:val="00C33C73"/>
    <w:rsid w:val="00C50152"/>
    <w:rsid w:val="00C5411E"/>
    <w:rsid w:val="00C57460"/>
    <w:rsid w:val="00C677E8"/>
    <w:rsid w:val="00C7363E"/>
    <w:rsid w:val="00C759D1"/>
    <w:rsid w:val="00C81A88"/>
    <w:rsid w:val="00C834A2"/>
    <w:rsid w:val="00CA094E"/>
    <w:rsid w:val="00CA3331"/>
    <w:rsid w:val="00CA6489"/>
    <w:rsid w:val="00CB0F3E"/>
    <w:rsid w:val="00CB2B7B"/>
    <w:rsid w:val="00CB4D57"/>
    <w:rsid w:val="00CD0926"/>
    <w:rsid w:val="00CD193D"/>
    <w:rsid w:val="00CD6113"/>
    <w:rsid w:val="00CD669F"/>
    <w:rsid w:val="00CD795B"/>
    <w:rsid w:val="00CE62BB"/>
    <w:rsid w:val="00CF0886"/>
    <w:rsid w:val="00CF4CE1"/>
    <w:rsid w:val="00CF777E"/>
    <w:rsid w:val="00D0120D"/>
    <w:rsid w:val="00D01C0D"/>
    <w:rsid w:val="00D1054F"/>
    <w:rsid w:val="00D13794"/>
    <w:rsid w:val="00D13DF3"/>
    <w:rsid w:val="00D20CFC"/>
    <w:rsid w:val="00D20F58"/>
    <w:rsid w:val="00D227DD"/>
    <w:rsid w:val="00D2330B"/>
    <w:rsid w:val="00D30BFA"/>
    <w:rsid w:val="00D3196D"/>
    <w:rsid w:val="00D343A0"/>
    <w:rsid w:val="00D36AE0"/>
    <w:rsid w:val="00D41362"/>
    <w:rsid w:val="00D4187F"/>
    <w:rsid w:val="00D43D36"/>
    <w:rsid w:val="00D43F47"/>
    <w:rsid w:val="00D441B0"/>
    <w:rsid w:val="00D50FAE"/>
    <w:rsid w:val="00D53FCE"/>
    <w:rsid w:val="00D669E0"/>
    <w:rsid w:val="00D70A68"/>
    <w:rsid w:val="00D754CB"/>
    <w:rsid w:val="00D84EFD"/>
    <w:rsid w:val="00D96E1E"/>
    <w:rsid w:val="00DA4C03"/>
    <w:rsid w:val="00DB6442"/>
    <w:rsid w:val="00DB644B"/>
    <w:rsid w:val="00DC019F"/>
    <w:rsid w:val="00DC1715"/>
    <w:rsid w:val="00DC351B"/>
    <w:rsid w:val="00DE0277"/>
    <w:rsid w:val="00DE0C71"/>
    <w:rsid w:val="00DE641B"/>
    <w:rsid w:val="00DF0933"/>
    <w:rsid w:val="00DF194B"/>
    <w:rsid w:val="00DF3AB1"/>
    <w:rsid w:val="00DF3B65"/>
    <w:rsid w:val="00DF4149"/>
    <w:rsid w:val="00DF7883"/>
    <w:rsid w:val="00E01CE9"/>
    <w:rsid w:val="00E046D4"/>
    <w:rsid w:val="00E057BD"/>
    <w:rsid w:val="00E0762D"/>
    <w:rsid w:val="00E10572"/>
    <w:rsid w:val="00E21E67"/>
    <w:rsid w:val="00E25D56"/>
    <w:rsid w:val="00E32274"/>
    <w:rsid w:val="00E3435B"/>
    <w:rsid w:val="00E41BCC"/>
    <w:rsid w:val="00E47232"/>
    <w:rsid w:val="00E6694D"/>
    <w:rsid w:val="00E71014"/>
    <w:rsid w:val="00E71591"/>
    <w:rsid w:val="00E75B5A"/>
    <w:rsid w:val="00E75F78"/>
    <w:rsid w:val="00E81EB2"/>
    <w:rsid w:val="00E860C0"/>
    <w:rsid w:val="00EA5854"/>
    <w:rsid w:val="00EA587D"/>
    <w:rsid w:val="00EA61C6"/>
    <w:rsid w:val="00EA7379"/>
    <w:rsid w:val="00EC2AA2"/>
    <w:rsid w:val="00EC445B"/>
    <w:rsid w:val="00EE22B0"/>
    <w:rsid w:val="00EE4C66"/>
    <w:rsid w:val="00EE645A"/>
    <w:rsid w:val="00EF3FA5"/>
    <w:rsid w:val="00EF7719"/>
    <w:rsid w:val="00EF7B35"/>
    <w:rsid w:val="00F001A4"/>
    <w:rsid w:val="00F154AE"/>
    <w:rsid w:val="00F15B4D"/>
    <w:rsid w:val="00F212FE"/>
    <w:rsid w:val="00F25AFD"/>
    <w:rsid w:val="00F2773B"/>
    <w:rsid w:val="00F3144F"/>
    <w:rsid w:val="00F3444A"/>
    <w:rsid w:val="00F417CA"/>
    <w:rsid w:val="00F43D14"/>
    <w:rsid w:val="00F46062"/>
    <w:rsid w:val="00F54759"/>
    <w:rsid w:val="00F61895"/>
    <w:rsid w:val="00F624B8"/>
    <w:rsid w:val="00F66B4D"/>
    <w:rsid w:val="00F760AB"/>
    <w:rsid w:val="00F77CD5"/>
    <w:rsid w:val="00F83741"/>
    <w:rsid w:val="00F83AE5"/>
    <w:rsid w:val="00F850A4"/>
    <w:rsid w:val="00F923A5"/>
    <w:rsid w:val="00F927DF"/>
    <w:rsid w:val="00F94B66"/>
    <w:rsid w:val="00FA1A8A"/>
    <w:rsid w:val="00FA6FB4"/>
    <w:rsid w:val="00FB7C05"/>
    <w:rsid w:val="00FC435C"/>
    <w:rsid w:val="00FD052F"/>
    <w:rsid w:val="00FE38F9"/>
    <w:rsid w:val="00FE7E77"/>
    <w:rsid w:val="02943013"/>
    <w:rsid w:val="02F05286"/>
    <w:rsid w:val="050F0AF0"/>
    <w:rsid w:val="07723952"/>
    <w:rsid w:val="08B627BB"/>
    <w:rsid w:val="08D14CC0"/>
    <w:rsid w:val="094C2C2D"/>
    <w:rsid w:val="0A024F04"/>
    <w:rsid w:val="0A077A06"/>
    <w:rsid w:val="0AB01164"/>
    <w:rsid w:val="0B390022"/>
    <w:rsid w:val="0BF06510"/>
    <w:rsid w:val="0C566BCC"/>
    <w:rsid w:val="0C955ADA"/>
    <w:rsid w:val="0CC316E7"/>
    <w:rsid w:val="0CF5459F"/>
    <w:rsid w:val="0E1C7EE4"/>
    <w:rsid w:val="0E5E4F49"/>
    <w:rsid w:val="0EEC4204"/>
    <w:rsid w:val="0F9D6027"/>
    <w:rsid w:val="10723D00"/>
    <w:rsid w:val="10CC150A"/>
    <w:rsid w:val="11C32463"/>
    <w:rsid w:val="12481252"/>
    <w:rsid w:val="129D0050"/>
    <w:rsid w:val="138547CD"/>
    <w:rsid w:val="151F0FCB"/>
    <w:rsid w:val="154F7EA8"/>
    <w:rsid w:val="16FD6342"/>
    <w:rsid w:val="1740645A"/>
    <w:rsid w:val="18B43D2F"/>
    <w:rsid w:val="19183F18"/>
    <w:rsid w:val="1A662C66"/>
    <w:rsid w:val="1B4A193B"/>
    <w:rsid w:val="1BC20D25"/>
    <w:rsid w:val="1C1708D3"/>
    <w:rsid w:val="1CEF6EC1"/>
    <w:rsid w:val="1D594CAA"/>
    <w:rsid w:val="1DEB2B2C"/>
    <w:rsid w:val="1E7D3EE3"/>
    <w:rsid w:val="1EE652A4"/>
    <w:rsid w:val="1F401A5B"/>
    <w:rsid w:val="1F9F01C6"/>
    <w:rsid w:val="2045267A"/>
    <w:rsid w:val="226F7F4E"/>
    <w:rsid w:val="22CB36A0"/>
    <w:rsid w:val="22EB5D03"/>
    <w:rsid w:val="236B768B"/>
    <w:rsid w:val="245F1ED2"/>
    <w:rsid w:val="246F52AF"/>
    <w:rsid w:val="24996C93"/>
    <w:rsid w:val="26736C7E"/>
    <w:rsid w:val="27170E11"/>
    <w:rsid w:val="27324FAF"/>
    <w:rsid w:val="27FC4E11"/>
    <w:rsid w:val="285C2C58"/>
    <w:rsid w:val="28A876AF"/>
    <w:rsid w:val="28F77F72"/>
    <w:rsid w:val="293C250D"/>
    <w:rsid w:val="296102E3"/>
    <w:rsid w:val="2A22054B"/>
    <w:rsid w:val="2B2318C7"/>
    <w:rsid w:val="2C9A149D"/>
    <w:rsid w:val="2CD95453"/>
    <w:rsid w:val="2D0562C5"/>
    <w:rsid w:val="2D9F3243"/>
    <w:rsid w:val="2F7D2E68"/>
    <w:rsid w:val="30DE7716"/>
    <w:rsid w:val="31396FDE"/>
    <w:rsid w:val="31E3139A"/>
    <w:rsid w:val="31FF78DC"/>
    <w:rsid w:val="32797467"/>
    <w:rsid w:val="33545769"/>
    <w:rsid w:val="33827739"/>
    <w:rsid w:val="33BC2889"/>
    <w:rsid w:val="347452F0"/>
    <w:rsid w:val="34963B84"/>
    <w:rsid w:val="34DB129D"/>
    <w:rsid w:val="35501296"/>
    <w:rsid w:val="35C77C00"/>
    <w:rsid w:val="35FE7DE8"/>
    <w:rsid w:val="378F7961"/>
    <w:rsid w:val="37DC090B"/>
    <w:rsid w:val="38526AAB"/>
    <w:rsid w:val="388711AE"/>
    <w:rsid w:val="39BB2031"/>
    <w:rsid w:val="3B0879D4"/>
    <w:rsid w:val="3B1E4CD0"/>
    <w:rsid w:val="3B9F5B49"/>
    <w:rsid w:val="3F57790D"/>
    <w:rsid w:val="407A1258"/>
    <w:rsid w:val="407D5DFC"/>
    <w:rsid w:val="420A164F"/>
    <w:rsid w:val="42641F05"/>
    <w:rsid w:val="42F66B41"/>
    <w:rsid w:val="43510346"/>
    <w:rsid w:val="44C94AA1"/>
    <w:rsid w:val="45B92805"/>
    <w:rsid w:val="4618784B"/>
    <w:rsid w:val="462F2277"/>
    <w:rsid w:val="46D41CEA"/>
    <w:rsid w:val="471A781E"/>
    <w:rsid w:val="47555FE8"/>
    <w:rsid w:val="493200AC"/>
    <w:rsid w:val="49526FAD"/>
    <w:rsid w:val="49557978"/>
    <w:rsid w:val="4B22758E"/>
    <w:rsid w:val="4C2E6D36"/>
    <w:rsid w:val="4C6A0FF1"/>
    <w:rsid w:val="4D7E69B0"/>
    <w:rsid w:val="4E755A92"/>
    <w:rsid w:val="4E7B238E"/>
    <w:rsid w:val="4EE371A3"/>
    <w:rsid w:val="4EEF02D9"/>
    <w:rsid w:val="5008734B"/>
    <w:rsid w:val="50321AF3"/>
    <w:rsid w:val="50337DFF"/>
    <w:rsid w:val="509D0732"/>
    <w:rsid w:val="50AC0538"/>
    <w:rsid w:val="510F130D"/>
    <w:rsid w:val="513F75F6"/>
    <w:rsid w:val="51704404"/>
    <w:rsid w:val="51D7163C"/>
    <w:rsid w:val="52B54313"/>
    <w:rsid w:val="5358357C"/>
    <w:rsid w:val="54450D34"/>
    <w:rsid w:val="545B2049"/>
    <w:rsid w:val="55D51B56"/>
    <w:rsid w:val="56890FA3"/>
    <w:rsid w:val="56BC51EA"/>
    <w:rsid w:val="577831EB"/>
    <w:rsid w:val="58891E1A"/>
    <w:rsid w:val="596D1AB7"/>
    <w:rsid w:val="5979349B"/>
    <w:rsid w:val="5A107864"/>
    <w:rsid w:val="5AB10CA0"/>
    <w:rsid w:val="5ACF7704"/>
    <w:rsid w:val="5BB562E0"/>
    <w:rsid w:val="5D4423B3"/>
    <w:rsid w:val="5DA55BA6"/>
    <w:rsid w:val="5DD34AE3"/>
    <w:rsid w:val="5EE90C26"/>
    <w:rsid w:val="5F78239C"/>
    <w:rsid w:val="5F883276"/>
    <w:rsid w:val="5F9B1127"/>
    <w:rsid w:val="5FB34BE3"/>
    <w:rsid w:val="5FBD34E2"/>
    <w:rsid w:val="6052664D"/>
    <w:rsid w:val="60F06111"/>
    <w:rsid w:val="637B54DF"/>
    <w:rsid w:val="63E05743"/>
    <w:rsid w:val="65442FC7"/>
    <w:rsid w:val="66B56B08"/>
    <w:rsid w:val="66C87A66"/>
    <w:rsid w:val="67E76714"/>
    <w:rsid w:val="687D6FF0"/>
    <w:rsid w:val="68A66042"/>
    <w:rsid w:val="695E2597"/>
    <w:rsid w:val="6A5618AF"/>
    <w:rsid w:val="6A625BB5"/>
    <w:rsid w:val="6C2F0AFD"/>
    <w:rsid w:val="6C435A4A"/>
    <w:rsid w:val="6C73489B"/>
    <w:rsid w:val="6CD958F6"/>
    <w:rsid w:val="6D47665D"/>
    <w:rsid w:val="6D5F7E27"/>
    <w:rsid w:val="6DC611AC"/>
    <w:rsid w:val="6EAD7148"/>
    <w:rsid w:val="6F2B5233"/>
    <w:rsid w:val="6F464F8D"/>
    <w:rsid w:val="6FE408AB"/>
    <w:rsid w:val="705D64BC"/>
    <w:rsid w:val="708157AC"/>
    <w:rsid w:val="714A5E81"/>
    <w:rsid w:val="717629A4"/>
    <w:rsid w:val="71F016D1"/>
    <w:rsid w:val="72061582"/>
    <w:rsid w:val="72081BDC"/>
    <w:rsid w:val="74753C5D"/>
    <w:rsid w:val="74C170F9"/>
    <w:rsid w:val="764109C2"/>
    <w:rsid w:val="764829EF"/>
    <w:rsid w:val="7698797B"/>
    <w:rsid w:val="773F3DB2"/>
    <w:rsid w:val="77F15172"/>
    <w:rsid w:val="78361D9B"/>
    <w:rsid w:val="793E34A2"/>
    <w:rsid w:val="796F622F"/>
    <w:rsid w:val="7AFA5D3E"/>
    <w:rsid w:val="7B4F1CC2"/>
    <w:rsid w:val="7C8B224A"/>
    <w:rsid w:val="7CE9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Date"/>
    <w:basedOn w:val="1"/>
    <w:next w:val="1"/>
    <w:link w:val="10"/>
    <w:qFormat/>
    <w:uiPriority w:val="0"/>
    <w:pPr>
      <w:ind w:left="100" w:leftChars="2500"/>
    </w:pPr>
  </w:style>
  <w:style w:type="paragraph" w:styleId="4">
    <w:name w:val="Balloon Text"/>
    <w:basedOn w:val="1"/>
    <w:link w:val="14"/>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nhideWhenUsed/>
    <w:uiPriority w:val="0"/>
    <w:rPr>
      <w:sz w:val="21"/>
      <w:szCs w:val="21"/>
    </w:rPr>
  </w:style>
  <w:style w:type="character" w:customStyle="1" w:styleId="10">
    <w:name w:val="日期 Char"/>
    <w:link w:val="3"/>
    <w:qFormat/>
    <w:uiPriority w:val="0"/>
    <w:rPr>
      <w:kern w:val="2"/>
      <w:sz w:val="21"/>
      <w:szCs w:val="24"/>
    </w:rPr>
  </w:style>
  <w:style w:type="character" w:customStyle="1" w:styleId="11">
    <w:name w:val="页脚 Char"/>
    <w:link w:val="5"/>
    <w:qFormat/>
    <w:uiPriority w:val="99"/>
    <w:rPr>
      <w:kern w:val="2"/>
      <w:sz w:val="18"/>
      <w:szCs w:val="18"/>
    </w:rPr>
  </w:style>
  <w:style w:type="character" w:customStyle="1" w:styleId="12">
    <w:name w:val="页眉 Char"/>
    <w:link w:val="6"/>
    <w:qFormat/>
    <w:uiPriority w:val="0"/>
    <w:rPr>
      <w:kern w:val="2"/>
      <w:sz w:val="18"/>
      <w:szCs w:val="18"/>
    </w:rPr>
  </w:style>
  <w:style w:type="paragraph" w:customStyle="1" w:styleId="13">
    <w:name w:val="样式1"/>
    <w:basedOn w:val="1"/>
    <w:qFormat/>
    <w:uiPriority w:val="0"/>
    <w:pPr>
      <w:spacing w:line="360" w:lineRule="auto"/>
      <w:ind w:firstLine="200" w:firstLineChars="200"/>
    </w:pPr>
    <w:rPr>
      <w:rFonts w:eastAsia="仿宋_GB2312"/>
      <w:sz w:val="32"/>
      <w:szCs w:val="20"/>
    </w:rPr>
  </w:style>
  <w:style w:type="character" w:customStyle="1" w:styleId="14">
    <w:name w:val="批注框文本 Char"/>
    <w:basedOn w:val="8"/>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8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B1110-B737-45DF-B0AB-8BB698B3A8C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376</Words>
  <Characters>2147</Characters>
  <Lines>17</Lines>
  <Paragraphs>5</Paragraphs>
  <TotalTime>0</TotalTime>
  <ScaleCrop>false</ScaleCrop>
  <LinksUpToDate>false</LinksUpToDate>
  <CharactersWithSpaces>2518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2020-02-28T07:39:00Z</dcterms:created>
  <dc:creator>Administrator</dc:creator>
  <cp:lastModifiedBy>梁河县乡村振兴局</cp:lastModifiedBy>
  <cp:lastPrinted>2019-10-14T06:24:00Z</cp:lastPrinted>
  <dcterms:modified xsi:type="dcterms:W3CDTF">2022-01-21T08:55:49Z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