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auto"/>
          <w:sz w:val="52"/>
          <w:szCs w:val="52"/>
        </w:rPr>
      </w:pPr>
      <w:r>
        <w:rPr>
          <w:sz w:val="5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GPQKWsLCRqMgEv7mR4oCAY2FuNbAbeA7XOnTnEEnXbPSftjxXgG4XMic8HsEgmLBn8FkSnjLqTIRHRGFJ8jG43/J08ERUDInekrtBiaBsBGotuFtFPXPLFP7g2uEwyCdYbd6nkn7JpHrSMTW/sEfh6gtf4c2YvsxfjDUOQaa56kZwELh+wH8Tac3Bzv5ozgIw/0wcVCXwBjcbia8fTi4foyjVXrPahSvfmxiLIM0JJMr42/8oKsTbgXFr+iBtZyl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RK835ztNne8VwGJ5tyn89g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PQKWsLCRqMgEv7mR4oCAY2FuNbAbeA7XOnTnEEnXbPSftjxXgG4XMic8HsEgmLBn8FkSnjLqTIRHRGFJ8jG43/J08ERUDInekrtBiaBsBGotuFtFPXPLFP7g2uEwyCdYbd6nkn7JpHrSMTW/sEfh6gtf4c2YvsxfjDUOQaa56kZwELh+wH8Tac3Bzv5ozgIw/0wcVCXwBjcbia8fTi4foyjVXrPahSvfmxiLIM0JJMr42/8oKsTbgXFr+iBtZyl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RK835ztNne8VwGJ5tyn89gGzb4Ww76Yvb5JjR/NRZnff15j7Raw6JN0NFEFlFf7LXPw8iJxpgxq1u4IomVqYlLZC4GcDoDtruMGreUdvhIKWsm0ul/D34bitb7I9ZIscemVGsHHW9kaTEIlgZfhiY5nytT59Jl8rC0l7UxG71J/IutWwu2Cc1s/zI1ezbZv+E="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7MYPoAUAAMYIAAAOAAAAZHJzL2Uyb0RvYy54bWyt&#10;VtmyqroWfT9V9x8sX1edDQgscNV2nxLsUOw78OVWgNBoSDCJgH79Cbp2c5qnW9eHOCeZGbMJjuHX&#10;P+octUpIWUZwr618kdstiEMSZTjptfe70e9mu8U4wBFABMNe+w5Z+49v//nta1V8wA5JCYogbQkQ&#10;zD6qotdOOS8+JImFKcwB+0IKiMVmTGgOuHBpIkUUVAI9R1JHlt+litCooCSEjImng9dm+9sTP45h&#10;yJdxzCBvoV5b1MafK32uQbNK376Cj4SCIs3CzzLA/1BFDjIskv6AGgAOWjea/QMqz0JKGIn5l5Dk&#10;EonjLITPHkQ3ivy3brYpKOCzFzEcVvwYE/v/wYaLckVbWdRr6+0WBrm4otl48N8xCQBS2q0IslBM&#10;C7GLb6xU+U3tbrfbzgOqti2NV+vZkbn25jpPhqWRbzRi9/3O6LYI+gHsG94S7/BwiL1gtY35ufaS&#10;sebNs9CcsGGSuxY2R5ctPrvXnbOZbMajqXkea6o0lc3hZj9wMLxQbmXAYtaY8NuIj1beyh2tjKRz&#10;G1Z3O/KD6B1fsDEtJnQ73x0lNozT94THWtjxS1bH58F+uQZAf7+cqqGbvlUTcwdC1XqUOnkkTiXJ&#10;VXiwvco6h0EGzHiXaTG5nw8eXYF0W8Z5nbnOXJ5O51TrSCaZsV2QeCP6lln8dEdpKi+PZndxyFPZ&#10;vc4Gwfy+zqr4OjnAk6dc5GgeyPJ8gB8Eixdz5vXfjGx9drJbxJbWQvbTQYJU926H/tCKLvnkWpDQ&#10;vG+9m0pSe4ZOUf9uVpvzLLCHt/pyongSZFOV26eDAiL5kV708DKp3oqV/KBLFNT0wg1uThbb4bKz&#10;7Fwv5Zx2uxi5F9Yvwabr7GsVxmm8GF2TrJjJm0dyKKI9fNfN4BRDNJ+yxR5fl5oy831oFTci7+Ko&#10;n2UHZajW221+8yolOaLKopqt1lkGApgv9LJz8aSpM55pBy0/ajHMwptqxJP7aKRAOFCds0UqOdr6&#10;hlNZKuR2uTPMtzVGa4vWVtHP7fl1bF25q7pG7uSPBYbSwiwKd6Cv0pO+n04h8+4FiqrHuNwo2zPb&#10;+GR8yLLj/lKfR1qZJ0zWRl5ylbv8amhlOYeq7Kuni7/LZ/OtM5kx//Q4SGqFHLX09/59Nd/zqEYA&#10;IRWLyD0uSObKiZtejWPdVSJt572pm5rg8+w+v3uJbK3MboWq8BLpnfuAUBgn17fFVjHp2q18a+08&#10;1mhFvDpf6puZqeoPLrowD9V4qvM7NrvJ+BFox8p498tAn5430mJzwnGs6GdjA6r36UJejIYjNIoN&#10;11tVZjati6S+KjfNIfnh6iP3ZGvjcEAGnN7mYwr3UZk64reXyzckDVQtyHhgON2Tw0KYH8ZsMjl2&#10;L2A3dFByitPM1/Gd7/TuFJnUlpGxr8eGMpWcGz9Wt44dKkx6OAp8BKfybdhrt9IsimDD5g07VgX7&#10;ECSxLVb002PCbKiujmnefAsSa9VPRr3/YFRY81YoHr6ruixoNxQ7L1NgSD+PFpTxMSR5qzF6bSro&#10;+smioHQZf4V+D2kyMYKyaJQh9HRoEtiItkogqF23utZAb+oV6H8JQ7hViVY6xrMOICQmRoCLkvJC&#10;kB7DSbsFUCK6DTl95v7LafZrEk0xlK79CkpBBD9Ty+LzPfMr/J9VNF0MAEtfR54pmiPgI8+40D+U&#10;5b222QB9R0JYgDSzf027sQIS3QVXU/ISMVaEo0zAuoDxFaBCtcSghRLzpVhiRETX5NMSV0ro49+e&#10;N/FCTMRuu1UJFRQTud4Ahe0WcrCQma6iaY1sPh1NNzrCob/uBL/u4FtuE3EbQjhEdU+ziefouxlT&#10;kh+FYPebrGIL4FDkfs3+07H5S52F5Iew33+GCaksAHfxtggb8GZumPRvnMTZ8y35OZ3PoQmxfN7B&#10;p7A3avyr/4z6+ffj2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B3kMZY2gAAAA8BAAAPAAAAAAAA&#10;AAEAIAAAACIAAABkcnMvZG93bnJldi54bWxQSwECFAAUAAAACACHTuJAyezGD6AFAADGCAAADgAA&#10;AAAAAAABACAAAAApAQAAZHJzL2Uyb0RvYy54bWxQSwUGAAAAAAYABgBZAQAAOwkAAAAA&#10;">
                <v:fill on="t" focussize="0,0"/>
                <v:stroke weight="1pt" color="#41719C [3204]" miterlimit="8" joinstyle="miter"/>
                <v:imagedata o:title=""/>
                <o:lock v:ext="edit" aspectratio="f"/>
              </v:rect>
            </w:pict>
          </mc:Fallback>
        </mc:AlternateContent>
      </w:r>
      <w:r>
        <w:rPr>
          <w:rFonts w:hint="eastAsia" w:ascii="宋体" w:hAnsi="宋体" w:cs="宋体"/>
          <w:b/>
          <w:bCs/>
          <w:color w:val="auto"/>
          <w:sz w:val="52"/>
          <w:szCs w:val="52"/>
          <w:lang w:eastAsia="zh-CN"/>
        </w:rPr>
        <w:t>梁河县20</w:t>
      </w:r>
      <w:r>
        <w:rPr>
          <w:rFonts w:hint="eastAsia" w:ascii="宋体" w:hAnsi="宋体" w:cs="宋体"/>
          <w:b/>
          <w:bCs/>
          <w:color w:val="auto"/>
          <w:sz w:val="52"/>
          <w:szCs w:val="52"/>
          <w:lang w:val="en-US" w:eastAsia="zh-CN"/>
        </w:rPr>
        <w:t>20</w:t>
      </w:r>
      <w:r>
        <w:rPr>
          <w:rFonts w:hint="eastAsia" w:ascii="宋体" w:hAnsi="宋体" w:cs="宋体"/>
          <w:b/>
          <w:bCs/>
          <w:color w:val="auto"/>
          <w:sz w:val="52"/>
          <w:szCs w:val="52"/>
          <w:lang w:eastAsia="zh-CN"/>
        </w:rPr>
        <w:t>年第二批中央专项扶贫资金遮岛镇水箐村祥和村、麻栗坝村内道路建设项目</w:t>
      </w:r>
    </w:p>
    <w:p>
      <w:pPr>
        <w:jc w:val="center"/>
        <w:rPr>
          <w:rFonts w:hint="eastAsia" w:ascii="黑体" w:eastAsia="黑体"/>
          <w:b/>
          <w:color w:val="auto"/>
          <w:sz w:val="72"/>
          <w:szCs w:val="72"/>
        </w:rPr>
      </w:pPr>
    </w:p>
    <w:p>
      <w:pPr>
        <w:jc w:val="center"/>
        <w:rPr>
          <w:rFonts w:hint="eastAsia" w:ascii="黑体" w:eastAsia="黑体"/>
          <w:color w:val="auto"/>
          <w:sz w:val="72"/>
          <w:szCs w:val="72"/>
        </w:rPr>
      </w:pPr>
      <w:r>
        <w:rPr>
          <w:rFonts w:hint="eastAsia" w:ascii="黑体" w:eastAsia="黑体"/>
          <w:b/>
          <w:color w:val="auto"/>
          <w:sz w:val="72"/>
          <w:szCs w:val="72"/>
        </w:rPr>
        <w:t>实</w:t>
      </w:r>
    </w:p>
    <w:p>
      <w:pPr>
        <w:jc w:val="both"/>
        <w:rPr>
          <w:rFonts w:hint="eastAsia" w:ascii="黑体" w:eastAsia="黑体"/>
          <w:color w:val="auto"/>
          <w:sz w:val="72"/>
          <w:szCs w:val="72"/>
        </w:rPr>
      </w:pPr>
    </w:p>
    <w:p>
      <w:pPr>
        <w:jc w:val="center"/>
        <w:rPr>
          <w:rFonts w:hint="eastAsia" w:ascii="黑体" w:eastAsia="黑体"/>
          <w:color w:val="auto"/>
          <w:sz w:val="72"/>
          <w:szCs w:val="72"/>
        </w:rPr>
      </w:pPr>
      <w:r>
        <w:rPr>
          <w:rFonts w:hint="eastAsia" w:ascii="黑体" w:eastAsia="黑体"/>
          <w:color w:val="auto"/>
          <w:sz w:val="72"/>
          <w:szCs w:val="72"/>
        </w:rPr>
        <w:t>施</w:t>
      </w:r>
    </w:p>
    <w:p>
      <w:pPr>
        <w:jc w:val="both"/>
        <w:rPr>
          <w:rFonts w:hint="eastAsia" w:ascii="黑体" w:eastAsia="黑体"/>
          <w:color w:val="auto"/>
          <w:sz w:val="72"/>
          <w:szCs w:val="72"/>
        </w:rPr>
      </w:pPr>
    </w:p>
    <w:p>
      <w:pPr>
        <w:jc w:val="center"/>
        <w:rPr>
          <w:rFonts w:hint="eastAsia" w:ascii="黑体" w:eastAsia="黑体"/>
          <w:color w:val="auto"/>
          <w:sz w:val="72"/>
          <w:szCs w:val="72"/>
        </w:rPr>
      </w:pPr>
      <w:r>
        <w:rPr>
          <w:rFonts w:hint="eastAsia" w:ascii="黑体" w:eastAsia="黑体"/>
          <w:color w:val="auto"/>
          <w:sz w:val="72"/>
          <w:szCs w:val="72"/>
        </w:rPr>
        <w:t>方</w:t>
      </w:r>
    </w:p>
    <w:p>
      <w:pPr>
        <w:jc w:val="both"/>
        <w:rPr>
          <w:rFonts w:hint="eastAsia" w:ascii="黑体" w:eastAsia="黑体"/>
          <w:color w:val="auto"/>
          <w:sz w:val="72"/>
          <w:szCs w:val="72"/>
        </w:rPr>
      </w:pPr>
    </w:p>
    <w:p>
      <w:pPr>
        <w:jc w:val="center"/>
        <w:rPr>
          <w:rFonts w:hint="eastAsia" w:ascii="黑体" w:eastAsia="黑体"/>
          <w:color w:val="auto"/>
          <w:sz w:val="72"/>
          <w:szCs w:val="72"/>
        </w:rPr>
      </w:pPr>
      <w:r>
        <w:rPr>
          <w:rFonts w:hint="eastAsia" w:ascii="黑体" w:eastAsia="黑体"/>
          <w:color w:val="auto"/>
          <w:sz w:val="72"/>
          <w:szCs w:val="72"/>
        </w:rPr>
        <w:t>案</w:t>
      </w:r>
    </w:p>
    <w:p>
      <w:pPr>
        <w:jc w:val="center"/>
        <w:rPr>
          <w:rFonts w:hint="eastAsia" w:ascii="黑体" w:eastAsia="黑体"/>
          <w:b/>
          <w:color w:val="auto"/>
          <w:sz w:val="48"/>
          <w:szCs w:val="48"/>
        </w:rPr>
      </w:pPr>
    </w:p>
    <w:p>
      <w:pPr>
        <w:rPr>
          <w:rFonts w:hint="eastAsia" w:ascii="黑体" w:eastAsia="黑体"/>
          <w:color w:val="auto"/>
          <w:sz w:val="40"/>
          <w:szCs w:val="40"/>
        </w:rPr>
      </w:pPr>
    </w:p>
    <w:p>
      <w:pPr>
        <w:jc w:val="center"/>
        <w:rPr>
          <w:rFonts w:hint="eastAsia" w:ascii="黑体" w:eastAsia="黑体"/>
          <w:strike w:val="0"/>
          <w:dstrike w:val="0"/>
          <w:color w:val="auto"/>
          <w:sz w:val="40"/>
          <w:szCs w:val="40"/>
          <w:lang w:eastAsia="zh-CN"/>
        </w:rPr>
      </w:pPr>
      <w:r>
        <w:rPr>
          <w:rFonts w:hint="eastAsia" w:ascii="黑体" w:eastAsia="黑体"/>
          <w:strike w:val="0"/>
          <w:dstrike w:val="0"/>
          <w:color w:val="auto"/>
          <w:sz w:val="40"/>
          <w:szCs w:val="40"/>
          <w:lang w:eastAsia="zh-CN"/>
        </w:rPr>
        <w:t>实施单位：遮岛镇人民政府</w:t>
      </w:r>
    </w:p>
    <w:p>
      <w:pPr>
        <w:rPr>
          <w:rFonts w:hint="eastAsia" w:ascii="黑体" w:eastAsia="黑体"/>
          <w:strike w:val="0"/>
          <w:dstrike w:val="0"/>
          <w:color w:val="auto"/>
          <w:sz w:val="40"/>
          <w:szCs w:val="40"/>
        </w:rPr>
      </w:pPr>
      <w:r>
        <w:rPr>
          <w:sz w:val="40"/>
        </w:rPr>
        <mc:AlternateContent>
          <mc:Choice Requires="wps">
            <w:drawing>
              <wp:anchor distT="0" distB="0" distL="114300" distR="114300" simplePos="0" relativeHeight="251655168" behindDoc="1" locked="0" layoutInCell="1" hidden="1" allowOverlap="1">
                <wp:simplePos x="0" y="0"/>
                <wp:positionH relativeFrom="column">
                  <wp:posOffset>-4923155</wp:posOffset>
                </wp:positionH>
                <wp:positionV relativeFrom="paragraph">
                  <wp:posOffset>-13987145</wp:posOffset>
                </wp:positionV>
                <wp:extent cx="15120620" cy="21384260"/>
                <wp:effectExtent l="0" t="0" r="0" b="0"/>
                <wp:wrapNone/>
                <wp:docPr id="4"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01.35pt;height:1683.8pt;width:1190.6pt;visibility:hidden;z-index:-251661312;v-text-anchor:middle;mso-width-relative:page;mso-height-relative:page;" fillcolor="#FFFFFF" filled="t" stroked="t" coordsize="21600,21600" o:gfxdata="UEsDBAoAAAAAAIdO4kAAAAAAAAAAAAAAAAAEAAAAZHJzL1BLAwQUAAAACACHTuJAJ2QYsdwAAAAQ&#10;AQAADwAAAGRycy9kb3ducmV2LnhtbE2PQU7DMBBF95W4gzVI7Fo7gSZtiFMJUBesSgoHcOMhjojH&#10;Ueym6e1xV7D7o3n686bczbZnE46+cyQhWQlgSI3THbUSvj73yw0wHxRp1TtCCVf0sKvuFqUqtLtQ&#10;jdMxtCyWkC+UBBPCUHDuG4NW+ZUbkOLu241WhTiOLdejusRy2/NUiIxb1VG8YNSArwabn+PZSpje&#10;MvOy8bVzh4/Z5yl19f79KuXDfSKegQWcwx8MN/2oDlV0Orkzac96Ccs8Xz9GNqY0FWkO7AZlYr0F&#10;doopyZ62wKuS/3+k+gVQSwMEFAAAAAgAh07iQJTjYJdoAgAABAUAAA4AAABkcnMvZTJvRG9jLnht&#10;bK1US2/bMAy+D9h/EHRf/Vj6WBCnCFKkGFasBdJhx4KRpViAXpOUON2vHyU7fay7bJgPMinSH8mP&#10;pGeXB63InvsgrWlodVJSwg2zrTTbhn67X324oCREMC0oa3hDH3mgl/P372a9m/Ladla13BMEMWHa&#10;u4Z2MbppUQTWcQ3hxDpu0Cis1xBR9dui9dAjulZFXZZnRW9967xlPAS8vRqMdJ7xheAs3goReCSq&#10;oZhbzKfP5yadxXwG060H10k2pgH/kIUGaTDoE9QVRCA7L99Aacm8DVbEE2Z1YYWQjOcasJqq/K2a&#10;dQeO51qQnOCeaAr/D5Z93d95ItuGTigxoLFFX64f1l37UFHSybblqa2Jpt6FKXqv3Z0ftYBiqvkg&#10;vE5vrIYcMrWPT9TyQyQML6vTqi7PamwBQ2NdfbyY1GeZ/uIZwPkQr7nVJAkN9di9TCrsb0LEoOh6&#10;dEnxglWyXUmlsuK3m6XyZA/Y6VV+hm+V62C4PYYLg2vGe4WhDOkx1fq8THkCjqNQEFHUDgkKZksJ&#10;qC0SwqLP4K++HmHfZBA6aPlwe1riM8wc/EVeqegrCN0AkoMOIFpG3B4ldUMvEvSxQmWwuNSwoUVJ&#10;2tj2ETvt7bACwbGVRNgbCPEOPM48lox7HG/xEMoiD3aUcA6s//mn++SPo4hWSnrcIeToxw48p0R9&#10;Njikn6rJJC1dVian56n9/qVl89JidnppsXk4eJhdFpN/VEdReKu/47ovUlQ0gWEYe+jGqCzjsNv4&#10;w2B8schuuGgO4o1ZO5bA07AYu9hFK2Qeqmd2RtJw1fJsjL+FtMsv9ez1/POa/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nZBix3AAAABABAAAPAAAAAAAAAAEAIAAAACIAAABkcnMvZG93bnJldi54&#10;bWxQSwECFAAUAAAACACHTuJAlONgl2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p>
    <w:p>
      <w:pPr>
        <w:ind w:firstLine="2000" w:firstLineChars="500"/>
        <w:rPr>
          <w:rFonts w:hint="eastAsia" w:ascii="黑体" w:eastAsia="黑体"/>
          <w:strike w:val="0"/>
          <w:dstrike w:val="0"/>
          <w:color w:val="auto"/>
          <w:sz w:val="40"/>
          <w:szCs w:val="40"/>
        </w:rPr>
      </w:pPr>
      <w:r>
        <w:rPr>
          <w:rFonts w:hint="eastAsia" w:ascii="黑体" w:eastAsia="黑体"/>
          <w:strike w:val="0"/>
          <w:dstrike w:val="0"/>
          <w:color w:val="auto"/>
          <w:sz w:val="40"/>
          <w:szCs w:val="40"/>
        </w:rPr>
        <w:t>编制时间：20</w:t>
      </w:r>
      <w:r>
        <w:rPr>
          <w:rFonts w:hint="eastAsia" w:ascii="黑体" w:eastAsia="黑体"/>
          <w:strike w:val="0"/>
          <w:dstrike w:val="0"/>
          <w:color w:val="auto"/>
          <w:sz w:val="40"/>
          <w:szCs w:val="40"/>
          <w:lang w:val="en-US" w:eastAsia="zh-CN"/>
        </w:rPr>
        <w:t>20</w:t>
      </w:r>
      <w:r>
        <w:rPr>
          <w:rFonts w:hint="eastAsia" w:ascii="黑体" w:eastAsia="黑体"/>
          <w:strike w:val="0"/>
          <w:dstrike w:val="0"/>
          <w:color w:val="auto"/>
          <w:sz w:val="40"/>
          <w:szCs w:val="40"/>
        </w:rPr>
        <w:t>年</w:t>
      </w:r>
      <w:r>
        <w:rPr>
          <w:rFonts w:hint="eastAsia" w:ascii="黑体" w:eastAsia="黑体"/>
          <w:strike w:val="0"/>
          <w:dstrike w:val="0"/>
          <w:color w:val="auto"/>
          <w:sz w:val="40"/>
          <w:szCs w:val="40"/>
          <w:lang w:val="en-US" w:eastAsia="zh-CN"/>
        </w:rPr>
        <w:t>2</w:t>
      </w:r>
      <w:r>
        <w:rPr>
          <w:rFonts w:hint="eastAsia" w:ascii="黑体" w:eastAsia="黑体"/>
          <w:strike w:val="0"/>
          <w:dstrike w:val="0"/>
          <w:color w:val="auto"/>
          <w:sz w:val="40"/>
          <w:szCs w:val="40"/>
        </w:rPr>
        <w:t>月</w:t>
      </w:r>
    </w:p>
    <w:p>
      <w:pPr>
        <w:spacing w:line="360" w:lineRule="auto"/>
        <w:ind w:firstLine="883" w:firstLineChars="200"/>
        <w:jc w:val="center"/>
        <w:rPr>
          <w:rFonts w:hint="eastAsia" w:ascii="宋体" w:hAnsi="宋体" w:cs="宋体"/>
          <w:b/>
          <w:bCs/>
          <w:color w:val="auto"/>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cs="宋体"/>
          <w:b/>
          <w:bCs/>
          <w:color w:val="auto"/>
          <w:sz w:val="52"/>
          <w:szCs w:val="52"/>
        </w:rPr>
      </w:pPr>
      <w:r>
        <w:rPr>
          <w:rFonts w:hint="eastAsia" w:ascii="宋体" w:hAnsi="宋体" w:cs="宋体"/>
          <w:b/>
          <w:bCs/>
          <w:color w:val="auto"/>
          <w:sz w:val="52"/>
          <w:szCs w:val="52"/>
          <w:lang w:eastAsia="zh-CN"/>
        </w:rPr>
        <w:t>梁河县2020年第二批中央专项扶贫资金遮岛镇水箐村祥和村、麻栗坝村内道路建设项目</w:t>
      </w:r>
      <w:r>
        <w:rPr>
          <w:rFonts w:hint="eastAsia" w:ascii="宋体" w:hAnsi="宋体" w:cs="宋体"/>
          <w:b/>
          <w:bCs/>
          <w:color w:val="auto"/>
          <w:sz w:val="52"/>
          <w:szCs w:val="52"/>
        </w:rPr>
        <w:t>实施方案</w:t>
      </w:r>
    </w:p>
    <w:p>
      <w:pPr>
        <w:spacing w:line="360" w:lineRule="auto"/>
        <w:ind w:firstLine="1044" w:firstLineChars="200"/>
        <w:jc w:val="center"/>
        <w:rPr>
          <w:rFonts w:hint="eastAsia" w:ascii="宋体" w:hAnsi="宋体" w:cs="宋体"/>
          <w:b/>
          <w:bCs/>
          <w:color w:val="auto"/>
          <w:sz w:val="52"/>
          <w:szCs w:val="52"/>
        </w:rPr>
      </w:pPr>
    </w:p>
    <w:p>
      <w:pPr>
        <w:numPr>
          <w:ilvl w:val="0"/>
          <w:numId w:val="1"/>
        </w:numPr>
        <w:autoSpaceDE w:val="0"/>
        <w:spacing w:line="600" w:lineRule="exact"/>
        <w:ind w:firstLine="643" w:firstLineChars="200"/>
        <w:rPr>
          <w:rFonts w:hint="eastAsia" w:ascii="方正楷体_GBK" w:hAnsi="方正楷体_GBK" w:eastAsia="方正楷体_GBK" w:cs="方正楷体_GBK"/>
          <w:b/>
          <w:bCs/>
          <w:color w:val="auto"/>
          <w:kern w:val="0"/>
          <w:sz w:val="32"/>
          <w:szCs w:val="32"/>
          <w:lang w:eastAsia="zh-CN"/>
        </w:rPr>
      </w:pPr>
      <w:r>
        <w:rPr>
          <w:rFonts w:hint="eastAsia" w:ascii="方正楷体_GBK" w:hAnsi="方正楷体_GBK" w:eastAsia="方正楷体_GBK" w:cs="方正楷体_GBK"/>
          <w:b/>
          <w:bCs/>
          <w:color w:val="auto"/>
          <w:kern w:val="0"/>
          <w:sz w:val="32"/>
          <w:szCs w:val="32"/>
          <w:lang w:eastAsia="zh-CN"/>
        </w:rPr>
        <w:t>基本情况</w:t>
      </w:r>
    </w:p>
    <w:p>
      <w:pPr>
        <w:numPr>
          <w:ilvl w:val="0"/>
          <w:numId w:val="0"/>
        </w:numPr>
        <w:autoSpaceDE w:val="0"/>
        <w:spacing w:line="600" w:lineRule="exact"/>
        <w:ind w:firstLine="643" w:firstLineChars="200"/>
        <w:rPr>
          <w:rFonts w:hint="eastAsia" w:ascii="仿宋_GB2312" w:hAnsi="Times New Roman" w:eastAsia="仿宋_GB2312" w:cs="Times New Roman"/>
          <w:color w:val="auto"/>
          <w:sz w:val="32"/>
          <w:szCs w:val="32"/>
          <w:lang w:eastAsia="zh-CN"/>
        </w:rPr>
      </w:pPr>
      <w:r>
        <w:rPr>
          <w:rFonts w:hint="eastAsia" w:ascii="方正楷体_GBK" w:hAnsi="方正楷体_GBK" w:eastAsia="方正楷体_GBK" w:cs="方正楷体_GBK"/>
          <w:b/>
          <w:bCs/>
          <w:color w:val="auto"/>
          <w:kern w:val="0"/>
          <w:sz w:val="32"/>
          <w:szCs w:val="32"/>
        </w:rPr>
        <w:t>（一）</w:t>
      </w:r>
      <w:r>
        <w:rPr>
          <w:rFonts w:hint="eastAsia" w:ascii="方正楷体_GBK" w:hAnsi="方正楷体_GBK" w:eastAsia="方正楷体_GBK" w:cs="方正楷体_GBK"/>
          <w:b/>
          <w:bCs/>
          <w:color w:val="auto"/>
          <w:kern w:val="0"/>
          <w:sz w:val="32"/>
          <w:szCs w:val="32"/>
          <w:lang w:eastAsia="zh-CN"/>
        </w:rPr>
        <w:t>村情</w:t>
      </w:r>
      <w:r>
        <w:rPr>
          <w:rFonts w:hint="eastAsia" w:ascii="方正楷体_GBK" w:hAnsi="方正楷体_GBK" w:eastAsia="方正楷体_GBK" w:cs="方正楷体_GBK"/>
          <w:b/>
          <w:bCs/>
          <w:color w:val="auto"/>
          <w:kern w:val="0"/>
          <w:sz w:val="32"/>
          <w:szCs w:val="32"/>
        </w:rPr>
        <w:t>概况</w:t>
      </w:r>
      <w:r>
        <w:rPr>
          <w:rFonts w:hint="eastAsia" w:ascii="方正楷体_GBK" w:hAnsi="方正楷体_GBK" w:eastAsia="方正楷体_GBK" w:cs="方正楷体_GBK"/>
          <w:b/>
          <w:bCs/>
          <w:color w:val="auto"/>
          <w:kern w:val="0"/>
          <w:sz w:val="32"/>
          <w:szCs w:val="32"/>
          <w:lang w:eastAsia="zh-CN"/>
        </w:rPr>
        <w:t>。</w:t>
      </w:r>
      <w:r>
        <w:rPr>
          <w:rFonts w:hint="eastAsia" w:ascii="仿宋_GB2312" w:hAnsi="宋体" w:eastAsia="仿宋_GB2312"/>
          <w:color w:val="auto"/>
          <w:sz w:val="32"/>
          <w:szCs w:val="32"/>
          <w:lang w:eastAsia="zh-CN"/>
        </w:rPr>
        <w:t>梁河县遮岛镇</w:t>
      </w:r>
      <w:r>
        <w:rPr>
          <w:rFonts w:hint="eastAsia" w:ascii="仿宋_GB2312" w:hAnsi="宋体" w:eastAsia="仿宋_GB2312"/>
          <w:color w:val="auto"/>
          <w:sz w:val="32"/>
          <w:szCs w:val="32"/>
          <w:lang w:val="en-US" w:eastAsia="zh-CN"/>
        </w:rPr>
        <w:t>水箐</w:t>
      </w:r>
      <w:r>
        <w:rPr>
          <w:rFonts w:hint="eastAsia" w:ascii="仿宋_GB2312" w:hAnsi="宋体" w:eastAsia="仿宋_GB2312"/>
          <w:color w:val="auto"/>
          <w:sz w:val="32"/>
          <w:szCs w:val="32"/>
          <w:lang w:eastAsia="zh-CN"/>
        </w:rPr>
        <w:t>村民委员会</w:t>
      </w:r>
      <w:r>
        <w:rPr>
          <w:rFonts w:hint="eastAsia" w:ascii="仿宋_GB2312" w:hAnsi="宋体" w:eastAsia="仿宋_GB2312"/>
          <w:color w:val="auto"/>
          <w:sz w:val="32"/>
          <w:szCs w:val="32"/>
        </w:rPr>
        <w:t>位于梁河县</w:t>
      </w:r>
      <w:r>
        <w:rPr>
          <w:rFonts w:hint="eastAsia" w:ascii="仿宋_GB2312" w:hAnsi="宋体" w:eastAsia="仿宋_GB2312"/>
          <w:color w:val="auto"/>
          <w:sz w:val="32"/>
          <w:szCs w:val="32"/>
          <w:lang w:val="en-US" w:eastAsia="zh-CN"/>
        </w:rPr>
        <w:t>南边</w:t>
      </w:r>
      <w:r>
        <w:rPr>
          <w:rFonts w:hint="eastAsia" w:ascii="仿宋_GB2312" w:hAnsi="宋体" w:eastAsia="仿宋_GB2312"/>
          <w:color w:val="auto"/>
          <w:sz w:val="32"/>
          <w:szCs w:val="32"/>
        </w:rPr>
        <w:t>。距县政府驻地遮岛镇</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公里。</w:t>
      </w:r>
      <w:r>
        <w:rPr>
          <w:rFonts w:hint="eastAsia" w:ascii="仿宋_GB2312" w:hAnsi="仿宋_GB2312" w:eastAsia="仿宋_GB2312" w:cs="仿宋_GB2312"/>
          <w:b w:val="0"/>
          <w:bCs w:val="0"/>
          <w:color w:val="auto"/>
          <w:sz w:val="32"/>
          <w:szCs w:val="32"/>
        </w:rPr>
        <w:t xml:space="preserve"> 国土</w:t>
      </w:r>
      <w:r>
        <w:rPr>
          <w:rFonts w:hint="eastAsia" w:ascii="仿宋_GB2312" w:hAnsi="仿宋_GB2312" w:eastAsia="仿宋_GB2312" w:cs="仿宋_GB2312"/>
          <w:b w:val="0"/>
          <w:bCs w:val="0"/>
          <w:color w:val="auto"/>
          <w:sz w:val="32"/>
          <w:szCs w:val="32"/>
          <w:lang w:val="en-US" w:eastAsia="zh-CN"/>
        </w:rPr>
        <w:t>面积10</w:t>
      </w:r>
      <w:r>
        <w:rPr>
          <w:rFonts w:hint="eastAsia" w:ascii="仿宋_GB2312" w:hAnsi="仿宋_GB2312" w:eastAsia="仿宋_GB2312" w:cs="仿宋_GB2312"/>
          <w:b w:val="0"/>
          <w:bCs w:val="0"/>
          <w:color w:val="auto"/>
          <w:sz w:val="32"/>
          <w:szCs w:val="32"/>
        </w:rPr>
        <w:t>平方公里，全村辖</w:t>
      </w:r>
      <w:r>
        <w:rPr>
          <w:rFonts w:hint="eastAsia" w:ascii="仿宋_GB2312" w:hAnsi="仿宋_GB2312" w:eastAsia="仿宋_GB2312" w:cs="仿宋_GB2312"/>
          <w:b w:val="0"/>
          <w:bCs w:val="0"/>
          <w:color w:val="auto"/>
          <w:sz w:val="32"/>
          <w:szCs w:val="32"/>
          <w:lang w:val="en-US" w:eastAsia="zh-CN"/>
        </w:rPr>
        <w:t>五棵树、李家巷、李家田等10个自然村，10</w:t>
      </w:r>
      <w:r>
        <w:rPr>
          <w:rFonts w:hint="eastAsia" w:ascii="仿宋_GB2312" w:hAnsi="仿宋_GB2312" w:eastAsia="仿宋_GB2312" w:cs="仿宋_GB2312"/>
          <w:b w:val="0"/>
          <w:bCs w:val="0"/>
          <w:color w:val="auto"/>
          <w:sz w:val="32"/>
          <w:szCs w:val="32"/>
        </w:rPr>
        <w:t>个村民小组，</w:t>
      </w:r>
      <w:r>
        <w:rPr>
          <w:rFonts w:hint="eastAsia" w:ascii="仿宋_GB2312" w:hAnsi="Times New Roman" w:eastAsia="仿宋_GB2312" w:cs="Times New Roman"/>
          <w:color w:val="auto"/>
          <w:sz w:val="32"/>
          <w:szCs w:val="32"/>
        </w:rPr>
        <w:t>总户数</w:t>
      </w:r>
      <w:r>
        <w:rPr>
          <w:rFonts w:hint="eastAsia" w:ascii="仿宋_GB2312" w:hAnsi="Times New Roman" w:eastAsia="仿宋_GB2312" w:cs="Times New Roman"/>
          <w:color w:val="auto"/>
          <w:sz w:val="32"/>
          <w:szCs w:val="32"/>
          <w:lang w:val="en-US" w:eastAsia="zh-CN"/>
        </w:rPr>
        <w:t>623</w:t>
      </w:r>
      <w:r>
        <w:rPr>
          <w:rFonts w:hint="eastAsia" w:ascii="仿宋_GB2312" w:hAnsi="Times New Roman" w:eastAsia="仿宋_GB2312" w:cs="Times New Roman"/>
          <w:color w:val="auto"/>
          <w:sz w:val="32"/>
          <w:szCs w:val="32"/>
        </w:rPr>
        <w:t>户，常住人口</w:t>
      </w:r>
      <w:r>
        <w:rPr>
          <w:rFonts w:hint="eastAsia" w:ascii="仿宋_GB2312" w:hAnsi="Times New Roman" w:eastAsia="仿宋_GB2312" w:cs="Times New Roman"/>
          <w:color w:val="auto"/>
          <w:sz w:val="32"/>
          <w:szCs w:val="32"/>
          <w:lang w:val="en-US" w:eastAsia="zh-CN"/>
        </w:rPr>
        <w:t>2568</w:t>
      </w:r>
      <w:r>
        <w:rPr>
          <w:rFonts w:hint="eastAsia" w:ascii="仿宋_GB2312" w:hAnsi="Times New Roman" w:eastAsia="仿宋_GB2312" w:cs="Times New Roman"/>
          <w:color w:val="auto"/>
          <w:sz w:val="32"/>
          <w:szCs w:val="32"/>
        </w:rPr>
        <w:t>人，其中农业</w:t>
      </w:r>
      <w:r>
        <w:rPr>
          <w:rFonts w:hint="eastAsia" w:ascii="仿宋_GB2312" w:hAnsi="Times New Roman" w:eastAsia="仿宋_GB2312" w:cs="Times New Roman"/>
          <w:color w:val="auto"/>
          <w:sz w:val="32"/>
          <w:szCs w:val="32"/>
          <w:lang w:eastAsia="zh-CN"/>
        </w:rPr>
        <w:t>人口</w:t>
      </w:r>
      <w:r>
        <w:rPr>
          <w:rFonts w:hint="eastAsia" w:ascii="仿宋_GB2312" w:hAnsi="Times New Roman" w:eastAsia="仿宋_GB2312" w:cs="Times New Roman"/>
          <w:color w:val="auto"/>
          <w:sz w:val="32"/>
          <w:szCs w:val="32"/>
          <w:lang w:val="en-US" w:eastAsia="zh-CN"/>
        </w:rPr>
        <w:t>2523</w:t>
      </w:r>
      <w:r>
        <w:rPr>
          <w:rFonts w:hint="eastAsia" w:ascii="仿宋_GB2312" w:hAnsi="Times New Roman" w:eastAsia="仿宋_GB2312" w:cs="Times New Roman"/>
          <w:color w:val="auto"/>
          <w:sz w:val="32"/>
          <w:szCs w:val="32"/>
        </w:rPr>
        <w:t>人</w:t>
      </w:r>
      <w:r>
        <w:rPr>
          <w:rFonts w:hint="eastAsia" w:ascii="仿宋_GB2312" w:hAnsi="Times New Roman" w:eastAsia="仿宋_GB2312" w:cs="Times New Roman"/>
          <w:color w:val="auto"/>
          <w:sz w:val="32"/>
          <w:szCs w:val="32"/>
          <w:lang w:eastAsia="zh-CN"/>
        </w:rPr>
        <w:t>。全村有耕地面积</w:t>
      </w:r>
      <w:r>
        <w:rPr>
          <w:rFonts w:hint="eastAsia" w:ascii="仿宋_GB2312" w:hAnsi="Times New Roman" w:eastAsia="仿宋_GB2312" w:cs="Times New Roman"/>
          <w:color w:val="auto"/>
          <w:sz w:val="32"/>
          <w:szCs w:val="32"/>
          <w:lang w:val="en-US" w:eastAsia="zh-CN"/>
        </w:rPr>
        <w:t>5307</w:t>
      </w:r>
      <w:r>
        <w:rPr>
          <w:rFonts w:hint="eastAsia" w:ascii="仿宋_GB2312" w:hAnsi="Times New Roman" w:eastAsia="仿宋_GB2312" w:cs="Times New Roman"/>
          <w:color w:val="auto"/>
          <w:sz w:val="32"/>
          <w:szCs w:val="32"/>
          <w:lang w:eastAsia="zh-CN"/>
        </w:rPr>
        <w:t>亩，其中人均耕地面积</w:t>
      </w:r>
      <w:r>
        <w:rPr>
          <w:rFonts w:hint="eastAsia" w:ascii="仿宋_GB2312" w:hAnsi="Times New Roman" w:eastAsia="仿宋_GB2312" w:cs="Times New Roman"/>
          <w:color w:val="auto"/>
          <w:sz w:val="32"/>
          <w:szCs w:val="32"/>
          <w:lang w:val="en-US" w:eastAsia="zh-CN"/>
        </w:rPr>
        <w:t>2.07</w:t>
      </w:r>
      <w:r>
        <w:rPr>
          <w:rFonts w:hint="eastAsia" w:ascii="仿宋_GB2312" w:hAnsi="Times New Roman" w:eastAsia="仿宋_GB2312" w:cs="Times New Roman"/>
          <w:color w:val="auto"/>
          <w:sz w:val="32"/>
          <w:szCs w:val="32"/>
          <w:lang w:eastAsia="zh-CN"/>
        </w:rPr>
        <w:t>亩，林地面积</w:t>
      </w:r>
      <w:r>
        <w:rPr>
          <w:rFonts w:hint="eastAsia" w:ascii="仿宋_GB2312" w:hAnsi="Times New Roman" w:eastAsia="仿宋_GB2312" w:cs="Times New Roman"/>
          <w:color w:val="auto"/>
          <w:sz w:val="32"/>
          <w:szCs w:val="32"/>
          <w:lang w:val="en-US" w:eastAsia="zh-CN"/>
        </w:rPr>
        <w:t>16549</w:t>
      </w:r>
      <w:r>
        <w:rPr>
          <w:rFonts w:hint="eastAsia" w:ascii="仿宋_GB2312" w:hAnsi="Times New Roman" w:eastAsia="仿宋_GB2312" w:cs="Times New Roman"/>
          <w:color w:val="auto"/>
          <w:sz w:val="32"/>
          <w:szCs w:val="32"/>
          <w:lang w:eastAsia="zh-CN"/>
        </w:rPr>
        <w:t>亩。</w:t>
      </w:r>
      <w:r>
        <w:rPr>
          <w:rFonts w:hint="eastAsia" w:ascii="仿宋_GB2312" w:hAnsi="Times New Roman" w:eastAsia="仿宋_GB2312" w:cs="Times New Roman"/>
          <w:color w:val="auto"/>
          <w:sz w:val="32"/>
          <w:szCs w:val="32"/>
          <w:lang w:val="en-US" w:eastAsia="zh-CN"/>
        </w:rPr>
        <w:t>2019年</w:t>
      </w:r>
      <w:r>
        <w:rPr>
          <w:rFonts w:hint="eastAsia" w:ascii="仿宋_GB2312" w:hAnsi="Times New Roman" w:eastAsia="仿宋_GB2312" w:cs="Times New Roman"/>
          <w:color w:val="auto"/>
          <w:sz w:val="32"/>
          <w:szCs w:val="32"/>
          <w:lang w:eastAsia="zh-CN"/>
        </w:rPr>
        <w:t>全村农村经济总收入</w:t>
      </w:r>
      <w:r>
        <w:rPr>
          <w:rFonts w:hint="eastAsia" w:ascii="仿宋_GB2312" w:hAnsi="Times New Roman" w:eastAsia="仿宋_GB2312" w:cs="Times New Roman"/>
          <w:color w:val="auto"/>
          <w:sz w:val="32"/>
          <w:szCs w:val="32"/>
          <w:lang w:val="en-US" w:eastAsia="zh-CN"/>
        </w:rPr>
        <w:t>1641</w:t>
      </w:r>
      <w:r>
        <w:rPr>
          <w:rFonts w:hint="eastAsia" w:ascii="仿宋_GB2312" w:hAnsi="Times New Roman" w:eastAsia="仿宋_GB2312" w:cs="Times New Roman"/>
          <w:color w:val="auto"/>
          <w:sz w:val="32"/>
          <w:szCs w:val="32"/>
          <w:lang w:eastAsia="zh-CN"/>
        </w:rPr>
        <w:t>万元，农民人均纯收入</w:t>
      </w:r>
      <w:r>
        <w:rPr>
          <w:rFonts w:hint="eastAsia" w:ascii="仿宋_GB2312" w:hAnsi="Times New Roman" w:eastAsia="仿宋_GB2312" w:cs="Times New Roman"/>
          <w:color w:val="auto"/>
          <w:sz w:val="32"/>
          <w:szCs w:val="32"/>
          <w:lang w:val="en-US" w:eastAsia="zh-CN"/>
        </w:rPr>
        <w:t>6504</w:t>
      </w:r>
      <w:r>
        <w:rPr>
          <w:rFonts w:hint="eastAsia" w:ascii="仿宋_GB2312" w:hAnsi="Times New Roman" w:eastAsia="仿宋_GB2312" w:cs="Times New Roman"/>
          <w:color w:val="auto"/>
          <w:sz w:val="32"/>
          <w:szCs w:val="32"/>
          <w:lang w:eastAsia="zh-CN"/>
        </w:rPr>
        <w:t>元，较</w:t>
      </w:r>
      <w:r>
        <w:rPr>
          <w:rFonts w:hint="eastAsia" w:ascii="仿宋_GB2312" w:hAnsi="Times New Roman" w:eastAsia="仿宋_GB2312" w:cs="Times New Roman"/>
          <w:color w:val="auto"/>
          <w:sz w:val="32"/>
          <w:szCs w:val="32"/>
          <w:lang w:val="en-US" w:eastAsia="zh-CN"/>
        </w:rPr>
        <w:t>2014</w:t>
      </w:r>
      <w:r>
        <w:rPr>
          <w:rFonts w:hint="eastAsia" w:ascii="仿宋_GB2312" w:hAnsi="Times New Roman" w:eastAsia="仿宋_GB2312" w:cs="Times New Roman"/>
          <w:color w:val="auto"/>
          <w:sz w:val="32"/>
          <w:szCs w:val="32"/>
          <w:lang w:eastAsia="zh-CN"/>
        </w:rPr>
        <w:t>年增长</w:t>
      </w:r>
      <w:r>
        <w:rPr>
          <w:rFonts w:hint="eastAsia" w:ascii="仿宋_GB2312" w:hAnsi="Times New Roman" w:eastAsia="仿宋_GB2312" w:cs="Times New Roman"/>
          <w:color w:val="auto"/>
          <w:sz w:val="32"/>
          <w:szCs w:val="32"/>
          <w:lang w:val="en-US" w:eastAsia="zh-CN"/>
        </w:rPr>
        <w:t>1748</w:t>
      </w:r>
      <w:r>
        <w:rPr>
          <w:rFonts w:hint="eastAsia" w:ascii="仿宋_GB2312" w:hAnsi="Times New Roman" w:eastAsia="仿宋_GB2312" w:cs="Times New Roman"/>
          <w:color w:val="auto"/>
          <w:sz w:val="32"/>
          <w:szCs w:val="32"/>
          <w:lang w:eastAsia="zh-CN"/>
        </w:rPr>
        <w:t>元，同比增长</w:t>
      </w:r>
      <w:r>
        <w:rPr>
          <w:rFonts w:hint="eastAsia" w:ascii="仿宋_GB2312" w:hAnsi="Times New Roman" w:eastAsia="仿宋_GB2312" w:cs="Times New Roman"/>
          <w:color w:val="auto"/>
          <w:sz w:val="32"/>
          <w:szCs w:val="32"/>
          <w:lang w:val="en-US" w:eastAsia="zh-CN"/>
        </w:rPr>
        <w:t>36.75</w:t>
      </w:r>
      <w:r>
        <w:rPr>
          <w:rFonts w:hint="eastAsia" w:ascii="仿宋_GB2312" w:hAnsi="Times New Roman" w:eastAsia="仿宋_GB2312" w:cs="Times New Roman"/>
          <w:color w:val="auto"/>
          <w:sz w:val="32"/>
          <w:szCs w:val="32"/>
          <w:lang w:eastAsia="zh-CN"/>
        </w:rPr>
        <w:t>%。</w:t>
      </w:r>
    </w:p>
    <w:p>
      <w:pPr>
        <w:ind w:firstLine="640" w:firstLineChars="200"/>
        <w:rPr>
          <w:rFonts w:hint="eastAsia" w:ascii="仿宋_GB2312" w:hAnsi="仿宋_GB2312" w:eastAsia="仿宋_GB2312" w:cs="仿宋_GB2312"/>
          <w:color w:val="auto"/>
          <w:sz w:val="32"/>
          <w:szCs w:val="32"/>
          <w:lang w:eastAsia="zh-CN"/>
        </w:rPr>
      </w:pPr>
      <w:r>
        <w:rPr>
          <w:rFonts w:ascii="楷体_GB2312" w:hAnsi="Times New Roman" w:eastAsia="楷体_GB2312"/>
          <w:color w:val="auto"/>
          <w:sz w:val="32"/>
          <w:szCs w:val="32"/>
        </w:rPr>
        <w:t>贫困现状</w:t>
      </w:r>
      <w:r>
        <w:rPr>
          <w:rFonts w:hint="eastAsia" w:ascii="楷体_GB2312" w:hAnsi="Times New Roman" w:eastAsia="楷体_GB2312"/>
          <w:color w:val="auto"/>
          <w:sz w:val="32"/>
          <w:szCs w:val="32"/>
          <w:lang w:eastAsia="zh-CN"/>
        </w:rPr>
        <w:t>及</w:t>
      </w:r>
      <w:r>
        <w:rPr>
          <w:rFonts w:ascii="楷体_GB2312" w:hAnsi="Times New Roman" w:eastAsia="楷体_GB2312"/>
          <w:color w:val="auto"/>
          <w:sz w:val="32"/>
          <w:szCs w:val="32"/>
        </w:rPr>
        <w:t>贫困退出情况。</w:t>
      </w:r>
      <w:r>
        <w:rPr>
          <w:rFonts w:hint="eastAsia" w:ascii="仿宋_GB2312" w:hAnsi="仿宋_GB2312" w:eastAsia="仿宋_GB2312" w:cs="仿宋_GB2312"/>
          <w:color w:val="auto"/>
          <w:sz w:val="32"/>
          <w:szCs w:val="32"/>
          <w:lang w:eastAsia="zh-CN"/>
        </w:rPr>
        <w:t>水箐村为深度贫困村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2019年脱贫出列。</w:t>
      </w:r>
      <w:r>
        <w:rPr>
          <w:rFonts w:hint="eastAsia" w:ascii="仿宋_GB2312" w:hAnsi="仿宋_GB2312" w:eastAsia="仿宋_GB2312" w:cs="仿宋_GB2312"/>
          <w:color w:val="auto"/>
          <w:sz w:val="32"/>
          <w:szCs w:val="32"/>
        </w:rPr>
        <w:t>建档立卡贫困人口</w:t>
      </w:r>
      <w:r>
        <w:rPr>
          <w:rFonts w:hint="eastAsia" w:ascii="仿宋_GB2312" w:hAnsi="仿宋_GB2312" w:eastAsia="仿宋_GB2312" w:cs="仿宋_GB2312"/>
          <w:color w:val="auto"/>
          <w:sz w:val="32"/>
          <w:szCs w:val="32"/>
          <w:lang w:val="en-US" w:eastAsia="zh-CN"/>
        </w:rPr>
        <w:t>118</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471</w:t>
      </w:r>
      <w:r>
        <w:rPr>
          <w:rFonts w:hint="eastAsia" w:ascii="仿宋_GB2312" w:hAnsi="仿宋_GB2312" w:eastAsia="仿宋_GB2312" w:cs="仿宋_GB2312"/>
          <w:color w:val="auto"/>
          <w:sz w:val="32"/>
          <w:szCs w:val="32"/>
        </w:rPr>
        <w:t>人。2014至2019年全</w:t>
      </w:r>
      <w:r>
        <w:rPr>
          <w:rFonts w:hint="eastAsia" w:ascii="仿宋_GB2312" w:hAnsi="仿宋_GB2312" w:eastAsia="仿宋_GB2312" w:cs="仿宋_GB2312"/>
          <w:color w:val="auto"/>
          <w:sz w:val="32"/>
          <w:szCs w:val="32"/>
          <w:lang w:eastAsia="zh-CN"/>
        </w:rPr>
        <w:t>村脱</w:t>
      </w:r>
      <w:r>
        <w:rPr>
          <w:rFonts w:hint="eastAsia" w:ascii="仿宋_GB2312" w:hAnsi="仿宋_GB2312" w:eastAsia="仿宋_GB2312" w:cs="仿宋_GB2312"/>
          <w:color w:val="auto"/>
          <w:sz w:val="32"/>
          <w:szCs w:val="32"/>
        </w:rPr>
        <w:t>贫</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449</w:t>
      </w:r>
      <w:r>
        <w:rPr>
          <w:rFonts w:hint="eastAsia" w:ascii="仿宋_GB2312" w:hAnsi="仿宋_GB2312" w:eastAsia="仿宋_GB2312" w:cs="仿宋_GB2312"/>
          <w:color w:val="auto"/>
          <w:sz w:val="32"/>
          <w:szCs w:val="32"/>
        </w:rPr>
        <w:t>人，其中</w:t>
      </w:r>
      <w:r>
        <w:rPr>
          <w:rFonts w:hint="eastAsia" w:ascii="仿宋_GB2312" w:hAnsi="仿宋_GB2312" w:eastAsia="仿宋_GB2312" w:cs="仿宋_GB2312"/>
          <w:color w:val="auto"/>
          <w:sz w:val="32"/>
          <w:szCs w:val="32"/>
          <w:lang w:val="en-US" w:eastAsia="zh-CN"/>
        </w:rPr>
        <w:t>2014年脱贫1户6人，2015年脱贫16户72人，2016年脱贫5户20人，2017年脱贫5户17人，2018年脱贫71户293人，</w:t>
      </w:r>
      <w:r>
        <w:rPr>
          <w:rFonts w:hint="eastAsia" w:ascii="仿宋_GB2312" w:hAnsi="仿宋_GB2312" w:eastAsia="仿宋_GB2312" w:cs="仿宋_GB2312"/>
          <w:color w:val="auto"/>
          <w:sz w:val="32"/>
          <w:szCs w:val="32"/>
        </w:rPr>
        <w:t>2019年脱贫</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人，未脱贫</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人，贫困发生率</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lang w:val="en-US" w:eastAsia="zh-CN"/>
        </w:rPr>
        <w:t>2014年的31.21%降到1.22</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w:t>
      </w:r>
    </w:p>
    <w:p>
      <w:pPr>
        <w:numPr>
          <w:ilvl w:val="0"/>
          <w:numId w:val="2"/>
        </w:numPr>
        <w:spacing w:line="360" w:lineRule="auto"/>
        <w:ind w:firstLine="643" w:firstLineChars="200"/>
        <w:rPr>
          <w:rFonts w:hint="eastAsia" w:ascii="仿宋_GB2312" w:hAnsi="宋体" w:eastAsia="仿宋_GB2312"/>
          <w:b/>
          <w:bCs/>
          <w:color w:val="auto"/>
          <w:kern w:val="0"/>
          <w:sz w:val="32"/>
          <w:szCs w:val="32"/>
        </w:rPr>
      </w:pPr>
      <w:r>
        <w:rPr>
          <w:rFonts w:hint="eastAsia" w:ascii="方正楷体_GBK" w:hAnsi="方正楷体_GBK" w:eastAsia="方正楷体_GBK" w:cs="方正楷体_GBK"/>
          <w:b/>
          <w:bCs/>
          <w:color w:val="auto"/>
          <w:kern w:val="0"/>
          <w:sz w:val="32"/>
          <w:szCs w:val="32"/>
          <w:lang w:eastAsia="zh-CN"/>
        </w:rPr>
        <w:t>祥和村、麻栗坝基本情况</w:t>
      </w:r>
      <w:r>
        <w:rPr>
          <w:rFonts w:hint="eastAsia" w:ascii="方正楷体_GBK" w:hAnsi="方正楷体_GBK" w:eastAsia="方正楷体_GBK" w:cs="方正楷体_GBK"/>
          <w:b/>
          <w:bCs/>
          <w:color w:val="auto"/>
          <w:kern w:val="0"/>
          <w:sz w:val="32"/>
          <w:szCs w:val="32"/>
        </w:rPr>
        <w:t>。</w:t>
      </w:r>
      <w:r>
        <w:rPr>
          <w:rFonts w:hint="eastAsia" w:ascii="仿宋_GB2312" w:hAnsi="宋体" w:eastAsia="仿宋_GB2312"/>
          <w:b w:val="0"/>
          <w:bCs w:val="0"/>
          <w:color w:val="auto"/>
          <w:kern w:val="0"/>
          <w:sz w:val="32"/>
          <w:szCs w:val="32"/>
          <w:lang w:eastAsia="zh-CN"/>
        </w:rPr>
        <w:t>祥和村位于水箐村北面，是水箐村的搬迁点之一，主要由小松树、麻栗窝部分村民搬迁而来，共有</w:t>
      </w:r>
      <w:r>
        <w:rPr>
          <w:rFonts w:hint="eastAsia" w:ascii="仿宋_GB2312" w:hAnsi="宋体" w:eastAsia="仿宋_GB2312"/>
          <w:b w:val="0"/>
          <w:bCs w:val="0"/>
          <w:color w:val="auto"/>
          <w:kern w:val="0"/>
          <w:sz w:val="32"/>
          <w:szCs w:val="32"/>
          <w:lang w:val="en-US" w:eastAsia="zh-CN"/>
        </w:rPr>
        <w:t>36户160人，其中建档立卡贫困户2户7人；</w:t>
      </w:r>
      <w:r>
        <w:rPr>
          <w:rFonts w:hint="eastAsia" w:ascii="仿宋_GB2312" w:hAnsi="宋体" w:eastAsia="仿宋_GB2312"/>
          <w:b w:val="0"/>
          <w:bCs w:val="0"/>
          <w:color w:val="auto"/>
          <w:kern w:val="0"/>
          <w:sz w:val="32"/>
          <w:szCs w:val="32"/>
          <w:lang w:eastAsia="zh-CN"/>
        </w:rPr>
        <w:t>麻栗坝位于水箐村西北面，是水箐村的搬迁点之一，由麻栗窝部分村民搬迁而来，共有</w:t>
      </w:r>
      <w:r>
        <w:rPr>
          <w:rFonts w:hint="eastAsia" w:ascii="仿宋_GB2312" w:hAnsi="宋体" w:eastAsia="仿宋_GB2312"/>
          <w:b w:val="0"/>
          <w:bCs w:val="0"/>
          <w:color w:val="auto"/>
          <w:kern w:val="0"/>
          <w:sz w:val="32"/>
          <w:szCs w:val="32"/>
          <w:lang w:val="en-US" w:eastAsia="zh-CN"/>
        </w:rPr>
        <w:t>7户26人，目前这两个点的村内道路仍然没有硬化，没有排污管，村内污水横流，掉落的垃圾不易清扫，村内蚊虫滋生，严重影响人居环境的提升，对新建村内道路，群众呼声很高</w:t>
      </w:r>
      <w:r>
        <w:rPr>
          <w:rFonts w:hint="eastAsia" w:ascii="仿宋_GB2312" w:hAnsi="宋体" w:eastAsia="仿宋_GB2312"/>
          <w:b w:val="0"/>
          <w:bCs w:val="0"/>
          <w:color w:val="auto"/>
          <w:kern w:val="0"/>
          <w:sz w:val="32"/>
          <w:szCs w:val="32"/>
        </w:rPr>
        <w:t>。</w:t>
      </w:r>
    </w:p>
    <w:p>
      <w:pPr>
        <w:spacing w:line="360" w:lineRule="auto"/>
        <w:ind w:firstLine="883" w:firstLineChars="200"/>
        <w:rPr>
          <w:rFonts w:hint="eastAsia" w:ascii="仿宋_GB2312" w:hAnsi="宋体" w:eastAsia="仿宋_GB2312"/>
          <w:b/>
          <w:bCs/>
          <w:color w:val="auto"/>
          <w:kern w:val="0"/>
          <w:sz w:val="44"/>
          <w:szCs w:val="44"/>
        </w:rPr>
      </w:pP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二、项目由来</w:t>
      </w:r>
    </w:p>
    <w:p>
      <w:pPr>
        <w:spacing w:line="360" w:lineRule="auto"/>
        <w:ind w:firstLine="640" w:firstLineChars="200"/>
        <w:rPr>
          <w:rFonts w:hint="eastAsia" w:hAnsi="宋体"/>
          <w:color w:val="auto"/>
          <w:sz w:val="32"/>
          <w:szCs w:val="32"/>
        </w:rPr>
      </w:pPr>
      <w:r>
        <w:rPr>
          <w:rFonts w:hint="eastAsia" w:ascii="仿宋_GB2312" w:hAnsi="宋体" w:eastAsia="仿宋_GB2312"/>
          <w:color w:val="auto"/>
          <w:kern w:val="0"/>
          <w:sz w:val="32"/>
          <w:szCs w:val="32"/>
        </w:rPr>
        <w:t>根据</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梁河县人民政府关于同意2020年第一批次财政扶贫涉农资金分配方案的批复</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lang w:val="en-US" w:eastAsia="zh-CN"/>
        </w:rPr>
        <w:t>梁政复</w:t>
      </w:r>
      <w:r>
        <w:rPr>
          <w:rFonts w:hint="default" w:ascii="Times New Roman" w:hAnsi="Times New Roman" w:eastAsia="仿宋_GB2312" w:cs="Times New Roman"/>
          <w:color w:val="auto"/>
          <w:kern w:val="0"/>
          <w:sz w:val="32"/>
          <w:szCs w:val="32"/>
          <w:lang w:eastAsia="zh-CN"/>
        </w:rPr>
        <w:t>〔2020〕</w:t>
      </w:r>
      <w:r>
        <w:rPr>
          <w:rFonts w:hint="default" w:ascii="Times New Roman" w:hAnsi="Times New Roman" w:eastAsia="仿宋_GB2312" w:cs="Times New Roman"/>
          <w:color w:val="auto"/>
          <w:kern w:val="0"/>
          <w:sz w:val="32"/>
          <w:szCs w:val="32"/>
          <w:lang w:val="en-US" w:eastAsia="zh-CN"/>
        </w:rPr>
        <w:t>46号</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梁河县财政局关于提前下达贫困县2020年第二批中央财政专项扶贫资金的通知</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梁</w:t>
      </w:r>
      <w:r>
        <w:rPr>
          <w:rFonts w:hint="default" w:ascii="Times New Roman" w:hAnsi="Times New Roman" w:eastAsia="仿宋_GB2312" w:cs="Times New Roman"/>
          <w:color w:val="auto"/>
          <w:kern w:val="0"/>
          <w:sz w:val="32"/>
          <w:szCs w:val="32"/>
          <w:lang w:eastAsia="zh-CN"/>
        </w:rPr>
        <w:t>财整合〔2020〕15号）</w:t>
      </w:r>
      <w:r>
        <w:rPr>
          <w:rFonts w:hint="eastAsia" w:ascii="Times New Roman" w:hAnsi="Times New Roman" w:eastAsia="仿宋_GB2312" w:cs="Times New Roman"/>
          <w:color w:val="auto"/>
          <w:kern w:val="0"/>
          <w:sz w:val="32"/>
          <w:szCs w:val="32"/>
          <w:lang w:val="en-US" w:eastAsia="zh-CN"/>
        </w:rPr>
        <w:t>文件，</w:t>
      </w:r>
      <w:r>
        <w:rPr>
          <w:rFonts w:hint="eastAsia" w:ascii="仿宋_GB2312" w:hAnsi="宋体" w:eastAsia="仿宋_GB2312"/>
          <w:color w:val="auto"/>
          <w:kern w:val="0"/>
          <w:sz w:val="32"/>
          <w:szCs w:val="32"/>
        </w:rPr>
        <w:t>安排</w:t>
      </w:r>
      <w:r>
        <w:rPr>
          <w:rFonts w:hint="eastAsia" w:ascii="仿宋_GB2312" w:hAnsi="宋体" w:eastAsia="仿宋_GB2312"/>
          <w:color w:val="auto"/>
          <w:kern w:val="0"/>
          <w:sz w:val="32"/>
          <w:szCs w:val="32"/>
          <w:lang w:eastAsia="zh-CN"/>
        </w:rPr>
        <w:t>遮岛镇</w:t>
      </w:r>
      <w:r>
        <w:rPr>
          <w:rFonts w:hint="eastAsia" w:ascii="仿宋_GB2312" w:hAnsi="宋体" w:eastAsia="仿宋_GB2312"/>
          <w:color w:val="auto"/>
          <w:kern w:val="0"/>
          <w:sz w:val="32"/>
          <w:szCs w:val="32"/>
          <w:lang w:val="en-US" w:eastAsia="zh-CN"/>
        </w:rPr>
        <w:t>村内道路资金50</w:t>
      </w:r>
      <w:r>
        <w:rPr>
          <w:rFonts w:hint="eastAsia" w:ascii="仿宋_GB2312" w:hAnsi="宋体" w:eastAsia="仿宋_GB2312"/>
          <w:color w:val="auto"/>
          <w:kern w:val="0"/>
          <w:sz w:val="32"/>
          <w:szCs w:val="32"/>
        </w:rPr>
        <w:t>万元</w:t>
      </w:r>
      <w:r>
        <w:rPr>
          <w:rFonts w:hint="eastAsia" w:ascii="仿宋_GB2312" w:hAnsi="宋体" w:eastAsia="仿宋_GB2312"/>
          <w:color w:val="auto"/>
          <w:kern w:val="0"/>
          <w:sz w:val="32"/>
          <w:szCs w:val="32"/>
          <w:lang w:eastAsia="zh-CN"/>
        </w:rPr>
        <w:t>（其中少数民族发展资金</w:t>
      </w:r>
      <w:r>
        <w:rPr>
          <w:rFonts w:hint="eastAsia" w:ascii="仿宋_GB2312" w:hAnsi="宋体" w:eastAsia="仿宋_GB2312"/>
          <w:color w:val="auto"/>
          <w:kern w:val="0"/>
          <w:sz w:val="32"/>
          <w:szCs w:val="32"/>
          <w:lang w:val="en-US" w:eastAsia="zh-CN"/>
        </w:rPr>
        <w:t>30万元</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，用于</w:t>
      </w:r>
      <w:r>
        <w:rPr>
          <w:rFonts w:hint="eastAsia" w:ascii="仿宋_GB2312" w:hAnsi="宋体" w:eastAsia="仿宋_GB2312"/>
          <w:color w:val="auto"/>
          <w:kern w:val="0"/>
          <w:sz w:val="32"/>
          <w:szCs w:val="32"/>
          <w:lang w:eastAsia="zh-CN"/>
        </w:rPr>
        <w:t>遮岛镇</w:t>
      </w:r>
      <w:r>
        <w:rPr>
          <w:rFonts w:hint="eastAsia" w:ascii="仿宋_GB2312" w:hAnsi="宋体" w:eastAsia="仿宋_GB2312"/>
          <w:color w:val="auto"/>
          <w:kern w:val="0"/>
          <w:sz w:val="32"/>
          <w:szCs w:val="32"/>
        </w:rPr>
        <w:t>村内道路硬化</w:t>
      </w:r>
      <w:r>
        <w:rPr>
          <w:rFonts w:hint="eastAsia" w:ascii="仿宋_GB2312" w:hAnsi="宋体" w:eastAsia="仿宋_GB2312"/>
          <w:color w:val="auto"/>
          <w:kern w:val="0"/>
          <w:sz w:val="32"/>
          <w:szCs w:val="32"/>
          <w:lang w:val="en-US" w:eastAsia="zh-CN"/>
        </w:rPr>
        <w:t>项目</w:t>
      </w:r>
      <w:r>
        <w:rPr>
          <w:rFonts w:hint="eastAsia" w:ascii="仿宋_GB2312" w:hAnsi="宋体" w:eastAsia="仿宋_GB2312"/>
          <w:color w:val="auto"/>
          <w:kern w:val="0"/>
          <w:sz w:val="32"/>
          <w:szCs w:val="32"/>
          <w:lang w:eastAsia="zh-CN"/>
        </w:rPr>
        <w:t>，根据我镇实际情况，项目安排在水箐村祥和村、麻栗坝</w:t>
      </w:r>
      <w:r>
        <w:rPr>
          <w:rFonts w:hint="eastAsia" w:ascii="仿宋_GB2312" w:hAnsi="宋体" w:eastAsia="仿宋_GB2312"/>
          <w:color w:val="auto"/>
          <w:kern w:val="0"/>
          <w:sz w:val="32"/>
          <w:szCs w:val="32"/>
          <w:lang w:val="en-US" w:eastAsia="zh-CN"/>
        </w:rPr>
        <w:t>的村内道路建设项目（2019年底动态新增项目）</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党委、政府高度重视，分项依次对项目进行测设规划，组织技术人员深入村寨中，与村、社干部及群众座谈、分析、充分听取群众的意见，因地制宜编制完成了实施计划。</w:t>
      </w:r>
    </w:p>
    <w:p>
      <w:pPr>
        <w:spacing w:line="360" w:lineRule="auto"/>
        <w:ind w:firstLine="883" w:firstLineChars="200"/>
        <w:rPr>
          <w:rFonts w:hint="eastAsia" w:ascii="仿宋_GB2312" w:hAnsi="宋体" w:eastAsia="仿宋_GB2312"/>
          <w:b/>
          <w:bCs/>
          <w:color w:val="auto"/>
          <w:kern w:val="0"/>
          <w:sz w:val="44"/>
          <w:szCs w:val="44"/>
        </w:rPr>
      </w:pP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三、项目建设目标</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实施</w:t>
      </w:r>
      <w:r>
        <w:rPr>
          <w:rFonts w:hint="eastAsia" w:ascii="仿宋_GB2312" w:hAnsi="宋体" w:eastAsia="仿宋_GB2312"/>
          <w:color w:val="auto"/>
          <w:kern w:val="0"/>
          <w:sz w:val="32"/>
          <w:szCs w:val="32"/>
          <w:lang w:eastAsia="zh-CN"/>
        </w:rPr>
        <w:t>专项扶贫项目</w:t>
      </w:r>
      <w:r>
        <w:rPr>
          <w:rFonts w:hint="eastAsia" w:ascii="仿宋_GB2312" w:hAnsi="宋体" w:eastAsia="仿宋_GB2312"/>
          <w:color w:val="auto"/>
          <w:kern w:val="0"/>
          <w:sz w:val="32"/>
          <w:szCs w:val="32"/>
        </w:rPr>
        <w:t>的村，基本实现扶贫对象有饭吃、有水喝、有房住、有学上、有医疗、有产业。夯实贫困村发展的基础，增强贫困村自我发展的能力，努力使贫困村达到“生产发展、生活宽裕、乡风文明、村容整洁、管理民主”的新农村建设要求。</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具体目标为：</w:t>
      </w:r>
    </w:p>
    <w:p>
      <w:pPr>
        <w:spacing w:line="360" w:lineRule="auto"/>
        <w:ind w:firstLine="640" w:firstLineChars="200"/>
        <w:rPr>
          <w:rFonts w:hint="eastAsia" w:ascii="仿宋_GB2312" w:hAnsi="宋体" w:eastAsia="仿宋_GB2312"/>
          <w:color w:val="auto"/>
          <w:kern w:val="0"/>
          <w:sz w:val="32"/>
          <w:szCs w:val="32"/>
          <w:lang w:val="zh-CN"/>
        </w:rPr>
      </w:pPr>
      <w:r>
        <w:rPr>
          <w:rFonts w:hint="eastAsia" w:ascii="仿宋_GB2312" w:hAnsi="宋体" w:eastAsia="仿宋_GB2312"/>
          <w:color w:val="auto"/>
          <w:kern w:val="0"/>
          <w:sz w:val="32"/>
          <w:szCs w:val="32"/>
          <w:lang w:val="zh-CN"/>
        </w:rPr>
        <w:t>1.实现水箐村祥和村、麻栗坝村内道路的硬化及通畅；</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val="en-US" w:eastAsia="zh-CN"/>
        </w:rPr>
        <w:t>2.配齐道路排水设施，使雨水、</w:t>
      </w:r>
      <w:r>
        <w:rPr>
          <w:rFonts w:hint="eastAsia" w:ascii="仿宋_GB2312" w:hAnsi="宋体" w:eastAsia="仿宋_GB2312"/>
          <w:color w:val="auto"/>
          <w:kern w:val="0"/>
          <w:sz w:val="32"/>
          <w:szCs w:val="32"/>
        </w:rPr>
        <w:t xml:space="preserve">污水得到有效治理，村容村貌水平不断提高，居住环境明显优化。   </w:t>
      </w:r>
    </w:p>
    <w:p>
      <w:pPr>
        <w:spacing w:line="360" w:lineRule="auto"/>
        <w:ind w:firstLine="883" w:firstLineChars="200"/>
        <w:rPr>
          <w:rFonts w:hint="eastAsia" w:ascii="仿宋_GB2312" w:hAnsi="宋体" w:eastAsia="仿宋_GB2312"/>
          <w:b/>
          <w:bCs/>
          <w:color w:val="auto"/>
          <w:kern w:val="0"/>
          <w:sz w:val="44"/>
          <w:szCs w:val="44"/>
        </w:rPr>
      </w:pP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四、项目建设内容及投资概算</w:t>
      </w:r>
    </w:p>
    <w:p>
      <w:pPr>
        <w:spacing w:line="360" w:lineRule="auto"/>
        <w:ind w:left="319" w:leftChars="152" w:firstLine="320" w:firstLineChars="1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项目概算总投资</w:t>
      </w:r>
      <w:r>
        <w:rPr>
          <w:rFonts w:hint="eastAsia" w:ascii="仿宋_GB2312" w:hAnsi="宋体" w:eastAsia="仿宋_GB2312"/>
          <w:color w:val="auto"/>
          <w:kern w:val="0"/>
          <w:sz w:val="32"/>
          <w:szCs w:val="32"/>
          <w:lang w:val="en-US" w:eastAsia="zh-CN"/>
        </w:rPr>
        <w:t>50</w:t>
      </w:r>
      <w:r>
        <w:rPr>
          <w:rFonts w:hint="eastAsia" w:ascii="仿宋_GB2312" w:hAnsi="宋体" w:eastAsia="仿宋_GB2312"/>
          <w:color w:val="auto"/>
          <w:kern w:val="0"/>
          <w:sz w:val="32"/>
          <w:szCs w:val="32"/>
        </w:rPr>
        <w:t>万元，基础设施类建设项目根据</w:t>
      </w:r>
      <w:r>
        <w:rPr>
          <w:rFonts w:hint="eastAsia" w:ascii="仿宋_GB2312" w:hAnsi="宋体" w:eastAsia="仿宋_GB2312"/>
          <w:color w:val="auto"/>
          <w:kern w:val="0"/>
          <w:sz w:val="32"/>
          <w:szCs w:val="32"/>
          <w:lang w:eastAsia="zh-CN"/>
        </w:rPr>
        <w:t>中共云南省委办公厅文件</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关于进一步加强扶贫资金管理的实施意见</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的通知（云办法</w:t>
      </w:r>
      <w:r>
        <w:rPr>
          <w:rFonts w:hint="eastAsia" w:ascii="宋体" w:hAnsi="宋体" w:eastAsia="宋体" w:cs="宋体"/>
          <w:color w:val="auto"/>
          <w:kern w:val="0"/>
          <w:sz w:val="32"/>
          <w:szCs w:val="32"/>
          <w:lang w:eastAsia="zh-CN"/>
        </w:rPr>
        <w:t>[</w:t>
      </w:r>
      <w:r>
        <w:rPr>
          <w:rFonts w:hint="eastAsia" w:ascii="宋体" w:hAnsi="宋体" w:cs="宋体"/>
          <w:color w:val="auto"/>
          <w:kern w:val="0"/>
          <w:sz w:val="32"/>
          <w:szCs w:val="32"/>
          <w:lang w:val="en-US" w:eastAsia="zh-CN"/>
        </w:rPr>
        <w:t>2019</w:t>
      </w:r>
      <w:r>
        <w:rPr>
          <w:rFonts w:hint="eastAsia" w:ascii="宋体" w:hAnsi="宋体" w:eastAsia="宋体" w:cs="宋体"/>
          <w:color w:val="auto"/>
          <w:kern w:val="0"/>
          <w:sz w:val="32"/>
          <w:szCs w:val="32"/>
          <w:lang w:eastAsia="zh-CN"/>
        </w:rPr>
        <w:t>]</w:t>
      </w:r>
      <w:r>
        <w:rPr>
          <w:rFonts w:hint="eastAsia" w:ascii="宋体" w:hAnsi="宋体" w:cs="宋体"/>
          <w:color w:val="auto"/>
          <w:kern w:val="0"/>
          <w:sz w:val="32"/>
          <w:szCs w:val="32"/>
          <w:lang w:val="en-US" w:eastAsia="zh-CN"/>
        </w:rPr>
        <w:t>15号</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及《云南省建设工程造价计价规则及机械仪器仪表台班费用定额》等，结合当地周围现行价格编制。其中，基础设施建设</w:t>
      </w:r>
      <w:r>
        <w:rPr>
          <w:rFonts w:hint="eastAsia" w:ascii="仿宋_GB2312" w:hAnsi="宋体" w:eastAsia="仿宋_GB2312"/>
          <w:color w:val="auto"/>
          <w:kern w:val="0"/>
          <w:sz w:val="32"/>
          <w:szCs w:val="32"/>
          <w:lang w:val="en-US" w:eastAsia="zh-CN"/>
        </w:rPr>
        <w:t>49.5</w:t>
      </w:r>
      <w:r>
        <w:rPr>
          <w:rFonts w:hint="eastAsia" w:ascii="仿宋_GB2312" w:hAnsi="宋体" w:eastAsia="仿宋_GB2312"/>
          <w:color w:val="auto"/>
          <w:kern w:val="0"/>
          <w:sz w:val="32"/>
          <w:szCs w:val="32"/>
        </w:rPr>
        <w:t>万元，</w:t>
      </w:r>
      <w:r>
        <w:rPr>
          <w:rFonts w:hint="eastAsia" w:ascii="仿宋_GB2312" w:eastAsia="仿宋_GB2312"/>
          <w:color w:val="auto"/>
          <w:sz w:val="32"/>
          <w:szCs w:val="32"/>
          <w:lang w:val="en-US" w:eastAsia="zh-CN"/>
        </w:rPr>
        <w:t>按相关依据提取1%的项目管理费用0.5万元，</w:t>
      </w:r>
      <w:r>
        <w:rPr>
          <w:rFonts w:hint="eastAsia" w:ascii="仿宋_GB2312" w:hAnsi="宋体" w:eastAsia="仿宋_GB2312"/>
          <w:color w:val="auto"/>
          <w:kern w:val="0"/>
          <w:sz w:val="32"/>
          <w:szCs w:val="32"/>
        </w:rPr>
        <w:t>具体项目如下：</w:t>
      </w:r>
    </w:p>
    <w:p>
      <w:pPr>
        <w:spacing w:line="360" w:lineRule="auto"/>
        <w:ind w:firstLine="643" w:firstLineChars="200"/>
        <w:rPr>
          <w:rFonts w:hint="eastAsia"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基础设施</w:t>
      </w:r>
    </w:p>
    <w:p>
      <w:pPr>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w:t>
      </w:r>
      <w:r>
        <w:rPr>
          <w:rFonts w:hint="eastAsia" w:ascii="仿宋_GB2312" w:hAnsi="宋体" w:eastAsia="仿宋_GB2312"/>
          <w:color w:val="auto"/>
          <w:kern w:val="0"/>
          <w:sz w:val="32"/>
          <w:szCs w:val="32"/>
          <w:lang w:eastAsia="zh-CN"/>
        </w:rPr>
        <w:t>水箐村祥和村、麻栗坝村内道路建设项目</w:t>
      </w:r>
      <w:r>
        <w:rPr>
          <w:rFonts w:hint="eastAsia" w:ascii="仿宋_GB2312" w:hAnsi="宋体" w:eastAsia="仿宋_GB2312"/>
          <w:color w:val="auto"/>
          <w:kern w:val="0"/>
          <w:sz w:val="32"/>
          <w:szCs w:val="32"/>
        </w:rPr>
        <w:t>，规划投资</w:t>
      </w:r>
      <w:r>
        <w:rPr>
          <w:rFonts w:hint="eastAsia" w:ascii="仿宋_GB2312" w:hAnsi="宋体" w:eastAsia="仿宋_GB2312"/>
          <w:color w:val="auto"/>
          <w:kern w:val="0"/>
          <w:sz w:val="32"/>
          <w:szCs w:val="32"/>
          <w:lang w:val="en-US" w:eastAsia="zh-CN"/>
        </w:rPr>
        <w:t>49.5</w:t>
      </w:r>
      <w:r>
        <w:rPr>
          <w:rFonts w:hint="eastAsia" w:ascii="仿宋_GB2312" w:hAnsi="宋体" w:eastAsia="仿宋_GB2312"/>
          <w:color w:val="auto"/>
          <w:kern w:val="0"/>
          <w:sz w:val="32"/>
          <w:szCs w:val="32"/>
        </w:rPr>
        <w:t>万元，</w:t>
      </w:r>
      <w:r>
        <w:rPr>
          <w:rFonts w:hint="eastAsia" w:ascii="仿宋_GB2312" w:hAnsi="宋体" w:eastAsia="仿宋_GB2312"/>
          <w:color w:val="auto"/>
          <w:kern w:val="0"/>
          <w:sz w:val="32"/>
          <w:szCs w:val="32"/>
          <w:lang w:eastAsia="zh-CN"/>
        </w:rPr>
        <w:t>其中祥和村</w:t>
      </w:r>
      <w:r>
        <w:rPr>
          <w:rFonts w:hint="eastAsia" w:ascii="仿宋_GB2312" w:hAnsi="宋体" w:eastAsia="仿宋_GB2312"/>
          <w:color w:val="auto"/>
          <w:kern w:val="0"/>
          <w:sz w:val="32"/>
          <w:szCs w:val="32"/>
        </w:rPr>
        <w:t>主要工程量：</w:t>
      </w:r>
      <w:r>
        <w:rPr>
          <w:rFonts w:hint="eastAsia" w:ascii="仿宋_GB2312" w:hAnsi="宋体" w:eastAsia="仿宋_GB2312"/>
          <w:color w:val="auto"/>
          <w:kern w:val="0"/>
          <w:sz w:val="32"/>
          <w:szCs w:val="32"/>
          <w:lang w:val="en-US" w:eastAsia="zh-CN"/>
        </w:rPr>
        <w:t>15</w:t>
      </w:r>
      <w:r>
        <w:rPr>
          <w:rFonts w:hint="eastAsia" w:ascii="仿宋_GB2312" w:hAnsi="宋体" w:eastAsia="仿宋_GB2312"/>
          <w:color w:val="auto"/>
          <w:kern w:val="0"/>
          <w:sz w:val="32"/>
          <w:szCs w:val="32"/>
        </w:rPr>
        <w:t>cm厚C2</w:t>
      </w:r>
      <w:r>
        <w:rPr>
          <w:rFonts w:hint="eastAsia" w:ascii="仿宋_GB2312" w:hAnsi="宋体" w:eastAsia="仿宋_GB2312"/>
          <w:color w:val="auto"/>
          <w:kern w:val="0"/>
          <w:sz w:val="32"/>
          <w:szCs w:val="32"/>
          <w:lang w:val="en-US" w:eastAsia="zh-CN"/>
        </w:rPr>
        <w:t>0</w:t>
      </w:r>
      <w:r>
        <w:rPr>
          <w:rFonts w:hint="eastAsia" w:ascii="仿宋_GB2312" w:hAnsi="宋体" w:eastAsia="仿宋_GB2312"/>
          <w:color w:val="auto"/>
          <w:kern w:val="0"/>
          <w:sz w:val="32"/>
          <w:szCs w:val="32"/>
        </w:rPr>
        <w:t>水泥路面</w:t>
      </w:r>
      <w:r>
        <w:rPr>
          <w:rFonts w:hint="eastAsia" w:ascii="仿宋_GB2312" w:hAnsi="宋体" w:eastAsia="仿宋_GB2312"/>
          <w:color w:val="auto"/>
          <w:kern w:val="0"/>
          <w:sz w:val="32"/>
          <w:szCs w:val="32"/>
          <w:lang w:val="en-US" w:eastAsia="zh-CN"/>
        </w:rPr>
        <w:t>2207.85</w:t>
      </w:r>
      <w:r>
        <w:rPr>
          <w:rFonts w:hint="eastAsia" w:ascii="仿宋_GB2312" w:hAnsi="宋体" w:eastAsia="仿宋_GB2312"/>
          <w:color w:val="auto"/>
          <w:kern w:val="0"/>
          <w:sz w:val="32"/>
          <w:szCs w:val="32"/>
        </w:rPr>
        <w:t>㎡，M7.5浆砌</w:t>
      </w:r>
      <w:r>
        <w:rPr>
          <w:rFonts w:hint="eastAsia" w:ascii="仿宋_GB2312" w:hAnsi="宋体" w:eastAsia="仿宋_GB2312"/>
          <w:color w:val="auto"/>
          <w:kern w:val="0"/>
          <w:sz w:val="32"/>
          <w:szCs w:val="32"/>
          <w:lang w:eastAsia="zh-CN"/>
        </w:rPr>
        <w:t>片</w:t>
      </w:r>
      <w:r>
        <w:rPr>
          <w:rFonts w:hint="eastAsia" w:ascii="仿宋_GB2312" w:hAnsi="宋体" w:eastAsia="仿宋_GB2312"/>
          <w:color w:val="auto"/>
          <w:kern w:val="0"/>
          <w:sz w:val="32"/>
          <w:szCs w:val="32"/>
        </w:rPr>
        <w:t>石</w:t>
      </w:r>
      <w:r>
        <w:rPr>
          <w:rFonts w:hint="eastAsia" w:ascii="仿宋_GB2312" w:hAnsi="宋体" w:eastAsia="仿宋_GB2312"/>
          <w:color w:val="auto"/>
          <w:kern w:val="0"/>
          <w:sz w:val="32"/>
          <w:szCs w:val="32"/>
          <w:lang w:eastAsia="zh-CN"/>
        </w:rPr>
        <w:t>挡墙</w:t>
      </w:r>
      <w:r>
        <w:rPr>
          <w:rFonts w:hint="eastAsia" w:ascii="仿宋_GB2312" w:hAnsi="宋体" w:eastAsia="仿宋_GB2312"/>
          <w:color w:val="auto"/>
          <w:kern w:val="0"/>
          <w:sz w:val="32"/>
          <w:szCs w:val="32"/>
          <w:lang w:val="en-US" w:eastAsia="zh-CN"/>
        </w:rPr>
        <w:t>46.17</w:t>
      </w:r>
      <w:r>
        <w:rPr>
          <w:rFonts w:hint="eastAsia" w:ascii="仿宋_GB2312" w:hAnsi="宋体" w:eastAsia="仿宋_GB2312"/>
          <w:color w:val="auto"/>
          <w:kern w:val="0"/>
          <w:sz w:val="32"/>
          <w:szCs w:val="32"/>
        </w:rPr>
        <w:t>m³，</w:t>
      </w:r>
      <w:r>
        <w:rPr>
          <w:rFonts w:hint="eastAsia" w:ascii="仿宋_GB2312" w:hAnsi="宋体" w:eastAsia="仿宋_GB2312"/>
          <w:color w:val="auto"/>
          <w:kern w:val="0"/>
          <w:sz w:val="32"/>
          <w:szCs w:val="32"/>
          <w:lang w:val="en-US" w:eastAsia="zh-CN"/>
        </w:rPr>
        <w:t>C20混凝土挡墙3.2</w:t>
      </w:r>
      <w:r>
        <w:rPr>
          <w:rFonts w:hint="eastAsia" w:ascii="仿宋_GB2312" w:hAnsi="宋体" w:eastAsia="仿宋_GB2312"/>
          <w:color w:val="auto"/>
          <w:kern w:val="0"/>
          <w:sz w:val="32"/>
          <w:szCs w:val="32"/>
        </w:rPr>
        <w:t>m³</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C20混凝土</w:t>
      </w:r>
      <w:bookmarkStart w:id="4" w:name="_GoBack"/>
      <w:bookmarkEnd w:id="4"/>
      <w:r>
        <w:rPr>
          <w:rFonts w:hint="eastAsia" w:ascii="仿宋_GB2312" w:hAnsi="宋体" w:eastAsia="仿宋_GB2312"/>
          <w:color w:val="auto"/>
          <w:kern w:val="0"/>
          <w:sz w:val="32"/>
          <w:szCs w:val="32"/>
          <w:lang w:val="en-US" w:eastAsia="zh-CN"/>
        </w:rPr>
        <w:t>三面沟45.24m³，30</w:t>
      </w:r>
      <w:r>
        <w:rPr>
          <w:rFonts w:hint="eastAsia" w:ascii="仿宋_GB2312" w:hAnsi="宋体" w:eastAsia="仿宋_GB2312"/>
          <w:color w:val="auto"/>
          <w:kern w:val="0"/>
          <w:sz w:val="32"/>
          <w:szCs w:val="32"/>
        </w:rPr>
        <w:t>cm水泥涵管</w:t>
      </w:r>
      <w:r>
        <w:rPr>
          <w:rFonts w:hint="eastAsia" w:ascii="仿宋_GB2312" w:hAnsi="宋体" w:eastAsia="仿宋_GB2312"/>
          <w:color w:val="auto"/>
          <w:kern w:val="0"/>
          <w:sz w:val="32"/>
          <w:szCs w:val="32"/>
          <w:lang w:val="en-US" w:eastAsia="zh-CN"/>
        </w:rPr>
        <w:t>390.7m</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200mmPVC管96米，30X60地漏32套，热镀管栏杆141米，检查孔13个</w:t>
      </w:r>
      <w:r>
        <w:rPr>
          <w:rFonts w:hint="eastAsia" w:ascii="仿宋_GB2312" w:hAnsi="宋体" w:eastAsia="仿宋_GB2312"/>
          <w:color w:val="auto"/>
          <w:kern w:val="0"/>
          <w:sz w:val="32"/>
          <w:szCs w:val="32"/>
          <w:lang w:eastAsia="zh-CN"/>
        </w:rPr>
        <w:t>；麻栗坝</w:t>
      </w:r>
      <w:r>
        <w:rPr>
          <w:rFonts w:hint="eastAsia" w:ascii="仿宋_GB2312" w:hAnsi="宋体" w:eastAsia="仿宋_GB2312"/>
          <w:color w:val="auto"/>
          <w:kern w:val="0"/>
          <w:sz w:val="32"/>
          <w:szCs w:val="32"/>
        </w:rPr>
        <w:t>主要工程量：</w:t>
      </w:r>
      <w:r>
        <w:rPr>
          <w:rFonts w:hint="eastAsia" w:ascii="仿宋_GB2312" w:hAnsi="宋体" w:eastAsia="仿宋_GB2312"/>
          <w:color w:val="auto"/>
          <w:kern w:val="0"/>
          <w:sz w:val="32"/>
          <w:szCs w:val="32"/>
          <w:lang w:val="en-US" w:eastAsia="zh-CN"/>
        </w:rPr>
        <w:t>15</w:t>
      </w:r>
      <w:r>
        <w:rPr>
          <w:rFonts w:hint="eastAsia" w:ascii="仿宋_GB2312" w:hAnsi="宋体" w:eastAsia="仿宋_GB2312"/>
          <w:color w:val="auto"/>
          <w:kern w:val="0"/>
          <w:sz w:val="32"/>
          <w:szCs w:val="32"/>
        </w:rPr>
        <w:t>cm厚C2</w:t>
      </w:r>
      <w:r>
        <w:rPr>
          <w:rFonts w:hint="eastAsia" w:ascii="仿宋_GB2312" w:hAnsi="宋体" w:eastAsia="仿宋_GB2312"/>
          <w:color w:val="auto"/>
          <w:kern w:val="0"/>
          <w:sz w:val="32"/>
          <w:szCs w:val="32"/>
          <w:lang w:val="en-US" w:eastAsia="zh-CN"/>
        </w:rPr>
        <w:t>0</w:t>
      </w:r>
      <w:r>
        <w:rPr>
          <w:rFonts w:hint="eastAsia" w:ascii="仿宋_GB2312" w:hAnsi="宋体" w:eastAsia="仿宋_GB2312"/>
          <w:color w:val="auto"/>
          <w:kern w:val="0"/>
          <w:sz w:val="32"/>
          <w:szCs w:val="32"/>
        </w:rPr>
        <w:t>水泥路面</w:t>
      </w:r>
      <w:r>
        <w:rPr>
          <w:rFonts w:hint="eastAsia" w:ascii="仿宋_GB2312" w:hAnsi="宋体" w:eastAsia="仿宋_GB2312"/>
          <w:color w:val="auto"/>
          <w:kern w:val="0"/>
          <w:sz w:val="32"/>
          <w:szCs w:val="32"/>
          <w:lang w:val="en-US" w:eastAsia="zh-CN"/>
        </w:rPr>
        <w:t>365.46</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20</w:t>
      </w:r>
      <w:r>
        <w:rPr>
          <w:rFonts w:hint="eastAsia" w:ascii="仿宋_GB2312" w:hAnsi="宋体" w:eastAsia="仿宋_GB2312"/>
          <w:color w:val="auto"/>
          <w:kern w:val="0"/>
          <w:sz w:val="32"/>
          <w:szCs w:val="32"/>
        </w:rPr>
        <w:t>cm厚C2</w:t>
      </w:r>
      <w:r>
        <w:rPr>
          <w:rFonts w:hint="eastAsia" w:ascii="仿宋_GB2312" w:hAnsi="宋体" w:eastAsia="仿宋_GB2312"/>
          <w:color w:val="auto"/>
          <w:kern w:val="0"/>
          <w:sz w:val="32"/>
          <w:szCs w:val="32"/>
          <w:lang w:val="en-US" w:eastAsia="zh-CN"/>
        </w:rPr>
        <w:t>0</w:t>
      </w:r>
      <w:r>
        <w:rPr>
          <w:rFonts w:hint="eastAsia" w:ascii="仿宋_GB2312" w:hAnsi="宋体" w:eastAsia="仿宋_GB2312"/>
          <w:color w:val="auto"/>
          <w:kern w:val="0"/>
          <w:sz w:val="32"/>
          <w:szCs w:val="32"/>
        </w:rPr>
        <w:t>水泥路面</w:t>
      </w:r>
      <w:r>
        <w:rPr>
          <w:rFonts w:hint="eastAsia" w:ascii="仿宋_GB2312" w:hAnsi="宋体" w:eastAsia="仿宋_GB2312"/>
          <w:color w:val="auto"/>
          <w:kern w:val="0"/>
          <w:sz w:val="32"/>
          <w:szCs w:val="32"/>
          <w:lang w:val="en-US" w:eastAsia="zh-CN"/>
        </w:rPr>
        <w:t>604.8</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C20混凝土三面沟39.6m³，30</w:t>
      </w:r>
      <w:r>
        <w:rPr>
          <w:rFonts w:hint="eastAsia" w:ascii="仿宋_GB2312" w:hAnsi="宋体" w:eastAsia="仿宋_GB2312"/>
          <w:color w:val="auto"/>
          <w:kern w:val="0"/>
          <w:sz w:val="32"/>
          <w:szCs w:val="32"/>
        </w:rPr>
        <w:t>cm水泥涵管</w:t>
      </w:r>
      <w:r>
        <w:rPr>
          <w:rFonts w:hint="eastAsia" w:ascii="仿宋_GB2312" w:hAnsi="宋体" w:eastAsia="仿宋_GB2312"/>
          <w:color w:val="auto"/>
          <w:kern w:val="0"/>
          <w:sz w:val="32"/>
          <w:szCs w:val="32"/>
          <w:lang w:val="en-US" w:eastAsia="zh-CN"/>
        </w:rPr>
        <w:t>40m</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200mmPVC管9米，30X60地漏3套，检查孔2个，预制板2.058m³</w:t>
      </w:r>
      <w:r>
        <w:rPr>
          <w:rFonts w:hint="eastAsia" w:ascii="仿宋_GB2312" w:hAnsi="宋体" w:eastAsia="仿宋_GB2312"/>
          <w:color w:val="auto"/>
          <w:kern w:val="0"/>
          <w:sz w:val="32"/>
          <w:szCs w:val="32"/>
        </w:rPr>
        <w:t>。</w:t>
      </w:r>
    </w:p>
    <w:p>
      <w:pPr>
        <w:spacing w:line="360" w:lineRule="auto"/>
        <w:ind w:firstLine="643" w:firstLineChars="200"/>
        <w:rPr>
          <w:rFonts w:hint="eastAsia" w:ascii="宋体" w:hAnsi="宋体"/>
          <w:b/>
          <w:color w:val="auto"/>
          <w:sz w:val="32"/>
        </w:rPr>
      </w:pPr>
      <w:r>
        <w:rPr>
          <w:rFonts w:hint="eastAsia" w:ascii="宋体" w:hAnsi="宋体"/>
          <w:b/>
          <w:color w:val="auto"/>
          <w:sz w:val="32"/>
          <w:lang w:eastAsia="zh-CN"/>
        </w:rPr>
        <w:t>（二）项目管理费</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w:t>
      </w:r>
      <w:r>
        <w:rPr>
          <w:rFonts w:hint="eastAsia" w:ascii="仿宋_GB2312" w:hAnsi="宋体" w:eastAsia="仿宋_GB2312"/>
          <w:color w:val="auto"/>
          <w:kern w:val="0"/>
          <w:sz w:val="32"/>
          <w:szCs w:val="32"/>
          <w:lang w:eastAsia="zh-CN"/>
        </w:rPr>
        <w:t>项目管理费</w:t>
      </w:r>
      <w:r>
        <w:rPr>
          <w:rFonts w:hint="eastAsia" w:ascii="仿宋_GB2312" w:hAnsi="宋体" w:eastAsia="仿宋_GB2312"/>
          <w:color w:val="auto"/>
          <w:kern w:val="0"/>
          <w:sz w:val="32"/>
          <w:szCs w:val="32"/>
          <w:lang w:val="en-US" w:eastAsia="zh-CN"/>
        </w:rPr>
        <w:t>5000</w:t>
      </w:r>
      <w:r>
        <w:rPr>
          <w:rFonts w:hint="eastAsia" w:ascii="仿宋_GB2312" w:hAnsi="宋体" w:eastAsia="仿宋_GB2312"/>
          <w:color w:val="auto"/>
          <w:kern w:val="0"/>
          <w:sz w:val="32"/>
          <w:szCs w:val="32"/>
        </w:rPr>
        <w:t>元。</w:t>
      </w: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五、资金筹措</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根据</w:t>
      </w:r>
      <w:r>
        <w:rPr>
          <w:rFonts w:hint="eastAsia" w:ascii="仿宋_GB2312" w:hAnsi="宋体" w:eastAsia="仿宋_GB2312"/>
          <w:color w:val="auto"/>
          <w:kern w:val="0"/>
          <w:sz w:val="32"/>
          <w:szCs w:val="32"/>
          <w:lang w:eastAsia="zh-CN"/>
        </w:rPr>
        <w:t>梁河</w:t>
      </w:r>
      <w:r>
        <w:rPr>
          <w:rFonts w:hint="eastAsia" w:ascii="仿宋_GB2312" w:hAnsi="宋体" w:eastAsia="仿宋_GB2312"/>
          <w:color w:val="auto"/>
          <w:kern w:val="0"/>
          <w:sz w:val="32"/>
          <w:szCs w:val="32"/>
        </w:rPr>
        <w:t>县政府的</w:t>
      </w:r>
      <w:r>
        <w:rPr>
          <w:rFonts w:hint="eastAsia" w:ascii="仿宋_GB2312" w:hAnsi="宋体" w:eastAsia="仿宋_GB2312"/>
          <w:color w:val="auto"/>
          <w:kern w:val="0"/>
          <w:sz w:val="32"/>
          <w:szCs w:val="32"/>
          <w:lang w:eastAsia="zh-CN"/>
        </w:rPr>
        <w:t>统筹</w:t>
      </w:r>
      <w:r>
        <w:rPr>
          <w:rFonts w:hint="eastAsia" w:ascii="仿宋_GB2312" w:hAnsi="宋体" w:eastAsia="仿宋_GB2312"/>
          <w:color w:val="auto"/>
          <w:kern w:val="0"/>
          <w:sz w:val="32"/>
          <w:szCs w:val="32"/>
        </w:rPr>
        <w:t>，资金筹措来源为</w:t>
      </w:r>
      <w:r>
        <w:rPr>
          <w:rFonts w:hint="eastAsia" w:ascii="仿宋_GB2312" w:hAnsi="宋体" w:eastAsia="仿宋_GB2312"/>
          <w:color w:val="auto"/>
          <w:kern w:val="0"/>
          <w:sz w:val="32"/>
          <w:szCs w:val="32"/>
          <w:lang w:val="en-US" w:eastAsia="zh-CN"/>
        </w:rPr>
        <w:t>2020年第二批中央财政专项扶贫资金，</w:t>
      </w:r>
      <w:r>
        <w:rPr>
          <w:rFonts w:hint="eastAsia" w:ascii="仿宋_GB2312" w:hAnsi="宋体" w:eastAsia="仿宋_GB2312"/>
          <w:color w:val="auto"/>
          <w:kern w:val="0"/>
          <w:sz w:val="32"/>
          <w:szCs w:val="32"/>
          <w:lang w:eastAsia="zh-CN"/>
        </w:rPr>
        <w:t>遮岛镇</w:t>
      </w:r>
      <w:r>
        <w:rPr>
          <w:rFonts w:hint="eastAsia" w:ascii="仿宋_GB2312" w:hAnsi="宋体" w:eastAsia="仿宋_GB2312"/>
          <w:color w:val="auto"/>
          <w:kern w:val="0"/>
          <w:sz w:val="32"/>
          <w:szCs w:val="32"/>
        </w:rPr>
        <w:t>人民政府实施</w:t>
      </w:r>
      <w:r>
        <w:rPr>
          <w:rFonts w:hint="eastAsia" w:ascii="仿宋_GB2312" w:hAnsi="宋体" w:eastAsia="仿宋_GB2312"/>
          <w:color w:val="auto"/>
          <w:kern w:val="0"/>
          <w:sz w:val="32"/>
          <w:szCs w:val="32"/>
          <w:lang w:eastAsia="zh-CN"/>
        </w:rPr>
        <w:t>村内道路</w:t>
      </w:r>
      <w:r>
        <w:rPr>
          <w:rFonts w:hint="eastAsia" w:ascii="仿宋_GB2312" w:hAnsi="宋体" w:eastAsia="仿宋_GB2312"/>
          <w:color w:val="auto"/>
          <w:kern w:val="0"/>
          <w:sz w:val="32"/>
          <w:szCs w:val="32"/>
        </w:rPr>
        <w:t>项目资金</w:t>
      </w:r>
      <w:r>
        <w:rPr>
          <w:rFonts w:hint="eastAsia" w:ascii="仿宋_GB2312" w:hAnsi="宋体" w:eastAsia="仿宋_GB2312"/>
          <w:color w:val="auto"/>
          <w:kern w:val="0"/>
          <w:sz w:val="32"/>
          <w:szCs w:val="32"/>
          <w:lang w:val="en-US" w:eastAsia="zh-CN"/>
        </w:rPr>
        <w:t>50</w:t>
      </w:r>
      <w:r>
        <w:rPr>
          <w:rFonts w:hint="eastAsia" w:ascii="仿宋_GB2312" w:hAnsi="宋体" w:eastAsia="仿宋_GB2312"/>
          <w:color w:val="auto"/>
          <w:kern w:val="0"/>
          <w:sz w:val="32"/>
          <w:szCs w:val="32"/>
        </w:rPr>
        <w:t>万元</w:t>
      </w:r>
      <w:r>
        <w:rPr>
          <w:rFonts w:hint="eastAsia" w:ascii="仿宋_GB2312" w:hAnsi="宋体" w:eastAsia="仿宋_GB2312"/>
          <w:color w:val="auto"/>
          <w:kern w:val="0"/>
          <w:sz w:val="32"/>
          <w:szCs w:val="32"/>
          <w:lang w:eastAsia="zh-CN"/>
        </w:rPr>
        <w:t>（其中少数民族发展资金</w:t>
      </w:r>
      <w:r>
        <w:rPr>
          <w:rFonts w:hint="eastAsia" w:ascii="仿宋_GB2312" w:hAnsi="宋体" w:eastAsia="仿宋_GB2312"/>
          <w:color w:val="auto"/>
          <w:kern w:val="0"/>
          <w:sz w:val="32"/>
          <w:szCs w:val="32"/>
          <w:lang w:val="en-US" w:eastAsia="zh-CN"/>
        </w:rPr>
        <w:t>30万元</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w:t>
      </w: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六、实施计划</w:t>
      </w:r>
    </w:p>
    <w:p>
      <w:pPr>
        <w:spacing w:line="360" w:lineRule="auto"/>
        <w:ind w:firstLine="640" w:firstLineChars="200"/>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2020年2月20日--2月28日完成项目设计、预算；</w:t>
      </w:r>
    </w:p>
    <w:p>
      <w:pPr>
        <w:spacing w:line="360" w:lineRule="auto"/>
        <w:ind w:firstLine="640" w:firstLineChars="200"/>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3月1日--3月20日完成项目的报批；</w:t>
      </w:r>
    </w:p>
    <w:p>
      <w:pPr>
        <w:spacing w:line="360" w:lineRule="auto"/>
        <w:ind w:firstLine="640" w:firstLineChars="200"/>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3月21日--4月20日完成项目的招投标；</w:t>
      </w:r>
    </w:p>
    <w:p>
      <w:pPr>
        <w:spacing w:line="360" w:lineRule="auto"/>
        <w:ind w:firstLine="640" w:firstLineChars="200"/>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4月21日--6月10日完成项目的现场施工；</w:t>
      </w:r>
    </w:p>
    <w:p>
      <w:pPr>
        <w:spacing w:line="360" w:lineRule="auto"/>
        <w:ind w:firstLine="640" w:firstLineChars="200"/>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6月11日--6月30日完成项目的结算及镇级验收。</w:t>
      </w:r>
    </w:p>
    <w:p>
      <w:pPr>
        <w:spacing w:line="360" w:lineRule="auto"/>
        <w:ind w:firstLine="640" w:firstLineChars="200"/>
        <w:rPr>
          <w:rFonts w:hint="eastAsia" w:ascii="仿宋_GB2312" w:hAnsi="宋体" w:eastAsia="仿宋_GB2312"/>
          <w:color w:val="auto"/>
          <w:kern w:val="0"/>
          <w:sz w:val="32"/>
          <w:szCs w:val="32"/>
          <w:lang w:val="en-US" w:eastAsia="zh-CN"/>
        </w:rPr>
      </w:pP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七、组织管理</w:t>
      </w:r>
    </w:p>
    <w:p>
      <w:pPr>
        <w:spacing w:line="360" w:lineRule="auto"/>
        <w:ind w:firstLine="643" w:firstLineChars="200"/>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（一）提高认识，加强组织领导，成立组织协调机构</w:t>
      </w:r>
    </w:p>
    <w:p>
      <w:pPr>
        <w:spacing w:line="360" w:lineRule="auto"/>
        <w:ind w:firstLine="960" w:firstLineChars="3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专项扶贫资金</w:t>
      </w:r>
      <w:r>
        <w:rPr>
          <w:rFonts w:hint="eastAsia" w:ascii="仿宋_GB2312" w:hAnsi="宋体" w:eastAsia="仿宋_GB2312"/>
          <w:color w:val="auto"/>
          <w:kern w:val="0"/>
          <w:sz w:val="32"/>
          <w:szCs w:val="32"/>
        </w:rPr>
        <w:t>项目是</w:t>
      </w:r>
      <w:r>
        <w:rPr>
          <w:rFonts w:hint="eastAsia" w:ascii="仿宋_GB2312" w:hAnsi="宋体" w:eastAsia="仿宋_GB2312"/>
          <w:color w:val="auto"/>
          <w:kern w:val="0"/>
          <w:sz w:val="32"/>
          <w:szCs w:val="32"/>
          <w:lang w:eastAsia="zh-CN"/>
        </w:rPr>
        <w:t>中央、</w:t>
      </w:r>
      <w:r>
        <w:rPr>
          <w:rFonts w:hint="eastAsia" w:ascii="仿宋_GB2312" w:hAnsi="宋体" w:eastAsia="仿宋_GB2312"/>
          <w:color w:val="auto"/>
          <w:kern w:val="0"/>
          <w:sz w:val="32"/>
          <w:szCs w:val="32"/>
        </w:rPr>
        <w:t>省、州、县政府的“民心工程”，</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党委政府高度重视，将责任和任务落到实处，切实把好资金、项目、统筹、质量“四关”，并对项目建设和资金运行情况进行全程跟踪监测的要求，为保证项目按时、按质顺利实施，经研究决定成立</w:t>
      </w:r>
      <w:r>
        <w:rPr>
          <w:rFonts w:hint="eastAsia" w:ascii="仿宋_GB2312" w:hAnsi="宋体" w:eastAsia="仿宋_GB2312"/>
          <w:color w:val="auto"/>
          <w:kern w:val="0"/>
          <w:sz w:val="32"/>
          <w:szCs w:val="32"/>
          <w:lang w:eastAsia="zh-CN"/>
        </w:rPr>
        <w:t>专项</w:t>
      </w:r>
      <w:r>
        <w:rPr>
          <w:rFonts w:hint="eastAsia" w:ascii="仿宋_GB2312" w:hAnsi="宋体" w:eastAsia="仿宋_GB2312"/>
          <w:color w:val="auto"/>
          <w:kern w:val="0"/>
          <w:sz w:val="32"/>
          <w:szCs w:val="32"/>
        </w:rPr>
        <w:t>扶贫协作项目实施领导小组：</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组  长：</w:t>
      </w:r>
      <w:r>
        <w:rPr>
          <w:rFonts w:hint="eastAsia" w:ascii="仿宋_GB2312" w:hAnsi="宋体" w:eastAsia="仿宋_GB2312"/>
          <w:color w:val="auto"/>
          <w:kern w:val="0"/>
          <w:sz w:val="32"/>
          <w:szCs w:val="32"/>
          <w:lang w:eastAsia="zh-CN"/>
        </w:rPr>
        <w:t>闫雄芳</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党委副书记、镇长</w:t>
      </w:r>
      <w:r>
        <w:rPr>
          <w:rFonts w:hint="eastAsia" w:ascii="仿宋_GB2312" w:hAnsi="宋体" w:eastAsia="仿宋_GB2312"/>
          <w:color w:val="auto"/>
          <w:kern w:val="0"/>
          <w:sz w:val="32"/>
          <w:szCs w:val="32"/>
        </w:rPr>
        <w:t>）</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副组长：</w:t>
      </w:r>
      <w:r>
        <w:rPr>
          <w:rFonts w:hint="eastAsia" w:ascii="仿宋_GB2312" w:hAnsi="宋体" w:eastAsia="仿宋_GB2312"/>
          <w:color w:val="auto"/>
          <w:kern w:val="0"/>
          <w:sz w:val="32"/>
          <w:szCs w:val="32"/>
          <w:lang w:eastAsia="zh-CN"/>
        </w:rPr>
        <w:t>杨世礼</w:t>
      </w:r>
      <w:r>
        <w:rPr>
          <w:rFonts w:hint="eastAsia" w:ascii="仿宋_GB2312" w:hAnsi="宋体" w:eastAsia="仿宋_GB2312"/>
          <w:color w:val="auto"/>
          <w:kern w:val="0"/>
          <w:sz w:val="32"/>
          <w:szCs w:val="32"/>
        </w:rPr>
        <w:t>（副</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长、扶贫分管领导）</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        江海宽（</w:t>
      </w:r>
      <w:r>
        <w:rPr>
          <w:rFonts w:hint="eastAsia" w:ascii="仿宋_GB2312" w:hAnsi="宋体" w:eastAsia="仿宋_GB2312"/>
          <w:color w:val="auto"/>
          <w:kern w:val="0"/>
          <w:sz w:val="32"/>
          <w:szCs w:val="32"/>
          <w:lang w:eastAsia="zh-CN"/>
        </w:rPr>
        <w:t>副主任科员</w:t>
      </w:r>
      <w:r>
        <w:rPr>
          <w:rFonts w:hint="eastAsia" w:ascii="仿宋_GB2312" w:hAnsi="宋体" w:eastAsia="仿宋_GB2312"/>
          <w:color w:val="auto"/>
          <w:kern w:val="0"/>
          <w:sz w:val="32"/>
          <w:szCs w:val="32"/>
        </w:rPr>
        <w:t>、项目办分管领导）</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成  员：</w:t>
      </w:r>
      <w:r>
        <w:rPr>
          <w:rFonts w:hint="eastAsia" w:ascii="仿宋_GB2312" w:hAnsi="宋体" w:eastAsia="仿宋_GB2312"/>
          <w:color w:val="auto"/>
          <w:kern w:val="0"/>
          <w:sz w:val="32"/>
          <w:szCs w:val="32"/>
          <w:lang w:eastAsia="zh-CN"/>
        </w:rPr>
        <w:t>张</w:t>
      </w:r>
      <w:r>
        <w:rPr>
          <w:rFonts w:hint="eastAsia" w:ascii="仿宋_GB2312" w:hAnsi="宋体" w:eastAsia="仿宋_GB2312"/>
          <w:color w:val="auto"/>
          <w:kern w:val="0"/>
          <w:sz w:val="32"/>
          <w:szCs w:val="32"/>
          <w:lang w:val="en-US" w:eastAsia="zh-CN"/>
        </w:rPr>
        <w:t xml:space="preserve">  </w:t>
      </w:r>
      <w:r>
        <w:rPr>
          <w:rFonts w:hint="eastAsia" w:ascii="仿宋_GB2312" w:hAnsi="宋体" w:eastAsia="仿宋_GB2312"/>
          <w:color w:val="auto"/>
          <w:kern w:val="0"/>
          <w:sz w:val="32"/>
          <w:szCs w:val="32"/>
          <w:lang w:eastAsia="zh-CN"/>
        </w:rPr>
        <w:t>琪（镇扶贫办主任）</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屈生权</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镇项目办</w:t>
      </w:r>
      <w:r>
        <w:rPr>
          <w:rFonts w:hint="eastAsia" w:ascii="仿宋_GB2312" w:hAnsi="宋体" w:eastAsia="仿宋_GB2312"/>
          <w:color w:val="auto"/>
          <w:kern w:val="0"/>
          <w:sz w:val="32"/>
          <w:szCs w:val="32"/>
        </w:rPr>
        <w:t>主任）</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岳元顺</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综合办主任）</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瞿秋格</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财政所所长）</w:t>
      </w:r>
    </w:p>
    <w:p>
      <w:pPr>
        <w:spacing w:line="360" w:lineRule="auto"/>
        <w:ind w:firstLine="640" w:firstLineChars="200"/>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eastAsia="zh-CN"/>
        </w:rPr>
        <w:t>黄德蒲（镇交易中心主任）</w:t>
      </w:r>
    </w:p>
    <w:p>
      <w:pPr>
        <w:spacing w:line="360" w:lineRule="auto"/>
        <w:ind w:firstLine="640" w:firstLineChars="200"/>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eastAsia="zh-CN"/>
        </w:rPr>
        <w:t>蚌德芳（镇纪委委员）</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何知勇</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镇项目办</w:t>
      </w:r>
      <w:r>
        <w:rPr>
          <w:rFonts w:hint="eastAsia" w:ascii="仿宋_GB2312" w:hAnsi="宋体" w:eastAsia="仿宋_GB2312"/>
          <w:color w:val="auto"/>
          <w:kern w:val="0"/>
          <w:sz w:val="32"/>
          <w:szCs w:val="32"/>
        </w:rPr>
        <w:t>工作人员）</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张安勇</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镇项目办</w:t>
      </w:r>
      <w:r>
        <w:rPr>
          <w:rFonts w:hint="eastAsia" w:ascii="仿宋_GB2312" w:hAnsi="宋体" w:eastAsia="仿宋_GB2312"/>
          <w:color w:val="auto"/>
          <w:kern w:val="0"/>
          <w:sz w:val="32"/>
          <w:szCs w:val="32"/>
        </w:rPr>
        <w:t>工作人员）</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杨恩铁</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水箐村支书</w:t>
      </w:r>
      <w:r>
        <w:rPr>
          <w:rFonts w:hint="eastAsia" w:ascii="仿宋_GB2312" w:hAnsi="宋体" w:eastAsia="仿宋_GB2312"/>
          <w:color w:val="auto"/>
          <w:kern w:val="0"/>
          <w:sz w:val="32"/>
          <w:szCs w:val="32"/>
        </w:rPr>
        <w:t>）</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领导小组下设办公室于</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综合办，办公室主任由</w:t>
      </w:r>
      <w:r>
        <w:rPr>
          <w:rFonts w:hint="eastAsia" w:ascii="仿宋_GB2312" w:hAnsi="宋体" w:eastAsia="仿宋_GB2312"/>
          <w:color w:val="auto"/>
          <w:kern w:val="0"/>
          <w:sz w:val="32"/>
          <w:szCs w:val="32"/>
          <w:lang w:eastAsia="zh-CN"/>
        </w:rPr>
        <w:t>屈生权</w:t>
      </w:r>
      <w:r>
        <w:rPr>
          <w:rFonts w:hint="eastAsia" w:ascii="仿宋_GB2312" w:hAnsi="宋体" w:eastAsia="仿宋_GB2312"/>
          <w:color w:val="auto"/>
          <w:kern w:val="0"/>
          <w:sz w:val="32"/>
          <w:szCs w:val="32"/>
        </w:rPr>
        <w:t>兼任，实施领导小组的主要任务是：严格按照项目批复负责项目实施的监督及组织管理，领导小组办公室负责处理日常事务。</w:t>
      </w:r>
      <w:r>
        <w:rPr>
          <w:rFonts w:hint="eastAsia" w:ascii="仿宋_GB2312" w:hAnsi="宋体" w:eastAsia="仿宋_GB2312"/>
          <w:color w:val="auto"/>
          <w:kern w:val="0"/>
          <w:sz w:val="32"/>
          <w:szCs w:val="32"/>
          <w:lang w:eastAsia="zh-CN"/>
        </w:rPr>
        <w:t>项目办负责项目前期的规划、项目方案的编制、项目实施过程的监督管理、项目的镇级验收，财政所负责项目资金的管理及支付，交易中心负责设计、预算、施工单位的选择，综合办负责文件的上传下达，纪委负责项目的各个环节的监督及工程进度，村社区负责项目落地点的群众协调工作。</w:t>
      </w:r>
    </w:p>
    <w:p>
      <w:pPr>
        <w:spacing w:line="360" w:lineRule="auto"/>
        <w:ind w:firstLine="643" w:firstLineChars="200"/>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（二）项目资金管理</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加强资金管理，实行</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级报账管理运行体制，项目资金使用进行公开、公示，接受广大干部群众的监督。对扶贫项目资金严格按财政扶贫资金管理的各项规定执行，严格实行报账管理，村、组项目实施领导小组明确分工，指定专人管理，对项目建设和资金运行要全程跟踪监测，并按照项目活动公开资金使用情况。</w:t>
      </w:r>
    </w:p>
    <w:p>
      <w:pPr>
        <w:spacing w:line="360" w:lineRule="auto"/>
        <w:ind w:firstLine="643" w:firstLineChars="200"/>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w:t>
      </w:r>
      <w:r>
        <w:rPr>
          <w:rFonts w:hint="eastAsia" w:ascii="仿宋_GB2312" w:hAnsi="宋体" w:eastAsia="仿宋_GB2312"/>
          <w:b/>
          <w:bCs/>
          <w:color w:val="auto"/>
          <w:kern w:val="0"/>
          <w:sz w:val="32"/>
          <w:szCs w:val="32"/>
          <w:lang w:eastAsia="zh-CN"/>
        </w:rPr>
        <w:t>三</w:t>
      </w:r>
      <w:r>
        <w:rPr>
          <w:rFonts w:hint="eastAsia" w:ascii="仿宋_GB2312" w:hAnsi="宋体" w:eastAsia="仿宋_GB2312"/>
          <w:b/>
          <w:bCs/>
          <w:color w:val="auto"/>
          <w:kern w:val="0"/>
          <w:sz w:val="32"/>
          <w:szCs w:val="32"/>
        </w:rPr>
        <w:t>）项目管理</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1.项目单位职责</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项目采取分级管理、分工负责制。各项目相关单位要加强对项目的组织与领导，抓好项目的监督管理和项目实施，落实责任制，确保项目的顺利实施。</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（1）县扶贫办：负责指导项目的规划、审核，项目实施的监督、检查、协调、指导。</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（2）县财政局：负责项目资金使用的监督、检查、跟踪问效工作，做到专款专用并及时</w:t>
      </w:r>
      <w:r>
        <w:rPr>
          <w:rFonts w:hint="eastAsia" w:ascii="仿宋_GB2312" w:hAnsi="宋体" w:eastAsia="仿宋_GB2312"/>
          <w:color w:val="auto"/>
          <w:kern w:val="0"/>
          <w:sz w:val="32"/>
          <w:szCs w:val="32"/>
          <w:lang w:eastAsia="zh-CN"/>
        </w:rPr>
        <w:t>拨付</w:t>
      </w:r>
      <w:r>
        <w:rPr>
          <w:rFonts w:hint="eastAsia" w:ascii="仿宋_GB2312" w:hAnsi="宋体" w:eastAsia="仿宋_GB2312"/>
          <w:color w:val="auto"/>
          <w:kern w:val="0"/>
          <w:sz w:val="32"/>
          <w:szCs w:val="32"/>
        </w:rPr>
        <w:t>。</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（3）技术依托单位：由项目实施单位邀请技术依托单位对项目实施进行技术指导。</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（4）项目实施单位（</w:t>
      </w:r>
      <w:r>
        <w:rPr>
          <w:rFonts w:hint="eastAsia" w:ascii="仿宋_GB2312" w:hAnsi="宋体" w:eastAsia="仿宋_GB2312"/>
          <w:color w:val="auto"/>
          <w:kern w:val="0"/>
          <w:sz w:val="32"/>
          <w:szCs w:val="32"/>
          <w:lang w:eastAsia="zh-CN"/>
        </w:rPr>
        <w:t>遮岛镇</w:t>
      </w:r>
      <w:r>
        <w:rPr>
          <w:rFonts w:hint="eastAsia" w:ascii="仿宋_GB2312" w:hAnsi="宋体" w:eastAsia="仿宋_GB2312"/>
          <w:color w:val="auto"/>
          <w:kern w:val="0"/>
          <w:sz w:val="32"/>
          <w:szCs w:val="32"/>
        </w:rPr>
        <w:t>人民政府）：项目建设单位制定详尽的项目实施方案，上报县人民政府审批后，项目建设单位根据审批后的方案组织实施。制定各项工作措施，落实项目相关工作，完成</w:t>
      </w:r>
      <w:r>
        <w:rPr>
          <w:rFonts w:hint="eastAsia" w:ascii="仿宋_GB2312" w:hAnsi="宋体" w:eastAsia="仿宋_GB2312"/>
          <w:color w:val="auto"/>
          <w:kern w:val="0"/>
          <w:sz w:val="32"/>
          <w:szCs w:val="32"/>
          <w:lang w:eastAsia="zh-CN"/>
        </w:rPr>
        <w:t>镇</w:t>
      </w:r>
      <w:r>
        <w:rPr>
          <w:rFonts w:hint="eastAsia" w:ascii="仿宋_GB2312" w:hAnsi="宋体" w:eastAsia="仿宋_GB2312"/>
          <w:color w:val="auto"/>
          <w:kern w:val="0"/>
          <w:sz w:val="32"/>
          <w:szCs w:val="32"/>
        </w:rPr>
        <w:t>级验收兑付项目资金，收集全部项目资料归档备查，按时上报项目实施执行情况。</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2.项目相关建设内容的采购方式</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工程类项目：依照工程建设相关法律文件和程序，在</w:t>
      </w:r>
      <w:r>
        <w:rPr>
          <w:rFonts w:hint="eastAsia" w:ascii="仿宋_GB2312" w:hAnsi="宋体" w:eastAsia="仿宋_GB2312"/>
          <w:color w:val="auto"/>
          <w:kern w:val="0"/>
          <w:sz w:val="32"/>
          <w:szCs w:val="32"/>
          <w:lang w:eastAsia="zh-CN"/>
        </w:rPr>
        <w:t>遮岛镇</w:t>
      </w:r>
      <w:r>
        <w:rPr>
          <w:rFonts w:hint="eastAsia" w:ascii="仿宋_GB2312" w:hAnsi="宋体" w:eastAsia="仿宋_GB2312"/>
          <w:color w:val="auto"/>
          <w:kern w:val="0"/>
          <w:sz w:val="32"/>
          <w:szCs w:val="32"/>
        </w:rPr>
        <w:t>公共资源交易中心选择设计、</w:t>
      </w:r>
      <w:r>
        <w:rPr>
          <w:rFonts w:hint="eastAsia" w:ascii="仿宋_GB2312" w:hAnsi="宋体" w:eastAsia="仿宋_GB2312"/>
          <w:color w:val="auto"/>
          <w:kern w:val="0"/>
          <w:sz w:val="32"/>
          <w:szCs w:val="32"/>
          <w:lang w:eastAsia="zh-CN"/>
        </w:rPr>
        <w:t>预算、</w:t>
      </w:r>
      <w:r>
        <w:rPr>
          <w:rFonts w:hint="eastAsia" w:ascii="仿宋_GB2312" w:hAnsi="宋体" w:eastAsia="仿宋_GB2312"/>
          <w:color w:val="auto"/>
          <w:kern w:val="0"/>
          <w:sz w:val="32"/>
          <w:szCs w:val="32"/>
        </w:rPr>
        <w:t>施工单位。</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3.广泛发动群众参与到项目的实施和后续管理</w:t>
      </w:r>
    </w:p>
    <w:p>
      <w:pPr>
        <w:spacing w:line="360" w:lineRule="auto"/>
        <w:ind w:firstLine="640" w:firstLineChars="200"/>
        <w:rPr>
          <w:rFonts w:hint="eastAsia" w:ascii="仿宋_GB2312" w:hAnsi="宋体" w:eastAsia="仿宋_GB2312"/>
          <w:b/>
          <w:bCs/>
          <w:color w:val="auto"/>
          <w:kern w:val="0"/>
          <w:sz w:val="44"/>
          <w:szCs w:val="44"/>
        </w:rPr>
      </w:pPr>
      <w:r>
        <w:rPr>
          <w:rFonts w:hint="eastAsia" w:ascii="仿宋_GB2312" w:hAnsi="宋体" w:eastAsia="仿宋_GB2312"/>
          <w:color w:val="auto"/>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经济、生态和社会效益。</w:t>
      </w:r>
    </w:p>
    <w:p>
      <w:pPr>
        <w:numPr>
          <w:ilvl w:val="0"/>
          <w:numId w:val="0"/>
        </w:numPr>
        <w:spacing w:line="360" w:lineRule="auto"/>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lang w:eastAsia="zh-CN"/>
        </w:rPr>
        <w:t>（四）</w:t>
      </w:r>
      <w:r>
        <w:rPr>
          <w:rFonts w:hint="eastAsia" w:ascii="仿宋_GB2312" w:hAnsi="宋体" w:eastAsia="仿宋_GB2312"/>
          <w:b/>
          <w:bCs/>
          <w:color w:val="auto"/>
          <w:kern w:val="0"/>
          <w:sz w:val="32"/>
          <w:szCs w:val="32"/>
        </w:rPr>
        <w:t>项目工程质量管理办法</w:t>
      </w:r>
    </w:p>
    <w:p>
      <w:pPr>
        <w:spacing w:line="360" w:lineRule="auto"/>
        <w:ind w:firstLine="643" w:firstLineChars="200"/>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1. 总则</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 为加强梁河县扶贫建设项目工程质量管理，确保工程质量优良，有效控制工期和工程费用，提高投资效益，使工程建设管理制度化、标准化、规范化、程序化，根据法律、法规的有关规定，结合工程的实际情况，特制订本办法。</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（2） 建设、设计、施工、监理等单位必须以抓好工程质量为中心，科学管理、精心组织，严格按规范、合同条款进行施工、监理和管理。建立完善的质量管理和保障体系，坚持全面质量管理，确保工程质量。</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 监理人员必须建立完善的质量控制体系，认真落实质量责任制，实行全过程、全方位的质量控制。按照“严格监理、热情服务、秉公办事、一丝不苟”的监理工作方针实施监理工作。</w:t>
      </w:r>
    </w:p>
    <w:p>
      <w:pPr>
        <w:spacing w:line="360" w:lineRule="auto"/>
        <w:ind w:firstLine="643" w:firstLineChars="200"/>
        <w:rPr>
          <w:rFonts w:hint="eastAsia" w:ascii="仿宋_GB2312" w:hAnsi="宋体" w:eastAsia="仿宋_GB2312"/>
          <w:b/>
          <w:bCs/>
          <w:color w:val="auto"/>
          <w:kern w:val="0"/>
          <w:sz w:val="32"/>
          <w:szCs w:val="32"/>
        </w:rPr>
      </w:pPr>
      <w:bookmarkStart w:id="0" w:name="_Toc238175580"/>
      <w:bookmarkStart w:id="1" w:name="_Toc81845214"/>
      <w:r>
        <w:rPr>
          <w:rFonts w:hint="eastAsia" w:ascii="仿宋_GB2312" w:hAnsi="宋体" w:eastAsia="仿宋_GB2312"/>
          <w:b/>
          <w:bCs/>
          <w:color w:val="auto"/>
          <w:kern w:val="0"/>
          <w:sz w:val="32"/>
          <w:szCs w:val="32"/>
        </w:rPr>
        <w:t>2.质量管理体系</w:t>
      </w:r>
      <w:bookmarkEnd w:id="0"/>
      <w:bookmarkEnd w:id="1"/>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施工单位、监理人员都必须建立完整的工程质量管理机制。按照纵向到底，横向到边的原则进行合理的人员配置，并明确职责，认真落实质量岗位责任制，使质量管理工作规范化、制度化、程序化，真正做到层层有人管，事事有人抓，处处有人把。</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（2）施工单位、监理人员都必须合理配置试验、检测设备，完善检测系统，真正做到以科学数据指导生产，做到“先测后产，先检后转，不合格不产不转”。一般的砂浆及混凝土配合比如下:C20混凝土(采用P.O 32.5水泥,砂采用河砂、碎石采用不大于4cm) 配合比为，每1立方混凝土: 水泥305 kg:河砂650 kg:碎石1280kg:水170kg；C25混凝土(采用P.O 32.5水泥,砂采用河砂、碎石采用不大于4cm) 配合比为，每1立方混凝土: 水泥355 kg:河砂660 kg:碎石1270kg:水170kg；M7.5#砂浆 (采用P.O 32.5水泥,砂采用河砂) 配合比为，每1立方砂浆:水泥230kg:河砂1450kg:水310-330kg。              </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 工程质量控制，实行“全方位控制，全过程控制，全员控制”的三全控制手段。</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全方位控制：从质量行为、工程材料、机械设备、施工工艺、管理制度、检测手段及施工组织、管理体系、经济管理、安全生产、内外工作协调等全面的质量控制。</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全过程控制：一个分项工程从开工批复、现场施工放样、各种原材料的选择、各工序的施工一直到该工程完工、检查、验收，整个过程的每一个环节，都进行全面的质量控制。</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全员控制：凡参加项目建设的每一个人都要增强质量意识，严格按规范、程序操作，规范质量行为，严格坚持质量标准，用优良的工作质量创造出优良的工程质量。</w:t>
      </w:r>
    </w:p>
    <w:p>
      <w:pPr>
        <w:spacing w:line="360" w:lineRule="auto"/>
        <w:ind w:firstLine="643" w:firstLineChars="200"/>
        <w:rPr>
          <w:rFonts w:hint="eastAsia" w:ascii="仿宋_GB2312" w:hAnsi="宋体" w:eastAsia="仿宋_GB2312"/>
          <w:b/>
          <w:bCs/>
          <w:color w:val="auto"/>
          <w:kern w:val="0"/>
          <w:sz w:val="32"/>
          <w:szCs w:val="32"/>
        </w:rPr>
      </w:pPr>
      <w:bookmarkStart w:id="2" w:name="_Toc81845215"/>
      <w:bookmarkStart w:id="3" w:name="_Toc238175581"/>
      <w:r>
        <w:rPr>
          <w:rFonts w:hint="eastAsia" w:ascii="仿宋_GB2312" w:hAnsi="宋体" w:eastAsia="仿宋_GB2312"/>
          <w:b/>
          <w:bCs/>
          <w:color w:val="auto"/>
          <w:kern w:val="0"/>
          <w:sz w:val="32"/>
          <w:szCs w:val="32"/>
        </w:rPr>
        <w:t>3. 工程质量的控制程序</w:t>
      </w:r>
      <w:bookmarkEnd w:id="2"/>
      <w:bookmarkEnd w:id="3"/>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 为保证工程质量，在工程施工中应做到四不准：人力、材料、机械设备准备不足不准开工；未经检查认可的材料不准使用；施工工艺未经批准不准采用；前道工序未经验收，后道工序不准开工。</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（2）施工单位的质量责任</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①施工单位应依照国家有关的法律、法规、现行的工程技术规范、规程、标准、批准的设计图纸及文件、工程合同条款认真组织施工，加强全面质量管理，杜绝不合格工程。否则所造成的一切经济损失由施工单位负责。</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②施工单位对设计图纸及设计文件应认真核对，对图纸的明显错误和监理工程师明显的错误决定有责任向总监理工程师或业主书面提出；否则所造成的经济损失由施工单位负责。</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 监理人员的质量责任</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①由于监理工程师错误的决定而造成的不合格工程，必须返工重做，驻地监理人员负监理责任，并赔偿损失。</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②由于监理工程师责任心不强，监督不力而造成的不合格工程，必须返工重做，驻地监理人员负监理责任。</w:t>
      </w:r>
    </w:p>
    <w:p>
      <w:pPr>
        <w:spacing w:line="360" w:lineRule="auto"/>
        <w:ind w:firstLine="643" w:firstLineChars="200"/>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4.关键工程的施工要求</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（1）路基清理应清除草皮、树根、表层松散腐殖土须全部清理干净，且平纵线形舒适合理，再进行填前碾压，才能进行补强层填筑。严禁路面调平时，出现凸凹不平或短距离多次调坡等现象。</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2）混凝土路面、大块石路面或弹石路面的补强层不应低于20cm,且补强层采用材料为天然砂砾材料补强（含泥量不大于5%，级配均匀），严禁使用没有颗粒的砂质材料（包括土本石、山砂等）进行补强，在补强完成后必须进行洒水碾压，使补强层保持整体一致。在补强层出现松散或坑塘等现象时，应对出现问题的部位重新返工处治。</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（3）混凝土路面铺筑要求</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①混凝土路面设计厚度不应低于15cm。</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②应采用带有称重设备的强制式搅拌机严格按配合比进行拌合；</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③浇筑混凝土模板架设牢固，线形舒适合理，且没有凹凸不平的部位。</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④为保证路面的厚度和平整度在施工时，应采用挂线施工。</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⑤浇筑时采用小型震动棒及平板式震动器相结合对混凝土进行震动，确保震动的质量，不要漏震或过震。当震动完成后采用人工加抛光机方式对路面面层进行抛光。</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⑥在混凝土浇筑时，一般只在混凝土浇筑的始末设置施工缝，且施工缝要保持直顺，如出现涨模或崩模的情况应做，下一次浇筑前使用切割机进行切除后，方能进行下一步施工。</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⑦伸缩缝采用切割机进行切割，混凝土板分割的长度不宜大于4m，宽度不宜大于4.5m,当宽度大于4.5m时，应按实际情况设置纵向伸缩缝，伸缩缝的切割深度不应大于路面高度的1/3，最浅不得小于6cm，且在切割伸缩缝后及时在切割出浇筑沥青，以保证路面水，不渗透到下层，确保路面工程质量。</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⑧为保证路面的抗滑要求，在路面浇筑完工4天后，应采用路面12个刀片以上的刻纹机对路面进行刻纹，刻纹间距为30—40cm为宜，深度为2-4mm。</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（4）挡土墙施工技术要求 </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①严格控制圬工砌体的石料规格、支砌工艺、砂浆强度，确保构造物支砌分层错缝、座浆挤浆、砂浆饱满无空洞、砂浆强度符合规定。</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②上挡墙、护面墙的水平缝（层）的坡度必须与路线纵坡基本一致，沉降缝两边的勾缝须对应吻合，不能上下错开。圬工砌体的沉降缝，无论从上到下，由里到外，都必须保证成一条直线，严禁出现曲线、折线及咬口现象，缝宽2—3cm。</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③挡土墙的泄水孔，由原地面或水沟帮顶面以上30cm处开始设置，以上每隔3~4层面石设置一排，同一排泄水孔的间距2—3米，距墙顶两层面石的范围，不设泄水孔；泄水孔总体呈梅花型布置，孔口为10cm高5cm宽的矩形口，泄水孔由里到外必须保证不小于3%的流水坡度，无堵塞现象。</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④施工时必须挂线施工以保证挡土墙线形顺适、流畅。</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⑤挡土墙必须进行勾缝，且缝宽不宜大于2cm。</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5）对挡墙背、涵台背，回填前必须将松土、杂物认真清理干净，经监理工程师检验合格并签证后方能进行回填。回填必须使用透水性较好的材料（如砂砾、碎石、矿碴、碎石土等，下同）分层填筑，使用专用机械进行压实，每层松铺厚度小型机械压实不大于15厘米。不论使用何种方式压实，均须保证填料达到密实平整，从根本上消除因三背回填处理不认真产生下沉而导致的路基、路面开裂变形。</w:t>
      </w:r>
    </w:p>
    <w:p>
      <w:pPr>
        <w:spacing w:line="360" w:lineRule="auto"/>
        <w:ind w:firstLine="643" w:firstLineChars="200"/>
        <w:rPr>
          <w:rFonts w:hint="eastAsia" w:ascii="仿宋_GB2312" w:hAnsi="宋体" w:eastAsia="仿宋_GB2312"/>
          <w:b/>
          <w:bCs/>
          <w:color w:val="auto"/>
          <w:kern w:val="0"/>
          <w:sz w:val="32"/>
          <w:szCs w:val="32"/>
        </w:rPr>
      </w:pPr>
      <w:r>
        <w:rPr>
          <w:rFonts w:hint="eastAsia" w:ascii="仿宋_GB2312" w:hAnsi="宋体" w:eastAsia="仿宋_GB2312"/>
          <w:b/>
          <w:bCs/>
          <w:color w:val="auto"/>
          <w:kern w:val="0"/>
          <w:sz w:val="32"/>
          <w:szCs w:val="32"/>
        </w:rPr>
        <w:t>（六）目档案管理</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在项目实施过程中，注重记录、收集、整理好各种档案材料，并且归类、立档，直到审计结束完成归档，完整地保存起来。</w:t>
      </w:r>
    </w:p>
    <w:p>
      <w:pPr>
        <w:spacing w:line="360" w:lineRule="auto"/>
        <w:ind w:firstLine="640" w:firstLineChars="200"/>
        <w:rPr>
          <w:rFonts w:hint="eastAsia" w:ascii="仿宋_GB2312" w:hAnsi="宋体" w:eastAsia="仿宋_GB2312"/>
          <w:color w:val="auto"/>
          <w:kern w:val="0"/>
          <w:sz w:val="32"/>
          <w:szCs w:val="32"/>
        </w:rPr>
      </w:pPr>
    </w:p>
    <w:p>
      <w:pPr>
        <w:spacing w:line="360" w:lineRule="auto"/>
        <w:ind w:firstLine="883" w:firstLineChars="200"/>
        <w:rPr>
          <w:rFonts w:hint="eastAsia" w:ascii="仿宋_GB2312" w:hAnsi="宋体" w:eastAsia="仿宋_GB2312"/>
          <w:b/>
          <w:bCs/>
          <w:color w:val="auto"/>
          <w:kern w:val="0"/>
          <w:sz w:val="44"/>
          <w:szCs w:val="44"/>
        </w:rPr>
      </w:pPr>
      <w:r>
        <w:rPr>
          <w:rFonts w:hint="eastAsia" w:ascii="仿宋_GB2312" w:hAnsi="宋体" w:eastAsia="仿宋_GB2312"/>
          <w:b/>
          <w:bCs/>
          <w:color w:val="auto"/>
          <w:kern w:val="0"/>
          <w:sz w:val="44"/>
          <w:szCs w:val="44"/>
        </w:rPr>
        <w:t>八、效益分析</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通过</w:t>
      </w:r>
      <w:r>
        <w:rPr>
          <w:rFonts w:hint="eastAsia" w:ascii="仿宋_GB2312" w:hAnsi="宋体" w:eastAsia="仿宋_GB2312"/>
          <w:color w:val="auto"/>
          <w:kern w:val="0"/>
          <w:sz w:val="32"/>
          <w:szCs w:val="32"/>
          <w:lang w:val="en-US" w:eastAsia="zh-CN"/>
        </w:rPr>
        <w:t>2020年第二批中央财政专项扶贫资金项目</w:t>
      </w:r>
      <w:r>
        <w:rPr>
          <w:rFonts w:hint="eastAsia" w:ascii="仿宋_GB2312" w:hAnsi="宋体" w:eastAsia="仿宋_GB2312"/>
          <w:color w:val="auto"/>
          <w:kern w:val="0"/>
          <w:sz w:val="32"/>
          <w:szCs w:val="32"/>
        </w:rPr>
        <w:t>实施后，将使我</w:t>
      </w:r>
      <w:r>
        <w:rPr>
          <w:rFonts w:hint="eastAsia" w:ascii="仿宋_GB2312" w:hAnsi="宋体" w:eastAsia="仿宋_GB2312"/>
          <w:color w:val="auto"/>
          <w:kern w:val="0"/>
          <w:sz w:val="32"/>
          <w:szCs w:val="32"/>
          <w:lang w:eastAsia="zh-CN"/>
        </w:rPr>
        <w:t>镇水箐村祥和村、麻栗坝的公共基础设施</w:t>
      </w:r>
      <w:r>
        <w:rPr>
          <w:rFonts w:hint="eastAsia" w:ascii="仿宋_GB2312" w:hAnsi="宋体" w:eastAsia="仿宋_GB2312"/>
          <w:color w:val="auto"/>
          <w:kern w:val="0"/>
          <w:sz w:val="32"/>
          <w:szCs w:val="32"/>
        </w:rPr>
        <w:t>极大地改变落后的面貌，</w:t>
      </w:r>
      <w:r>
        <w:rPr>
          <w:rFonts w:hint="eastAsia" w:ascii="仿宋_GB2312" w:hAnsi="宋体" w:eastAsia="仿宋_GB2312"/>
          <w:color w:val="auto"/>
          <w:kern w:val="0"/>
          <w:sz w:val="32"/>
          <w:szCs w:val="32"/>
          <w:lang w:eastAsia="zh-CN"/>
        </w:rPr>
        <w:t>极大改变当地</w:t>
      </w:r>
      <w:r>
        <w:rPr>
          <w:rFonts w:hint="eastAsia" w:ascii="仿宋_GB2312" w:hAnsi="宋体" w:eastAsia="仿宋_GB2312"/>
          <w:color w:val="auto"/>
          <w:kern w:val="0"/>
          <w:sz w:val="32"/>
          <w:szCs w:val="32"/>
          <w:lang w:val="en-US" w:eastAsia="zh-CN"/>
        </w:rPr>
        <w:t>36户160人的出行便利及</w:t>
      </w:r>
      <w:r>
        <w:rPr>
          <w:rFonts w:hint="eastAsia" w:ascii="仿宋_GB2312" w:hAnsi="宋体" w:eastAsia="仿宋_GB2312"/>
          <w:color w:val="auto"/>
          <w:kern w:val="0"/>
          <w:sz w:val="32"/>
          <w:szCs w:val="32"/>
        </w:rPr>
        <w:t>加速当地经济社会发展速度，使人民生活水平进一步提高，改善贫困村的基本生产生活条件，对有效控制返贫率，实现</w:t>
      </w:r>
      <w:r>
        <w:rPr>
          <w:rFonts w:hint="eastAsia" w:ascii="仿宋_GB2312" w:hAnsi="宋体" w:eastAsia="仿宋_GB2312"/>
          <w:color w:val="auto"/>
          <w:kern w:val="0"/>
          <w:sz w:val="32"/>
          <w:szCs w:val="32"/>
          <w:lang w:eastAsia="zh-CN"/>
        </w:rPr>
        <w:t>道路通畅，</w:t>
      </w:r>
      <w:r>
        <w:rPr>
          <w:rFonts w:hint="eastAsia" w:ascii="仿宋_GB2312" w:hAnsi="宋体" w:eastAsia="仿宋_GB2312"/>
          <w:color w:val="auto"/>
          <w:kern w:val="0"/>
          <w:sz w:val="32"/>
          <w:szCs w:val="32"/>
        </w:rPr>
        <w:t>实现小康和建设社会主义新农村创造条件的总体目标。</w:t>
      </w:r>
    </w:p>
    <w:p>
      <w:pPr>
        <w:spacing w:line="360" w:lineRule="auto"/>
        <w:ind w:firstLine="640" w:firstLineChars="200"/>
        <w:rPr>
          <w:rFonts w:hint="eastAsia" w:ascii="仿宋_GB2312" w:hAnsi="宋体" w:eastAsia="仿宋_GB2312"/>
          <w:color w:val="auto"/>
          <w:kern w:val="0"/>
          <w:sz w:val="32"/>
          <w:szCs w:val="32"/>
        </w:rPr>
      </w:pP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                               </w:t>
      </w:r>
      <w:r>
        <w:rPr>
          <w:rFonts w:hint="eastAsia" w:ascii="仿宋_GB2312" w:hAnsi="宋体" w:eastAsia="仿宋_GB2312"/>
          <w:color w:val="auto"/>
          <w:kern w:val="0"/>
          <w:sz w:val="32"/>
          <w:szCs w:val="32"/>
          <w:lang w:eastAsia="zh-CN"/>
        </w:rPr>
        <w:t>遮岛镇</w:t>
      </w:r>
      <w:r>
        <w:rPr>
          <w:rFonts w:hint="eastAsia" w:ascii="仿宋_GB2312" w:hAnsi="宋体" w:eastAsia="仿宋_GB2312"/>
          <w:color w:val="auto"/>
          <w:kern w:val="0"/>
          <w:sz w:val="32"/>
          <w:szCs w:val="32"/>
        </w:rPr>
        <w:t>人民政府</w:t>
      </w:r>
    </w:p>
    <w:p>
      <w:pPr>
        <w:spacing w:line="360" w:lineRule="auto"/>
        <w:ind w:firstLine="640" w:firstLineChars="200"/>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rPr>
        <w:t xml:space="preserve">                              20</w:t>
      </w:r>
      <w:r>
        <w:rPr>
          <w:rFonts w:hint="eastAsia" w:ascii="仿宋_GB2312" w:hAnsi="宋体" w:eastAsia="仿宋_GB2312"/>
          <w:color w:val="auto"/>
          <w:kern w:val="0"/>
          <w:sz w:val="32"/>
          <w:szCs w:val="32"/>
          <w:lang w:val="en-US" w:eastAsia="zh-CN"/>
        </w:rPr>
        <w:t>20</w:t>
      </w:r>
      <w:r>
        <w:rPr>
          <w:rFonts w:hint="eastAsia" w:ascii="仿宋_GB2312" w:hAnsi="宋体" w:eastAsia="仿宋_GB2312"/>
          <w:color w:val="auto"/>
          <w:kern w:val="0"/>
          <w:sz w:val="32"/>
          <w:szCs w:val="32"/>
        </w:rPr>
        <w:t>年</w:t>
      </w:r>
      <w:r>
        <w:rPr>
          <w:rFonts w:hint="eastAsia" w:ascii="仿宋_GB2312" w:hAnsi="宋体" w:eastAsia="仿宋_GB2312"/>
          <w:color w:val="auto"/>
          <w:kern w:val="0"/>
          <w:sz w:val="32"/>
          <w:szCs w:val="32"/>
          <w:lang w:val="en-US" w:eastAsia="zh-CN"/>
        </w:rPr>
        <w:t>2</w:t>
      </w:r>
      <w:r>
        <w:rPr>
          <w:rFonts w:hint="eastAsia" w:ascii="仿宋_GB2312" w:hAnsi="宋体" w:eastAsia="仿宋_GB2312"/>
          <w:color w:val="auto"/>
          <w:kern w:val="0"/>
          <w:sz w:val="32"/>
          <w:szCs w:val="32"/>
        </w:rPr>
        <w:t>月</w:t>
      </w:r>
      <w:r>
        <w:rPr>
          <w:rFonts w:hint="eastAsia" w:ascii="仿宋_GB2312" w:hAnsi="宋体" w:eastAsia="仿宋_GB2312"/>
          <w:color w:val="auto"/>
          <w:kern w:val="0"/>
          <w:sz w:val="32"/>
          <w:szCs w:val="32"/>
          <w:lang w:val="en-US" w:eastAsia="zh-CN"/>
        </w:rPr>
        <w:t>27</w:t>
      </w:r>
      <w:r>
        <w:rPr>
          <w:rFonts w:hint="eastAsia" w:ascii="仿宋_GB2312" w:hAnsi="宋体" w:eastAsia="仿宋_GB2312"/>
          <w:color w:val="auto"/>
          <w:kern w:val="0"/>
          <w:sz w:val="32"/>
          <w:szCs w:val="32"/>
        </w:rPr>
        <w:t>日</w:t>
      </w:r>
    </w:p>
    <w:p>
      <w:pPr>
        <w:spacing w:line="360" w:lineRule="auto"/>
        <w:ind w:firstLine="420" w:firstLineChars="200"/>
        <w:rPr>
          <w:rFonts w:hint="eastAsia"/>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1E0B2"/>
    <w:multiLevelType w:val="singleLevel"/>
    <w:tmpl w:val="5D61E0B2"/>
    <w:lvl w:ilvl="0" w:tentative="0">
      <w:start w:val="2"/>
      <w:numFmt w:val="chineseCounting"/>
      <w:suff w:val="nothing"/>
      <w:lvlText w:val="（%1）"/>
      <w:lvlJc w:val="left"/>
    </w:lvl>
  </w:abstractNum>
  <w:abstractNum w:abstractNumId="1">
    <w:nsid w:val="5E60C050"/>
    <w:multiLevelType w:val="singleLevel"/>
    <w:tmpl w:val="5E60C05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70F314B-0F84-4D5E-ABB0-843FBCC1C87C}"/>
    <w:docVar w:name="DocumentName" w:val="梁河县2020年第二批中央财政专项扶贫资金遮岛镇水箐村祥和村、麻栗坝村内道路建设项目-实施方案"/>
  </w:docVars>
  <w:rsids>
    <w:rsidRoot w:val="681D3ED3"/>
    <w:rsid w:val="004246D6"/>
    <w:rsid w:val="06964C70"/>
    <w:rsid w:val="070E192E"/>
    <w:rsid w:val="0CEA5375"/>
    <w:rsid w:val="0D7A0728"/>
    <w:rsid w:val="100D3077"/>
    <w:rsid w:val="10212C72"/>
    <w:rsid w:val="11244FC7"/>
    <w:rsid w:val="155D6B21"/>
    <w:rsid w:val="172E6BB1"/>
    <w:rsid w:val="17483D6C"/>
    <w:rsid w:val="186817E2"/>
    <w:rsid w:val="18E32DCF"/>
    <w:rsid w:val="192F07F6"/>
    <w:rsid w:val="19874659"/>
    <w:rsid w:val="1E5A4316"/>
    <w:rsid w:val="1F6E6969"/>
    <w:rsid w:val="20955331"/>
    <w:rsid w:val="26E00FD7"/>
    <w:rsid w:val="27956939"/>
    <w:rsid w:val="2E311453"/>
    <w:rsid w:val="30AA00FE"/>
    <w:rsid w:val="32D70F93"/>
    <w:rsid w:val="341F703A"/>
    <w:rsid w:val="34A40514"/>
    <w:rsid w:val="35171781"/>
    <w:rsid w:val="35D92511"/>
    <w:rsid w:val="3FC12E32"/>
    <w:rsid w:val="476D40FE"/>
    <w:rsid w:val="49FE77E7"/>
    <w:rsid w:val="4FA36CBE"/>
    <w:rsid w:val="529E7D61"/>
    <w:rsid w:val="550E2362"/>
    <w:rsid w:val="575324AF"/>
    <w:rsid w:val="62D133DF"/>
    <w:rsid w:val="66B57624"/>
    <w:rsid w:val="681D3ED3"/>
    <w:rsid w:val="686730E9"/>
    <w:rsid w:val="6CE90A46"/>
    <w:rsid w:val="70255E9E"/>
    <w:rsid w:val="70F13FD7"/>
    <w:rsid w:val="72790F0A"/>
    <w:rsid w:val="76635EFC"/>
    <w:rsid w:val="7A486B7A"/>
    <w:rsid w:val="7AA159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2019-08-26T00:23:00Z</dcterms:created>
  <dc:creator>遮岛镇</dc:creator>
  <cp:lastModifiedBy>Administrator</cp:lastModifiedBy>
  <cp:lastPrinted>2020-02-28T02:37:00Z</cp:lastPrinted>
  <dcterms:modified xsi:type="dcterms:W3CDTF">2022-01-24T08:57:48Z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