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color w:val="auto"/>
        </w:rPr>
      </w:pPr>
    </w:p>
    <w:p>
      <w:pPr>
        <w:rPr>
          <w:color w:val="auto"/>
        </w:rPr>
      </w:pPr>
    </w:p>
    <w:p>
      <w:pPr>
        <w:pStyle w:val="10"/>
        <w:rPr>
          <w:color w:val="auto"/>
        </w:rPr>
      </w:pPr>
    </w:p>
    <w:p>
      <w:pPr>
        <w:rPr>
          <w:color w:val="auto"/>
        </w:rPr>
      </w:pPr>
    </w:p>
    <w:p>
      <w:pPr>
        <w:spacing w:line="690" w:lineRule="exact"/>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梁河</w:t>
      </w:r>
      <w:r>
        <w:rPr>
          <w:rFonts w:hint="eastAsia" w:ascii="方正小标宋_GBK" w:eastAsia="方正小标宋_GBK"/>
          <w:color w:val="auto"/>
          <w:sz w:val="44"/>
          <w:szCs w:val="44"/>
        </w:rPr>
        <w:t>县</w:t>
      </w:r>
      <w:r>
        <w:rPr>
          <w:rFonts w:hint="eastAsia" w:ascii="方正小标宋_GBK" w:eastAsia="方正小标宋_GBK"/>
          <w:color w:val="auto"/>
          <w:sz w:val="44"/>
          <w:szCs w:val="44"/>
          <w:lang w:val="en-US" w:eastAsia="zh-CN"/>
        </w:rPr>
        <w:t>甘蔗产业示范</w:t>
      </w:r>
      <w:r>
        <w:rPr>
          <w:rFonts w:hint="eastAsia" w:ascii="方正小标宋_GBK" w:eastAsia="方正小标宋_GBK"/>
          <w:color w:val="auto"/>
          <w:sz w:val="44"/>
          <w:szCs w:val="44"/>
        </w:rPr>
        <w:t>建设项目</w:t>
      </w:r>
      <w:r>
        <w:rPr>
          <w:rFonts w:hint="eastAsia" w:ascii="方正小标宋_GBK" w:eastAsia="方正小标宋_GBK"/>
          <w:color w:val="auto"/>
          <w:sz w:val="44"/>
          <w:szCs w:val="44"/>
          <w:lang w:eastAsia="zh-CN"/>
        </w:rPr>
        <w:t>（</w:t>
      </w:r>
      <w:r>
        <w:rPr>
          <w:rFonts w:hint="eastAsia" w:ascii="方正小标宋_GBK" w:eastAsia="方正小标宋_GBK"/>
          <w:color w:val="auto"/>
          <w:sz w:val="44"/>
          <w:szCs w:val="44"/>
          <w:lang w:val="en-US" w:eastAsia="zh-CN"/>
        </w:rPr>
        <w:t>二期</w:t>
      </w:r>
      <w:r>
        <w:rPr>
          <w:rFonts w:hint="eastAsia" w:ascii="方正小标宋_GBK" w:eastAsia="方正小标宋_GBK"/>
          <w:color w:val="auto"/>
          <w:sz w:val="44"/>
          <w:szCs w:val="44"/>
          <w:lang w:eastAsia="zh-CN"/>
        </w:rPr>
        <w:t>）</w:t>
      </w:r>
    </w:p>
    <w:p>
      <w:pPr>
        <w:autoSpaceDN w:val="0"/>
        <w:spacing w:line="760" w:lineRule="exact"/>
        <w:jc w:val="center"/>
        <w:rPr>
          <w:rFonts w:eastAsia="方正小标宋_GBK"/>
          <w:color w:val="auto"/>
          <w:sz w:val="44"/>
          <w:szCs w:val="44"/>
        </w:rPr>
      </w:pP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实</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施</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方</w:t>
      </w:r>
    </w:p>
    <w:p>
      <w:pPr>
        <w:autoSpaceDN w:val="0"/>
        <w:spacing w:line="760" w:lineRule="exact"/>
        <w:jc w:val="center"/>
        <w:rPr>
          <w:rFonts w:eastAsia="方正小标宋_GBK"/>
          <w:color w:val="auto"/>
          <w:sz w:val="72"/>
          <w:szCs w:val="72"/>
        </w:rPr>
      </w:pPr>
    </w:p>
    <w:p>
      <w:pPr>
        <w:autoSpaceDN w:val="0"/>
        <w:spacing w:line="760" w:lineRule="exact"/>
        <w:jc w:val="center"/>
        <w:rPr>
          <w:rFonts w:eastAsia="华文中宋"/>
          <w:color w:val="auto"/>
          <w:sz w:val="72"/>
          <w:szCs w:val="72"/>
        </w:rPr>
      </w:pPr>
      <w:r>
        <w:rPr>
          <w:rFonts w:hint="eastAsia" w:eastAsia="方正小标宋_GBK"/>
          <w:color w:val="auto"/>
          <w:sz w:val="72"/>
          <w:szCs w:val="72"/>
        </w:rPr>
        <w:t>案</w:t>
      </w:r>
    </w:p>
    <w:p>
      <w:pPr>
        <w:spacing w:line="690" w:lineRule="exact"/>
        <w:jc w:val="center"/>
        <w:rPr>
          <w:rFonts w:eastAsia="方正楷体_GBK"/>
          <w:color w:val="auto"/>
          <w:sz w:val="72"/>
          <w:szCs w:val="72"/>
        </w:rPr>
      </w:pPr>
    </w:p>
    <w:p>
      <w:pPr>
        <w:pStyle w:val="10"/>
        <w:rPr>
          <w:color w:val="auto"/>
        </w:rPr>
      </w:pPr>
    </w:p>
    <w:p>
      <w:pPr>
        <w:spacing w:line="690" w:lineRule="exact"/>
        <w:jc w:val="center"/>
        <w:rPr>
          <w:rFonts w:hint="eastAsia" w:ascii="方正楷体_GBK" w:hAnsi="Times New Roman" w:eastAsia="方正楷体_GBK" w:cs="Times New Roman"/>
          <w:color w:val="auto"/>
          <w:sz w:val="44"/>
          <w:szCs w:val="44"/>
          <w:lang w:val="en-US" w:eastAsia="zh-CN"/>
        </w:rPr>
      </w:pPr>
    </w:p>
    <w:p>
      <w:pPr>
        <w:spacing w:line="690" w:lineRule="exact"/>
        <w:jc w:val="center"/>
        <w:rPr>
          <w:rFonts w:hint="eastAsia" w:ascii="方正楷体_GBK" w:hAnsi="Times New Roman" w:eastAsia="方正楷体_GBK" w:cs="Times New Roman"/>
          <w:color w:val="auto"/>
          <w:sz w:val="44"/>
          <w:szCs w:val="44"/>
          <w:lang w:val="en-US" w:eastAsia="zh-CN"/>
        </w:rPr>
      </w:pPr>
    </w:p>
    <w:p>
      <w:pPr>
        <w:spacing w:line="690" w:lineRule="exact"/>
        <w:jc w:val="center"/>
        <w:rPr>
          <w:rFonts w:hint="default" w:ascii="Times New Roman" w:hAnsi="Times New Roman" w:eastAsia="方正楷体_GBK" w:cs="Times New Roman"/>
          <w:color w:val="auto"/>
          <w:sz w:val="36"/>
          <w:szCs w:val="36"/>
          <w:lang w:val="en-US" w:eastAsia="zh-CN"/>
        </w:rPr>
      </w:pPr>
      <w:r>
        <w:rPr>
          <w:rFonts w:hint="default" w:ascii="Times New Roman" w:hAnsi="Times New Roman" w:eastAsia="方正楷体_GBK" w:cs="Times New Roman"/>
          <w:color w:val="auto"/>
          <w:sz w:val="36"/>
          <w:szCs w:val="36"/>
          <w:lang w:val="en-US" w:eastAsia="zh-CN"/>
        </w:rPr>
        <w:t>编制单位：梁河县农业农村局</w:t>
      </w:r>
    </w:p>
    <w:p>
      <w:pPr>
        <w:pStyle w:val="10"/>
        <w:rPr>
          <w:rFonts w:hint="default" w:ascii="Times New Roman" w:hAnsi="Times New Roman" w:cs="Times New Roman"/>
          <w:color w:val="auto"/>
          <w:sz w:val="36"/>
          <w:szCs w:val="36"/>
        </w:rPr>
      </w:pPr>
    </w:p>
    <w:p>
      <w:pPr>
        <w:spacing w:line="690" w:lineRule="exact"/>
        <w:jc w:val="center"/>
        <w:rPr>
          <w:rFonts w:hint="default" w:ascii="Times New Roman" w:hAnsi="Times New Roman" w:eastAsia="方正楷体_GBK" w:cs="Times New Roman"/>
          <w:color w:val="auto"/>
          <w:sz w:val="36"/>
          <w:szCs w:val="36"/>
        </w:rPr>
      </w:pPr>
      <w:r>
        <w:rPr>
          <w:rFonts w:hint="default" w:ascii="Times New Roman" w:hAnsi="Times New Roman" w:eastAsia="方正楷体_GBK" w:cs="Times New Roman"/>
          <w:color w:val="auto"/>
          <w:sz w:val="36"/>
          <w:szCs w:val="36"/>
          <w:lang w:val="en-US" w:eastAsia="zh-CN"/>
        </w:rPr>
        <w:t>2023</w:t>
      </w:r>
      <w:r>
        <w:rPr>
          <w:rFonts w:hint="default" w:ascii="Times New Roman" w:hAnsi="Times New Roman" w:eastAsia="方正楷体_GBK" w:cs="Times New Roman"/>
          <w:color w:val="auto"/>
          <w:sz w:val="36"/>
          <w:szCs w:val="36"/>
        </w:rPr>
        <w:t>年</w:t>
      </w:r>
      <w:r>
        <w:rPr>
          <w:rFonts w:hint="default" w:ascii="Times New Roman" w:hAnsi="Times New Roman" w:eastAsia="方正楷体_GBK" w:cs="Times New Roman"/>
          <w:color w:val="auto"/>
          <w:sz w:val="36"/>
          <w:szCs w:val="36"/>
          <w:lang w:val="en-US" w:eastAsia="zh-CN"/>
        </w:rPr>
        <w:t>6</w:t>
      </w:r>
      <w:r>
        <w:rPr>
          <w:rFonts w:hint="default" w:ascii="Times New Roman" w:hAnsi="Times New Roman" w:eastAsia="方正楷体_GBK" w:cs="Times New Roman"/>
          <w:color w:val="auto"/>
          <w:sz w:val="36"/>
          <w:szCs w:val="36"/>
        </w:rPr>
        <w:t>月</w:t>
      </w:r>
      <w:r>
        <w:rPr>
          <w:rFonts w:hint="default" w:ascii="Times New Roman" w:hAnsi="Times New Roman" w:eastAsia="方正楷体_GBK" w:cs="Times New Roman"/>
          <w:color w:val="auto"/>
          <w:sz w:val="36"/>
          <w:szCs w:val="36"/>
          <w:lang w:val="en-US" w:eastAsia="zh-CN"/>
        </w:rPr>
        <w:t>13</w:t>
      </w:r>
      <w:r>
        <w:rPr>
          <w:rFonts w:hint="default" w:ascii="Times New Roman" w:hAnsi="Times New Roman" w:eastAsia="方正楷体_GBK" w:cs="Times New Roman"/>
          <w:color w:val="auto"/>
          <w:sz w:val="36"/>
          <w:szCs w:val="36"/>
        </w:rPr>
        <w:t>日</w:t>
      </w: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p>
    <w:p>
      <w:pPr>
        <w:spacing w:line="69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目  录</w:t>
      </w:r>
    </w:p>
    <w:p>
      <w:pPr>
        <w:spacing w:line="600" w:lineRule="exact"/>
        <w:ind w:left="313" w:leftChars="152" w:firstLine="316" w:firstLineChars="100"/>
        <w:jc w:val="left"/>
        <w:rPr>
          <w:rFonts w:eastAsia="方正仿宋_GBK"/>
          <w:color w:val="auto"/>
          <w:sz w:val="32"/>
          <w:szCs w:val="32"/>
        </w:rPr>
      </w:pP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 基本情况</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2. </w:t>
      </w:r>
      <w:r>
        <w:rPr>
          <w:rFonts w:hint="default" w:ascii="Times New Roman" w:hAnsi="Times New Roman" w:eastAsia="方正仿宋_GBK" w:cs="Times New Roman"/>
          <w:color w:val="auto"/>
          <w:sz w:val="32"/>
          <w:szCs w:val="32"/>
          <w:lang w:eastAsia="zh-CN"/>
        </w:rPr>
        <w:t>必要性</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编制依据</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4. </w:t>
      </w:r>
      <w:r>
        <w:rPr>
          <w:rFonts w:hint="default" w:ascii="Times New Roman" w:hAnsi="Times New Roman" w:eastAsia="方正仿宋_GBK" w:cs="Times New Roman"/>
          <w:color w:val="auto"/>
          <w:sz w:val="32"/>
          <w:szCs w:val="32"/>
        </w:rPr>
        <w:t>项目概述</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..5</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5. </w:t>
      </w:r>
      <w:r>
        <w:rPr>
          <w:rFonts w:hint="default" w:ascii="Times New Roman" w:hAnsi="Times New Roman" w:eastAsia="方正仿宋_GBK" w:cs="Times New Roman"/>
          <w:color w:val="auto"/>
          <w:sz w:val="32"/>
          <w:szCs w:val="32"/>
        </w:rPr>
        <w:t>组织保障措施</w:t>
      </w:r>
      <w:r>
        <w:rPr>
          <w:rFonts w:hint="default" w:ascii="Times New Roman" w:hAnsi="Times New Roman" w:eastAsia="方正仿宋_GBK" w:cs="Times New Roman"/>
          <w:color w:val="auto"/>
          <w:sz w:val="32"/>
          <w:szCs w:val="32"/>
          <w:lang w:val="en-US" w:eastAsia="zh-CN"/>
        </w:rPr>
        <w:t>.....................................................6</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rPr>
        <w:t>效益分析</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.8</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spacing w:line="690" w:lineRule="exact"/>
        <w:jc w:val="center"/>
        <w:rPr>
          <w:rFonts w:hint="eastAsia" w:ascii="方正小标宋_GBK" w:eastAsia="方正小标宋_GBK"/>
          <w:color w:val="auto"/>
          <w:sz w:val="44"/>
          <w:szCs w:val="44"/>
        </w:rPr>
      </w:pPr>
    </w:p>
    <w:p>
      <w:pPr>
        <w:pStyle w:val="21"/>
        <w:rPr>
          <w:rFonts w:hint="eastAsia" w:ascii="方正小标宋_GBK" w:eastAsia="方正小标宋_GBK"/>
          <w:color w:val="auto"/>
          <w:sz w:val="44"/>
          <w:szCs w:val="44"/>
        </w:rPr>
      </w:pPr>
    </w:p>
    <w:p>
      <w:pPr>
        <w:pStyle w:val="22"/>
        <w:rPr>
          <w:rFonts w:hint="eastAsia" w:ascii="方正小标宋_GBK" w:eastAsia="方正小标宋_GBK"/>
          <w:color w:val="auto"/>
          <w:sz w:val="44"/>
          <w:szCs w:val="44"/>
        </w:rPr>
      </w:pPr>
    </w:p>
    <w:p>
      <w:pPr>
        <w:rPr>
          <w:rFonts w:hint="eastAsia" w:ascii="方正小标宋_GBK" w:eastAsia="方正小标宋_GBK"/>
          <w:color w:val="auto"/>
          <w:sz w:val="44"/>
          <w:szCs w:val="44"/>
        </w:rPr>
      </w:pPr>
    </w:p>
    <w:p>
      <w:pPr>
        <w:spacing w:line="690" w:lineRule="exact"/>
        <w:jc w:val="both"/>
        <w:rPr>
          <w:rFonts w:hint="eastAsia" w:ascii="方正小标宋_GBK" w:eastAsia="方正小标宋_GBK"/>
          <w:color w:val="auto"/>
          <w:sz w:val="44"/>
          <w:szCs w:val="44"/>
          <w:lang w:val="en-US" w:eastAsia="zh-CN"/>
        </w:rPr>
      </w:pPr>
    </w:p>
    <w:p>
      <w:pPr>
        <w:spacing w:line="690" w:lineRule="exact"/>
        <w:ind w:firstLine="872" w:firstLineChars="200"/>
        <w:jc w:val="both"/>
        <w:rPr>
          <w:rFonts w:hint="eastAsia" w:ascii="方正小标宋_GBK" w:eastAsia="方正小标宋_GBK"/>
          <w:color w:val="auto"/>
          <w:sz w:val="44"/>
          <w:szCs w:val="44"/>
        </w:rPr>
      </w:pPr>
      <w:r>
        <w:rPr>
          <w:rFonts w:hint="eastAsia" w:ascii="方正小标宋_GBK" w:eastAsia="方正小标宋_GBK"/>
          <w:color w:val="auto"/>
          <w:sz w:val="44"/>
          <w:szCs w:val="44"/>
          <w:lang w:val="en-US" w:eastAsia="zh-CN"/>
        </w:rPr>
        <w:t xml:space="preserve"> 梁河</w:t>
      </w:r>
      <w:r>
        <w:rPr>
          <w:rFonts w:hint="eastAsia" w:ascii="方正小标宋_GBK" w:eastAsia="方正小标宋_GBK"/>
          <w:color w:val="auto"/>
          <w:sz w:val="44"/>
          <w:szCs w:val="44"/>
        </w:rPr>
        <w:t>县</w:t>
      </w:r>
      <w:r>
        <w:rPr>
          <w:rFonts w:hint="eastAsia" w:ascii="方正小标宋_GBK" w:eastAsia="方正小标宋_GBK"/>
          <w:color w:val="auto"/>
          <w:sz w:val="44"/>
          <w:szCs w:val="44"/>
          <w:lang w:val="en-US" w:eastAsia="zh-CN"/>
        </w:rPr>
        <w:t>甘蔗产业示范基地</w:t>
      </w:r>
      <w:r>
        <w:rPr>
          <w:rFonts w:hint="eastAsia" w:ascii="方正小标宋_GBK" w:eastAsia="方正小标宋_GBK"/>
          <w:color w:val="auto"/>
          <w:sz w:val="44"/>
          <w:szCs w:val="44"/>
        </w:rPr>
        <w:t>建设项目</w:t>
      </w:r>
    </w:p>
    <w:p>
      <w:pPr>
        <w:spacing w:line="69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w:t>
      </w:r>
      <w:r>
        <w:rPr>
          <w:rFonts w:hint="eastAsia" w:ascii="方正小标宋_GBK" w:eastAsia="方正小标宋_GBK"/>
          <w:color w:val="auto"/>
          <w:sz w:val="44"/>
          <w:szCs w:val="44"/>
          <w:lang w:val="en-US" w:eastAsia="zh-CN"/>
        </w:rPr>
        <w:t>二期</w:t>
      </w:r>
      <w:r>
        <w:rPr>
          <w:rFonts w:hint="eastAsia" w:ascii="方正小标宋_GBK" w:eastAsia="方正小标宋_GBK"/>
          <w:color w:val="auto"/>
          <w:sz w:val="44"/>
          <w:szCs w:val="44"/>
          <w:lang w:eastAsia="zh-CN"/>
        </w:rPr>
        <w:t>）</w:t>
      </w:r>
      <w:r>
        <w:rPr>
          <w:rFonts w:hint="eastAsia" w:ascii="方正小标宋_GBK" w:eastAsia="方正小标宋_GBK"/>
          <w:color w:val="auto"/>
          <w:sz w:val="44"/>
          <w:szCs w:val="44"/>
        </w:rPr>
        <w:t>实施方案</w:t>
      </w:r>
    </w:p>
    <w:p>
      <w:pPr>
        <w:pStyle w:val="10"/>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梁河县人民政府关于2023年第二批中央财政衔接资金、收回2022年财政衔接结余资金、提前下达2023年中央财政林业改革发展等资金分配方案的批复》（梁政复〔2023〕96号）、《梁河县财政局关于下达2023年中央财政衔接推进乡村振兴补助资金的通知》（梁财农〔2023〕56号）文件精神，梁河县农业农村局承担《梁河县甘蔗产业示范基地建设项目（二期）》的实施工作。为使项目切实开展、扎实推进，结合蔗区示范基地生产实际，特制订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 xml:space="preserve">甘蔗是梁河县“五大产业”之一，对稳定山区、半山区农民群众经济收入具有重要意义。一是农民收入稳定。2021/2022年度州政府下达我县甘蔗种植计划2.0万亩，实际完成种植面积1.66万亩，占州下达任务的83%，涉及12个乡镇（其中：县内8个乡镇、县外4个乡镇）；62个行政村（其中县内52个）；有4163户农户种植甘蔗，其中县内2794户；甘蔗收获面积6.1万亩，农业产量30.2万吨，农业总产值13590万元，户均32645万元，其中县内17.5万吨，农业总产值7875万元；户均收入28185元。二是税收贡献大。2022年甘蔗农业总产值1.359亿元，比上榨季的1.44亿元，减少0.08亿元，工业产值1.98亿元，可实现税收860万元。三是巩固脱贫攻坚成效明显。2021/2022年度全县有脱贫建档立卡户（含三类人员）种植甘蔗4000余亩，涉及8个乡镇52个村委会343个村民小组708户，甘蔗总收入2407.67万元，户均甘蔗收入34007元。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黑体_GBK" w:cs="Times New Roman"/>
          <w:color w:val="auto"/>
          <w:sz w:val="32"/>
          <w:szCs w:val="32"/>
          <w:lang w:val="en-US" w:eastAsia="zh-CN"/>
        </w:rPr>
        <w:t>二、必要性:</w:t>
      </w:r>
      <w:r>
        <w:rPr>
          <w:rFonts w:hint="default" w:ascii="Times New Roman" w:hAnsi="Times New Roman" w:eastAsia="方正仿宋_GBK" w:cs="Times New Roman"/>
          <w:sz w:val="32"/>
          <w:szCs w:val="32"/>
          <w:highlight w:val="none"/>
          <w:lang w:val="en-US" w:eastAsia="zh-CN"/>
        </w:rPr>
        <w:t>近年来，由于产业优化调整及产业争地、经济效益偏低等原因，我县甘蔗生产区域从产条件较好的坝区转移到基础设施较为薄弱的山区及半山区，蔗农种植、砍运甘蔗成本较高，收入降低影响了蔗农种植甘蔗的积极性。2023年3月梁河县为改善甘蔗基地道路及沟渠等基础设施在芒东镇、勐养镇蔗区投入了100万元资金维修了31条蔗区道路，有效解决了甘蔗基地砍运难得问题，群众反映较好。但全县蔗区分散，基础设施依然薄弱，有待改善。2023年6月县人民政府决定实施甘蔗产业示范基地建设项目（二期），本项目主要针对勐养镇、小厂、九保乡、曩宋乡蔗区群众反映较大的区域进行基础设施维修维护，改善基地内生产基础设施条件，降低种植成本，提高蔗农效益，对巩固全县甘蔗产业核心基地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三、编制依据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1.梁河县人民政府关于2023年第二批中央财政衔接资金、收回2022年财政衔接结余资金、提前下达2023年中央财政林业改革发展等资金分配方案的批复》（梁政复〔2023〕96号）。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2.《梁河县财政局关于下达2023年中央财政衔接推进乡村振兴补助资金的通知》（梁财农〔2023〕56号）。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项目概述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（一）项目名称：</w:t>
      </w:r>
      <w:r>
        <w:rPr>
          <w:rFonts w:hint="default" w:ascii="Times New Roman" w:hAnsi="Times New Roman" w:eastAsia="方正仿宋_GBK" w:cs="Times New Roman"/>
          <w:color w:val="auto"/>
          <w:sz w:val="32"/>
          <w:szCs w:val="32"/>
          <w:lang w:val="en-US" w:eastAsia="zh-CN"/>
        </w:rPr>
        <w:t>梁河县甘蔗产业示范基地建设项目（二期）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（二）项目性质：</w:t>
      </w:r>
      <w:r>
        <w:rPr>
          <w:rFonts w:hint="default" w:ascii="Times New Roman" w:hAnsi="Times New Roman" w:eastAsia="方正仿宋_GBK" w:cs="Times New Roman"/>
          <w:color w:val="auto"/>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0"/>
          <w:sz w:val="32"/>
          <w:szCs w:val="32"/>
          <w:lang w:val="en-US" w:eastAsia="zh-CN"/>
        </w:rPr>
        <w:t>（三）实施地点：</w:t>
      </w:r>
      <w:r>
        <w:rPr>
          <w:rFonts w:hint="default" w:ascii="Times New Roman" w:hAnsi="Times New Roman" w:eastAsia="方正仿宋_GBK" w:cs="Times New Roman"/>
          <w:color w:val="auto"/>
          <w:sz w:val="32"/>
          <w:szCs w:val="32"/>
          <w:lang w:val="en-US" w:eastAsia="zh-CN"/>
        </w:rPr>
        <w:t>梁</w:t>
      </w:r>
      <w:r>
        <w:rPr>
          <w:rFonts w:hint="default" w:ascii="Times New Roman" w:hAnsi="Times New Roman" w:eastAsia="方正仿宋_GBK" w:cs="Times New Roman"/>
          <w:sz w:val="32"/>
          <w:szCs w:val="32"/>
          <w:lang w:val="en-US" w:eastAsia="zh-CN"/>
        </w:rPr>
        <w:t>河县勐养镇中营村、梁河县小厂乡大邦幸村、梁河县九保乡勐宋村、梁河县曩宋乡瑞泉村、梁河县曩宋乡马茂村</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（四）建设单位：</w:t>
      </w:r>
      <w:r>
        <w:rPr>
          <w:rFonts w:hint="default" w:ascii="Times New Roman" w:hAnsi="Times New Roman" w:eastAsia="方正仿宋_GBK" w:cs="Times New Roman"/>
          <w:color w:val="auto"/>
          <w:sz w:val="32"/>
          <w:szCs w:val="32"/>
          <w:lang w:val="en-US" w:eastAsia="zh-CN"/>
        </w:rPr>
        <w:t>梁河县农业农村局种植业与绿色食品管理股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（五）项目主管单位：</w:t>
      </w:r>
      <w:r>
        <w:rPr>
          <w:rFonts w:hint="default" w:ascii="Times New Roman" w:hAnsi="Times New Roman" w:eastAsia="方正仿宋_GBK" w:cs="Times New Roman"/>
          <w:color w:val="auto"/>
          <w:sz w:val="32"/>
          <w:szCs w:val="32"/>
          <w:lang w:val="en-US" w:eastAsia="zh-CN"/>
        </w:rPr>
        <w:t>梁河县农业农村局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kern w:val="0"/>
          <w:sz w:val="32"/>
          <w:szCs w:val="32"/>
          <w:lang w:val="en-US" w:eastAsia="zh-CN"/>
        </w:rPr>
        <w:t>（六）项目实施内容：</w:t>
      </w:r>
      <w:bookmarkStart w:id="0" w:name="_GoBack"/>
      <w:r>
        <w:rPr>
          <w:rFonts w:hint="default" w:ascii="Times New Roman" w:hAnsi="Times New Roman" w:eastAsia="方正仿宋_GBK" w:cs="Times New Roman"/>
          <w:sz w:val="32"/>
          <w:szCs w:val="32"/>
          <w:lang w:val="en-US" w:eastAsia="zh-CN"/>
        </w:rPr>
        <w:t>在勐养镇、小厂乡、九保乡、曩宋乡投入资金50万元实施甘蔗产业示范基地1个，涉及5个片区，具体建设内容：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1.中营村砂砾石铺垫路面道路4条，长1.3千米，宽3.5米，厚度20㎝（需碾压）；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2.大邦幸村新修蔗区道路1条，长2.5公里，宽4米，开挖路面土方约14000立方米；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3.勐宋村新修浇筑三面灌溉沟758米，安装U型水槽16米；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4.马茂村喇叭河桥长8米，宽4.5米；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5.瑞泉村蔗区路桥长3.5米，宽3.1米。</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0"/>
          <w:sz w:val="32"/>
          <w:szCs w:val="32"/>
          <w:lang w:val="en-US" w:eastAsia="zh-CN"/>
        </w:rPr>
        <w:t>（七）项目投资额：</w:t>
      </w:r>
      <w:r>
        <w:rPr>
          <w:rFonts w:hint="default" w:ascii="Times New Roman" w:hAnsi="Times New Roman" w:eastAsia="方正仿宋_GBK" w:cs="Times New Roman"/>
          <w:color w:val="auto"/>
          <w:sz w:val="32"/>
          <w:szCs w:val="32"/>
          <w:lang w:val="en-US" w:eastAsia="zh-CN"/>
        </w:rPr>
        <w:t>该项目共投入中央衔接资金50万元，使用计划如下：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1.建设工程费49.5万元； 其中：中营砂砾石铺垫路面投资10万元；大邦幸村新修蔗区路投资9万元；勐宋村三面沟及U型水槽投资20万元；马茂村喇叭河桥投入8.5万元；瑞泉村蔗区路桥投入4万元。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2.项目管理费0.5万元，用于支付第三方费用。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rPr>
        <w:t>（八）项目实施计划：</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具体建设计划为：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第一阶段：20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月，建立健全项目组织机构，成立项目建设领导小组及办公室，做好项目建设</w:t>
      </w:r>
      <w:r>
        <w:rPr>
          <w:rFonts w:hint="default" w:ascii="Times New Roman" w:hAnsi="Times New Roman" w:eastAsia="方正仿宋_GBK" w:cs="Times New Roman"/>
          <w:color w:val="auto"/>
          <w:sz w:val="32"/>
          <w:szCs w:val="32"/>
          <w:lang w:val="en-US" w:eastAsia="zh-CN"/>
        </w:rPr>
        <w:t>前期</w:t>
      </w:r>
      <w:r>
        <w:rPr>
          <w:rFonts w:hint="default" w:ascii="Times New Roman" w:hAnsi="Times New Roman" w:eastAsia="方正仿宋_GBK" w:cs="Times New Roman"/>
          <w:color w:val="auto"/>
          <w:sz w:val="32"/>
          <w:szCs w:val="32"/>
        </w:rPr>
        <w:t>工作并编制上报项目实施方案。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第二阶段：20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月为项目实施阶段。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第三阶段：20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月，组织项目验收、</w:t>
      </w:r>
      <w:r>
        <w:rPr>
          <w:rFonts w:hint="default" w:ascii="Times New Roman" w:hAnsi="Times New Roman" w:eastAsia="方正仿宋_GBK" w:cs="Times New Roman"/>
          <w:color w:val="auto"/>
          <w:sz w:val="32"/>
          <w:szCs w:val="32"/>
          <w:lang w:val="en-US" w:eastAsia="zh-CN"/>
        </w:rPr>
        <w:t>资金</w:t>
      </w:r>
      <w:r>
        <w:rPr>
          <w:rFonts w:hint="default" w:ascii="Times New Roman" w:hAnsi="Times New Roman" w:eastAsia="方正仿宋_GBK" w:cs="Times New Roman"/>
          <w:color w:val="auto"/>
          <w:sz w:val="32"/>
          <w:szCs w:val="32"/>
        </w:rPr>
        <w:t>兑现，收集整理项目资料。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五、组织保障措施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（一）组织保障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为保证项目的顺利实施，成立梁河县甘蔗产业示范基地建设项目（二期）项目领导小组：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  长：尹以乐    梁河县农业农村局局长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副组长：寸  远    梁河县农业农村局副局长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郑少发    勐养镇人民政府副镇长</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瞿发高    小厂乡人民政府副乡长</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段必凯    九保乡人民政府副乡长</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李方佳    曩宋乡人民政府副乡长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员：何正村    种植业与绿色食品管理股股长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李林森    种植业与绿色食品管理股副股长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杨儒忠    梁河县甘蔗技术推广站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张怀瑜    梁河县农业农村局财务室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雷世娟    梁河县农业农村局财务室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领导小组下设办公室于种植业与绿色食品管理股，办公室主任由何正村兼任，负责处理日常事务和资料收集、上报。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（二）项目管理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1.相关单位职责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单位梁河县农业农村局种植业与绿色食品管理股。职责制定详尽的项目实施方案，上报县人民政府审批后，项目建设单位根据审批后的方案组织实施。制定各项工作措施，落实项目相关工作，完成部门验收，收集全部项目资料归档备查，按时上报项目实施执行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项目主管单位梁河县农业能村局。加强对项目的组织与领导，抓好项目的监督管理和项目实施，落实责任制，确保项目的顺利实施。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项目涉及乡镇人民政府。负责项目区的矛盾调处工作，确保项目顺利实施。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2.严格招标程序，确保建设质量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项目招标代理机构由县农业农村局依据相关法规，采取委托方式确定；建设单位按照招标程序招标选择，选择出实力强、工程质量过硬的建设单位。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（三）资金管理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按照《梁河县人民政府办公室关于印发梁河县衔接推进乡村振兴补助资金管理办法的通知》（梁政办发【2021】78号）文件要求，加强资金和项目管理，落实绩效管理要求，全面推行公开公示制度，加强资金日常监管提高资金使用效益。衔接资金的绩效管理工作按有关规定执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（四）档案管理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项目实施过程中，要记录、收集、整理好各种档案材料，并且归类、立档，完整地保存起来，形成永久性材料。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黑体_GBK" w:cs="Times New Roman"/>
          <w:color w:val="auto"/>
          <w:sz w:val="32"/>
          <w:szCs w:val="32"/>
          <w:lang w:val="en-US" w:eastAsia="zh-CN"/>
        </w:rPr>
        <w:t xml:space="preserve">六、效益分析  </w:t>
      </w:r>
      <w:r>
        <w:rPr>
          <w:rFonts w:hint="default" w:ascii="Times New Roman" w:hAnsi="Times New Roman" w:eastAsia="方正小标宋_GBK" w:cs="Times New Roman"/>
          <w:color w:val="auto"/>
          <w:sz w:val="36"/>
          <w:szCs w:val="36"/>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w:t>
      </w:r>
      <w:r>
        <w:rPr>
          <w:rFonts w:hint="default" w:ascii="Times New Roman" w:hAnsi="Times New Roman" w:eastAsia="方正楷体_GBK" w:cs="Times New Roman"/>
          <w:color w:val="auto"/>
          <w:kern w:val="0"/>
          <w:sz w:val="32"/>
          <w:szCs w:val="32"/>
          <w:lang w:val="en-US" w:eastAsia="zh-CN"/>
        </w:rPr>
        <w:t>一</w:t>
      </w:r>
      <w:r>
        <w:rPr>
          <w:rFonts w:hint="default" w:ascii="Times New Roman" w:hAnsi="Times New Roman" w:eastAsia="方正楷体_GBK" w:cs="Times New Roman"/>
          <w:color w:val="auto"/>
          <w:kern w:val="0"/>
          <w:sz w:val="32"/>
          <w:szCs w:val="32"/>
          <w:lang w:eastAsia="zh-CN"/>
        </w:rPr>
        <w:t>）经济效益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lang w:val="en-US" w:eastAsia="zh-CN"/>
        </w:rPr>
        <w:t>通过梁河县甘蔗产业示范基地建设项目（二期）的实施，可有效改善示范基地内灌溉及运输条件，蔗农种植便利，农业机械能到达蔗农田间地头，减少了搬运成本，特别是砍运环节。本次项目覆盖蔗区面积2600余亩，经测算交通条件便利的甘蔗砍运费用为170元，较原来的220元/吨，生产成本降低50元/亩，按5吨/亩的平均产量计算，亩降低生产成本250元，项目的实施直接为蔗农降低生产成本65万元，项目区甘蔗总产值可达580余万元，经济效益明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w:t>
      </w:r>
      <w:r>
        <w:rPr>
          <w:rFonts w:hint="default" w:ascii="Times New Roman" w:hAnsi="Times New Roman" w:eastAsia="方正楷体_GBK" w:cs="Times New Roman"/>
          <w:color w:val="auto"/>
          <w:kern w:val="0"/>
          <w:sz w:val="32"/>
          <w:szCs w:val="32"/>
          <w:lang w:val="en-US" w:eastAsia="zh-CN"/>
        </w:rPr>
        <w:t>二</w:t>
      </w:r>
      <w:r>
        <w:rPr>
          <w:rFonts w:hint="default" w:ascii="Times New Roman" w:hAnsi="Times New Roman" w:eastAsia="方正楷体_GBK" w:cs="Times New Roman"/>
          <w:color w:val="auto"/>
          <w:kern w:val="0"/>
          <w:sz w:val="32"/>
          <w:szCs w:val="32"/>
          <w:lang w:eastAsia="zh-CN"/>
        </w:rPr>
        <w:t>）社会效益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通过梁河县甘蔗产业示范基地建设项目（二期）的实施，将改善甘蔗示范基地生产条件，降低项目区甘蔗种植成本，项目区预计辐射甘蔗示范基地面积2600余亩，带动蔗农1000余户，三类人员160余户。项目的实施能有效促进本次项目区域蔗农种植蔗积极性，提高甘蔗种植管理水平，增加单产和效益，巩固甘蔗基地，社会效益明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w:t>
      </w:r>
      <w:r>
        <w:rPr>
          <w:rFonts w:hint="default" w:ascii="Times New Roman" w:hAnsi="Times New Roman" w:eastAsia="方正楷体_GBK" w:cs="Times New Roman"/>
          <w:color w:val="auto"/>
          <w:kern w:val="0"/>
          <w:sz w:val="32"/>
          <w:szCs w:val="32"/>
          <w:lang w:val="en-US" w:eastAsia="zh-CN"/>
        </w:rPr>
        <w:t>三</w:t>
      </w:r>
      <w:r>
        <w:rPr>
          <w:rFonts w:hint="default" w:ascii="Times New Roman" w:hAnsi="Times New Roman" w:eastAsia="方正楷体_GBK" w:cs="Times New Roman"/>
          <w:color w:val="auto"/>
          <w:kern w:val="0"/>
          <w:sz w:val="32"/>
          <w:szCs w:val="32"/>
          <w:lang w:eastAsia="zh-CN"/>
        </w:rPr>
        <w:t>）生态效益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通过项目实施，进一步改善项目区的甘蔗示范基地道路交通网络条件，方便蔗农出行的同时，还可作为森林防火应急通道，对于项目区生态系统环境保护具有重要意义。</w:t>
      </w:r>
    </w:p>
    <w:p>
      <w:pPr>
        <w:pStyle w:val="2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color w:val="auto"/>
        </w:rPr>
      </w:pPr>
    </w:p>
    <w:sectPr>
      <w:footerReference r:id="rId3" w:type="default"/>
      <w:pgSz w:w="11906" w:h="16838"/>
      <w:pgMar w:top="2098" w:right="1474" w:bottom="1984" w:left="1587" w:header="0" w:footer="850" w:gutter="0"/>
      <w:cols w:space="720" w:num="1"/>
      <w:docGrid w:type="linesAndChars" w:linePitch="296"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ln>
                        <a:noFill/>
                      </a:ln>
                    </wps:spPr>
                    <wps:txbx>
                      <w:txbxContent>
                        <w:p>
                          <w:pPr>
                            <w:pStyle w:val="9"/>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qN0Z9cBAACcAwAADgAAAGRycy9lMm9Eb2MueG1srVNLbtswEN0X&#10;6B0I7mvJSp02guWggJGiQNEGSHsAmiItAvxhSFtyD9DeoKtuuu+5fI4MKdkpkk0W2VBDDvnmvTej&#10;5fVgNNkLCMrZhs5nJSXCctcqu23o9283b95TEiKzLdPOioYeRKDXq9evlr2vReU6p1sBBEFsqHvf&#10;0C5GXxdF4J0wLMycFxaT0oFhEbewLVpgPaIbXVRleVn0DloPjosQ8HQ9JumECM8BdFIqLtaO74yw&#10;cUQFoVlESaFTPtBVZiul4PGrlEFEohuKSmNesQjGm7QWqyWrt8B8p/hEgT2HwiNNhimLRc9QaxYZ&#10;2YF6AmUUBxecjDPuTDEKyY6ginn5yJu7jnmRtaDVwZ9NDy8Hy7/sb4GotqFvy6t3lFhmsOfH37+O&#10;f/4d//4kVXKo96HGi3f+FqZdwDDJHSSY9EUhZMiuHs6uiiESjoeXVXV1saCEY6q6KBflImEWD489&#10;hPhROENS0FDApmUv2f5ziOPV05VUS9u0WnejtB6z6aRIJEdaKYrDZpi4blx7QI048gjeOfhBSY8N&#10;b6jF+aZEf7LoZ5qNUwCnYHMKmOX4sKGRkp0Hte0QaZ45Bv9hF5FK5pkKj9UmPti0rHQasDQV/+/z&#10;rYefa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2mfntIAAAADAQAADwAAAAAAAAABACAAAAAi&#10;AAAAZHJzL2Rvd25yZXYueG1sUEsBAhQAFAAAAAgAh07iQLqjdGfXAQAAnAMAAA4AAAAAAAAAAQAg&#10;AAAAIQEAAGRycy9lMm9Eb2MueG1sUEsFBgAAAAAGAAYAWQEAAGoFAAAAAA==&#10;">
              <v:fill on="f" focussize="0,0"/>
              <v:stroke on="f"/>
              <v:imagedata o:title=""/>
              <o:lock v:ext="edit" aspectratio="f"/>
              <v:textbox inset="0mm,0mm,0mm,0mm" style="mso-fit-shape-to-text:t;">
                <w:txbxContent>
                  <w:p>
                    <w:pPr>
                      <w:pStyle w:val="9"/>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ZWJmNGZiMWIzODAxY2U5YzA4MmJkZjMwYWJjYTIifQ=="/>
  </w:docVars>
  <w:rsids>
    <w:rsidRoot w:val="00251D53"/>
    <w:rsid w:val="00251D53"/>
    <w:rsid w:val="0048795D"/>
    <w:rsid w:val="00671296"/>
    <w:rsid w:val="00804731"/>
    <w:rsid w:val="00874211"/>
    <w:rsid w:val="00A60442"/>
    <w:rsid w:val="00C7651C"/>
    <w:rsid w:val="00E11808"/>
    <w:rsid w:val="00E33DA0"/>
    <w:rsid w:val="00F30929"/>
    <w:rsid w:val="01A17957"/>
    <w:rsid w:val="01D95F0B"/>
    <w:rsid w:val="02452E42"/>
    <w:rsid w:val="03DA6090"/>
    <w:rsid w:val="05B03469"/>
    <w:rsid w:val="068A41F6"/>
    <w:rsid w:val="076E21C9"/>
    <w:rsid w:val="080148BA"/>
    <w:rsid w:val="08BF22FE"/>
    <w:rsid w:val="090355E2"/>
    <w:rsid w:val="0A6D7B38"/>
    <w:rsid w:val="0BC31C2B"/>
    <w:rsid w:val="10FB1843"/>
    <w:rsid w:val="1131572C"/>
    <w:rsid w:val="1233463D"/>
    <w:rsid w:val="126A2F1D"/>
    <w:rsid w:val="12731A2A"/>
    <w:rsid w:val="12C1738B"/>
    <w:rsid w:val="1330111B"/>
    <w:rsid w:val="13D1738A"/>
    <w:rsid w:val="144C1073"/>
    <w:rsid w:val="17175861"/>
    <w:rsid w:val="172333C1"/>
    <w:rsid w:val="175E2CE2"/>
    <w:rsid w:val="17642879"/>
    <w:rsid w:val="1A931D97"/>
    <w:rsid w:val="1CFB5AF2"/>
    <w:rsid w:val="1D0560C7"/>
    <w:rsid w:val="1DCF25BE"/>
    <w:rsid w:val="1DD77568"/>
    <w:rsid w:val="1DDB508D"/>
    <w:rsid w:val="1E4E2E0C"/>
    <w:rsid w:val="1F1400CA"/>
    <w:rsid w:val="20103D0C"/>
    <w:rsid w:val="21160EF0"/>
    <w:rsid w:val="22D23050"/>
    <w:rsid w:val="2339254B"/>
    <w:rsid w:val="23F07E0F"/>
    <w:rsid w:val="256F62F2"/>
    <w:rsid w:val="25836D81"/>
    <w:rsid w:val="284960F5"/>
    <w:rsid w:val="29714D9D"/>
    <w:rsid w:val="2BE62017"/>
    <w:rsid w:val="2C0927E0"/>
    <w:rsid w:val="2C9A31F4"/>
    <w:rsid w:val="2CBD5070"/>
    <w:rsid w:val="2E763B02"/>
    <w:rsid w:val="2EA768D1"/>
    <w:rsid w:val="306C6018"/>
    <w:rsid w:val="355636F2"/>
    <w:rsid w:val="364307A9"/>
    <w:rsid w:val="36E4644E"/>
    <w:rsid w:val="38053ABD"/>
    <w:rsid w:val="393A3157"/>
    <w:rsid w:val="394607D6"/>
    <w:rsid w:val="39AA3A2C"/>
    <w:rsid w:val="39ED78E3"/>
    <w:rsid w:val="3A035FE0"/>
    <w:rsid w:val="3AA93736"/>
    <w:rsid w:val="3B2C4FA8"/>
    <w:rsid w:val="3B842468"/>
    <w:rsid w:val="3C413C19"/>
    <w:rsid w:val="3E510BF2"/>
    <w:rsid w:val="3E642A25"/>
    <w:rsid w:val="3F163331"/>
    <w:rsid w:val="406D43F6"/>
    <w:rsid w:val="41DA443E"/>
    <w:rsid w:val="42574C78"/>
    <w:rsid w:val="42766208"/>
    <w:rsid w:val="4304381E"/>
    <w:rsid w:val="43E21089"/>
    <w:rsid w:val="458B2BDF"/>
    <w:rsid w:val="469E47EF"/>
    <w:rsid w:val="47F42DD6"/>
    <w:rsid w:val="49E463E5"/>
    <w:rsid w:val="4A2C03A3"/>
    <w:rsid w:val="4A6A4F1F"/>
    <w:rsid w:val="4AD351BA"/>
    <w:rsid w:val="4D551EB6"/>
    <w:rsid w:val="4F5E362C"/>
    <w:rsid w:val="54076B2B"/>
    <w:rsid w:val="55C85C6C"/>
    <w:rsid w:val="56617B1E"/>
    <w:rsid w:val="56D007FF"/>
    <w:rsid w:val="58EF213A"/>
    <w:rsid w:val="58F033DB"/>
    <w:rsid w:val="598B0662"/>
    <w:rsid w:val="5A434988"/>
    <w:rsid w:val="5A5A309C"/>
    <w:rsid w:val="5AA96F37"/>
    <w:rsid w:val="5B5452A1"/>
    <w:rsid w:val="5DCF27DE"/>
    <w:rsid w:val="5F0A5107"/>
    <w:rsid w:val="604B3671"/>
    <w:rsid w:val="60A00262"/>
    <w:rsid w:val="61C21B8B"/>
    <w:rsid w:val="62071D92"/>
    <w:rsid w:val="62600215"/>
    <w:rsid w:val="65F72DC7"/>
    <w:rsid w:val="66FB5425"/>
    <w:rsid w:val="67395F4D"/>
    <w:rsid w:val="67BC5F13"/>
    <w:rsid w:val="6877423C"/>
    <w:rsid w:val="69BD0A06"/>
    <w:rsid w:val="6A097E59"/>
    <w:rsid w:val="6A373CEB"/>
    <w:rsid w:val="6B367247"/>
    <w:rsid w:val="6D1C243C"/>
    <w:rsid w:val="6D504C80"/>
    <w:rsid w:val="6E7D6089"/>
    <w:rsid w:val="6ECC37B6"/>
    <w:rsid w:val="706C5413"/>
    <w:rsid w:val="70CE20A2"/>
    <w:rsid w:val="744B61C3"/>
    <w:rsid w:val="761756AB"/>
    <w:rsid w:val="79271EC2"/>
    <w:rsid w:val="79A440A1"/>
    <w:rsid w:val="7A696D8F"/>
    <w:rsid w:val="7A786435"/>
    <w:rsid w:val="7B146B66"/>
    <w:rsid w:val="7C71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semiHidden/>
    <w:unhideWhenUsed/>
    <w:qFormat/>
    <w:uiPriority w:val="9"/>
    <w:pPr>
      <w:keepNext/>
      <w:keepLines/>
      <w:spacing w:before="260" w:after="260" w:line="415" w:lineRule="auto"/>
      <w:outlineLvl w:val="1"/>
    </w:pPr>
    <w:rPr>
      <w:rFonts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2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qFormat/>
    <w:uiPriority w:val="0"/>
    <w:pPr>
      <w:spacing w:after="120"/>
      <w:ind w:firstLine="420" w:firstLineChars="2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
    <w:qFormat/>
    <w:uiPriority w:val="0"/>
    <w:pPr>
      <w:tabs>
        <w:tab w:val="center" w:pos="4153"/>
        <w:tab w:val="right" w:pos="8306"/>
      </w:tabs>
      <w:snapToGrid w:val="0"/>
    </w:pPr>
    <w:rPr>
      <w:rFonts w:ascii="Calibri" w:hAnsi="Calibri" w:cs="Arial"/>
      <w:sz w:val="18"/>
      <w:szCs w:val="24"/>
    </w:rPr>
  </w:style>
  <w:style w:type="table" w:styleId="12">
    <w:name w:val="Table Grid"/>
    <w:basedOn w:val="11"/>
    <w:qFormat/>
    <w:uiPriority w:val="39"/>
    <w:pPr>
      <w:ind w:firstLine="640"/>
      <w:jc w:val="both"/>
    </w:pPr>
    <w:rPr>
      <w:rFonts w:eastAsia="方正仿宋_GBK"/>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Medium Grid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4">
    <w:name w:val="Medium Grid 3 Accent 1"/>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5">
    <w:name w:val="Medium Grid 3 Accent 2"/>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6">
    <w:name w:val="Medium Grid 3 Accent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7">
    <w:name w:val="Medium Grid 3 Accent 4"/>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8">
    <w:name w:val="Medium Grid 3 Accent 5"/>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9">
    <w:name w:val="Medium Grid 3 Accent 6"/>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21">
    <w:name w:val="BodyText"/>
    <w:basedOn w:val="1"/>
    <w:next w:val="22"/>
    <w:qFormat/>
    <w:uiPriority w:val="0"/>
    <w:pPr>
      <w:autoSpaceDE/>
      <w:autoSpaceDN/>
      <w:spacing w:line="240" w:lineRule="auto"/>
      <w:ind w:left="142" w:firstLineChars="0"/>
      <w:jc w:val="both"/>
      <w:textAlignment w:val="baseline"/>
    </w:pPr>
    <w:rPr>
      <w:rFonts w:ascii="仿宋" w:hAnsi="仿宋" w:eastAsia="仿宋"/>
      <w:kern w:val="2"/>
      <w:sz w:val="32"/>
      <w:szCs w:val="32"/>
      <w:lang w:val="en-US" w:eastAsia="en-US" w:bidi="ar-SA"/>
    </w:rPr>
  </w:style>
  <w:style w:type="paragraph" w:customStyle="1" w:styleId="22">
    <w:name w:val="TOC5"/>
    <w:basedOn w:val="1"/>
    <w:next w:val="1"/>
    <w:qFormat/>
    <w:uiPriority w:val="0"/>
    <w:pPr>
      <w:ind w:left="840"/>
      <w:jc w:val="left"/>
      <w:textAlignment w:val="baseline"/>
    </w:pPr>
    <w:rPr>
      <w:rFonts w:ascii="Calibri" w:hAnsi="Calibri" w:eastAsia="宋体"/>
      <w:kern w:val="2"/>
      <w:sz w:val="18"/>
      <w:szCs w:val="18"/>
      <w:lang w:val="en-US" w:eastAsia="zh-CN" w:bidi="ar-SA"/>
    </w:rPr>
  </w:style>
  <w:style w:type="paragraph" w:customStyle="1" w:styleId="23">
    <w:name w:val="正文缩进1"/>
    <w:basedOn w:val="1"/>
    <w:qFormat/>
    <w:uiPriority w:val="0"/>
    <w:pPr>
      <w:spacing w:line="500" w:lineRule="exact"/>
      <w:ind w:firstLine="561"/>
    </w:pPr>
    <w:rPr>
      <w:sz w:val="28"/>
      <w:szCs w:val="20"/>
    </w:rPr>
  </w:style>
  <w:style w:type="paragraph" w:styleId="24">
    <w:name w:val="List Paragraph"/>
    <w:basedOn w:val="1"/>
    <w:qFormat/>
    <w:uiPriority w:val="99"/>
    <w:pPr>
      <w:ind w:firstLine="420" w:firstLineChars="200"/>
    </w:pPr>
  </w:style>
  <w:style w:type="paragraph" w:customStyle="1" w:styleId="25">
    <w:name w:val="图表目录1"/>
    <w:basedOn w:val="26"/>
    <w:next w:val="26"/>
    <w:qFormat/>
    <w:uiPriority w:val="0"/>
    <w:pPr>
      <w:ind w:left="200" w:leftChars="200" w:hanging="200" w:hanging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2897</Words>
  <Characters>3499</Characters>
  <Lines>6</Lines>
  <Paragraphs>1</Paragraphs>
  <TotalTime>12</TotalTime>
  <ScaleCrop>false</ScaleCrop>
  <LinksUpToDate>false</LinksUpToDate>
  <CharactersWithSpaces>3635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2023-04-17T09:03:00Z</dcterms:created>
  <dc:creator>测试人员6</dc:creator>
  <cp:lastModifiedBy>Administrator</cp:lastModifiedBy>
  <cp:lastPrinted>2023-06-19T06:22:00Z</cp:lastPrinted>
  <dcterms:modified xsi:type="dcterms:W3CDTF">2023-06-25T03:30:46Z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0AA9CB85E141421AA422025FD03A9D3B</vt:lpwstr>
  </property>
</Properties>
</file>