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r>
        <w:rPr>
          <w:sz w:val="21"/>
        </w:rPr>
        <mc:AlternateContent>
          <mc:Choice Requires="wps">
            <w:drawing>
              <wp:anchor distT="0" distB="0" distL="114300" distR="114300" simplePos="0" relativeHeight="251662336" behindDoc="0" locked="0" layoutInCell="1" hidden="1" allowOverlap="1">
                <wp:simplePos x="0" y="0"/>
                <wp:positionH relativeFrom="column">
                  <wp:posOffset>-1242695</wp:posOffset>
                </wp:positionH>
                <wp:positionV relativeFrom="paragraph">
                  <wp:posOffset>-1061085</wp:posOffset>
                </wp:positionV>
                <wp:extent cx="63500" cy="63500"/>
                <wp:effectExtent l="6350" t="6350" r="6350" b="6350"/>
                <wp:wrapNone/>
                <wp:docPr id="5" name="KGD_Gobal1" descr="lskY7P30+39SSS2ze3CC/BnxOlLvisVWfzOz4uiibX8CfZfhJe9bxaN6C0Y1q5Jw5cNosexLOePB18dvwFPacn8FkSnjLqTIRHRGFJ8jG425EXJI5/uNbU3VMg6ganpWJaRLeof7NKmO0kBsoFtLXuAfs5s9XfPDkOjVTv9jhBduh9tcCKRf3BmIyRdaXvO25P2qfpWIjiXDQfaS+QF/NzXk2yyG7uqt9cHwUC7Ks7DAk5UnVDaYvMWlyomw2CUz1uMrb/vQp9Q3I6fRilQUtcltP7ij0iXIrhrHfkyBRdB8cBNTnUEz5Q57HsJ7xqxtmcGjxDxH9MPFIO0z754/dswBFuQRvo7fUdRv+EKS98bbmBhEMSaMP5oc4fuJNL3Oa1XYMcN3bL6GM1ZmvnVNif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4cOfS14RVWX1Gyt6itCN+Vrx3UDmtHcF7327nAkoF90OdnkuymY1fiokf2ss/G2GLXytAvBgFAjNCU+hfGY7lIq7euoTVC54Ad42K7NvfHlLXwzMVS4TK9y3zSud71Jb/XmPtFrDok3Q0UQWUV/stc/DyInGmDGrW7giiZWpiUtkLgZwOgO2u4wat5R2+EgpaybS6X8PfhuK1vsj1kixx6ZUawcdb2RpMQiWBl+GJjmfK1Pn0mXysLSXtTEbvUn8i61bC7YJzWz/MjV7Ntm/4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nxOlLvisVWfzOz4uiibX8CfZfhJe9bxaN6C0Y1q5Jw5cNosexLOePB18dvwFPacn8FkSnjLqTIRHRGFJ8jG425EXJI5/uNbU3VMg6ganpWJaRLeof7NKmO0kBsoFtLXuAfs5s9XfPDkOjVTv9jhBduh9tcCKRf3BmIyRdaXvO25P2qfpWIjiXDQfaS+QF/NzXk2yyG7uqt9cHwUC7Ks7DAk5UnVDaYvMWlyomw2CUz1uMrb/vQp9Q3I6fRilQUtcltP7ij0iXIrhrHfkyBRdB8cBNTnUEz5Q57HsJ7xqxtmcGjxDxH9MPFIO0z754/dswBFuQRvo7fUdRv+EKS98bbmBhEMSaMP5oc4fuJNL3Oa1XYMcN3bL6GM1ZmvnVNif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4cOfS14RVWX1Gyt6itCN+Vrx3UDmtHcF7327nAkoF90OdnkuymY1fiokf2ss/G2GLXytAvBgFAjNCU+hfGY7lIq7euoTVC54Ad42K7NvfHlLXwzMVS4TK9y3zSud71Jb/XmPtFrDok3Q0UQWUV/stc/DyInGmDGrW7giiZWpiUtkLgZwOgO2u4wat5R2+EgpaybS6X8PfhuK1vsj1kixx6ZUawcdb2RpMQiWBl+GJjmfK1Pn0mXysLSXtTEbvUn8i61bC7YJzWz/MjV7Ntm/4Q==" style="position:absolute;left:0pt;margin-left:-97.85pt;margin-top:-83.55pt;height:5pt;width:5pt;visibility:hidden;z-index:2516623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Bp47oF3AAAAA8B&#10;AAAPAAAAAAAAAAEAIAAAACIAAABkcnMvZG93bnJldi54bWxQSwECFAAUAAAACACHTuJAiDCK3hkG&#10;AACACQAADgAAAAAAAAABACAAAAArAQAAZHJzL2Uyb0RvYy54bWxQSwUGAAAAAAYABgBZAQAAtgkA&#10;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59264" behindDoc="1" locked="0" layoutInCell="1" hidden="1" allowOverlap="1">
                <wp:simplePos x="0" y="0"/>
                <wp:positionH relativeFrom="column">
                  <wp:posOffset>-4895850</wp:posOffset>
                </wp:positionH>
                <wp:positionV relativeFrom="paragraph">
                  <wp:posOffset>-6534150</wp:posOffset>
                </wp:positionV>
                <wp:extent cx="15120620" cy="21384260"/>
                <wp:effectExtent l="0" t="0" r="0" b="0"/>
                <wp:wrapNone/>
                <wp:docPr id="4"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5.5pt;margin-top:-514.5pt;height:1683.8pt;width:1190.6pt;visibility:hidden;z-index:-251657216;v-text-anchor:middle;mso-width-relative:page;mso-height-relative:page;" fillcolor="#FFFFFF" filled="t" stroked="t" coordsize="21600,21600" o:gfxdata="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yIjdsAAAAQAQAADwAAAAAAAAABACAAAAAiAAAA&#10;ZHJzL2Rvd25yZXYueG1sUEsBAhQAFAAAAAgAh07iQAIFpIx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p>
    <w:p>
      <w:pPr>
        <w:jc w:val="center"/>
        <w:rPr>
          <w:rFonts w:hint="default" w:ascii="Times New Roman" w:hAnsi="Times New Roman" w:eastAsia="方正小标宋简体" w:cs="Times New Roman"/>
          <w:b w:val="0"/>
          <w:bCs/>
          <w:kern w:val="44"/>
          <w:sz w:val="48"/>
          <w:szCs w:val="48"/>
          <w:lang w:val="en-US" w:eastAsia="zh-CN" w:bidi="ar-SA"/>
        </w:rPr>
      </w:pPr>
    </w:p>
    <w:p>
      <w:pPr>
        <w:jc w:val="center"/>
        <w:rPr>
          <w:rFonts w:hint="default" w:ascii="Times New Roman" w:hAnsi="Times New Roman" w:eastAsia="方正小标宋简体" w:cs="Times New Roman"/>
          <w:b w:val="0"/>
          <w:bCs/>
          <w:kern w:val="44"/>
          <w:sz w:val="48"/>
          <w:szCs w:val="48"/>
          <w:lang w:val="en-US" w:eastAsia="zh-CN" w:bidi="ar-SA"/>
        </w:rPr>
      </w:pPr>
      <w:r>
        <w:rPr>
          <w:rFonts w:hint="default" w:ascii="Times New Roman" w:hAnsi="Times New Roman" w:eastAsia="方正小标宋简体" w:cs="Times New Roman"/>
          <w:b w:val="0"/>
          <w:bCs/>
          <w:kern w:val="44"/>
          <w:sz w:val="48"/>
          <w:szCs w:val="48"/>
          <w:lang w:val="en-US" w:eastAsia="zh-CN" w:bidi="ar-SA"/>
        </w:rPr>
        <w:t>梁河县2020年上海市对口帮扶资金</w:t>
      </w:r>
    </w:p>
    <w:p>
      <w:pPr>
        <w:jc w:val="center"/>
        <w:rPr>
          <w:rFonts w:hint="default" w:ascii="Times New Roman" w:hAnsi="Times New Roman" w:cs="Times New Roman"/>
          <w:sz w:val="48"/>
          <w:szCs w:val="48"/>
        </w:rPr>
      </w:pPr>
      <w:r>
        <w:rPr>
          <w:rFonts w:hint="default" w:ascii="Times New Roman" w:hAnsi="Times New Roman" w:eastAsia="方正小标宋简体" w:cs="Times New Roman"/>
          <w:b w:val="0"/>
          <w:bCs/>
          <w:kern w:val="44"/>
          <w:sz w:val="48"/>
          <w:szCs w:val="48"/>
          <w:lang w:val="en-US" w:eastAsia="zh-CN" w:bidi="ar-SA"/>
        </w:rPr>
        <w:t>小厂乡友义村油竹坝茶厂改造建设项目</w:t>
      </w:r>
    </w:p>
    <w:p>
      <w:pPr>
        <w:jc w:val="center"/>
        <w:rPr>
          <w:rFonts w:hint="default" w:ascii="Times New Roman" w:hAnsi="Times New Roman" w:eastAsia="方正小标宋简体" w:cs="Times New Roman"/>
          <w:b w:val="0"/>
          <w:bCs/>
          <w:kern w:val="44"/>
          <w:sz w:val="52"/>
          <w:szCs w:val="52"/>
          <w:lang w:val="en-US" w:eastAsia="zh-CN" w:bidi="ar-SA"/>
        </w:rPr>
      </w:pPr>
      <w:r>
        <w:rPr>
          <w:rFonts w:hint="default" w:ascii="Times New Roman" w:hAnsi="Times New Roman" w:eastAsia="方正小标宋简体" w:cs="Times New Roman"/>
          <w:b w:val="0"/>
          <w:bCs/>
          <w:kern w:val="44"/>
          <w:sz w:val="52"/>
          <w:szCs w:val="52"/>
          <w:lang w:val="en-US" w:eastAsia="zh-CN" w:bidi="ar-SA"/>
        </w:rPr>
        <w:t>实</w:t>
      </w:r>
    </w:p>
    <w:p>
      <w:pPr>
        <w:jc w:val="center"/>
        <w:rPr>
          <w:rFonts w:hint="default" w:ascii="Times New Roman" w:hAnsi="Times New Roman" w:eastAsia="方正小标宋简体" w:cs="Times New Roman"/>
          <w:b w:val="0"/>
          <w:bCs/>
          <w:kern w:val="44"/>
          <w:sz w:val="52"/>
          <w:szCs w:val="52"/>
          <w:lang w:val="en-US" w:eastAsia="zh-CN" w:bidi="ar-SA"/>
        </w:rPr>
      </w:pPr>
    </w:p>
    <w:p>
      <w:pPr>
        <w:jc w:val="center"/>
        <w:rPr>
          <w:rFonts w:hint="default" w:ascii="Times New Roman" w:hAnsi="Times New Roman" w:eastAsia="方正小标宋简体" w:cs="Times New Roman"/>
          <w:b w:val="0"/>
          <w:bCs/>
          <w:kern w:val="44"/>
          <w:sz w:val="52"/>
          <w:szCs w:val="52"/>
          <w:lang w:val="en-US" w:eastAsia="zh-CN" w:bidi="ar-SA"/>
        </w:rPr>
      </w:pPr>
      <w:r>
        <w:rPr>
          <w:rFonts w:hint="default" w:ascii="Times New Roman" w:hAnsi="Times New Roman" w:eastAsia="方正小标宋简体" w:cs="Times New Roman"/>
          <w:b w:val="0"/>
          <w:bCs/>
          <w:kern w:val="44"/>
          <w:sz w:val="52"/>
          <w:szCs w:val="52"/>
          <w:lang w:val="en-US" w:eastAsia="zh-CN" w:bidi="ar-SA"/>
        </w:rPr>
        <w:t>施</w:t>
      </w:r>
    </w:p>
    <w:p>
      <w:pPr>
        <w:jc w:val="center"/>
        <w:rPr>
          <w:rFonts w:hint="default" w:ascii="Times New Roman" w:hAnsi="Times New Roman" w:eastAsia="方正小标宋简体" w:cs="Times New Roman"/>
          <w:b w:val="0"/>
          <w:bCs/>
          <w:kern w:val="44"/>
          <w:sz w:val="52"/>
          <w:szCs w:val="52"/>
          <w:lang w:val="en-US" w:eastAsia="zh-CN" w:bidi="ar-SA"/>
        </w:rPr>
      </w:pPr>
    </w:p>
    <w:p>
      <w:pPr>
        <w:jc w:val="center"/>
        <w:rPr>
          <w:rFonts w:hint="default" w:ascii="Times New Roman" w:hAnsi="Times New Roman" w:eastAsia="方正小标宋简体" w:cs="Times New Roman"/>
          <w:b w:val="0"/>
          <w:bCs/>
          <w:kern w:val="44"/>
          <w:sz w:val="52"/>
          <w:szCs w:val="52"/>
          <w:lang w:val="en-US" w:eastAsia="zh-CN" w:bidi="ar-SA"/>
        </w:rPr>
      </w:pPr>
      <w:r>
        <w:rPr>
          <w:rFonts w:hint="default" w:ascii="Times New Roman" w:hAnsi="Times New Roman" w:eastAsia="方正小标宋简体" w:cs="Times New Roman"/>
          <w:b w:val="0"/>
          <w:bCs/>
          <w:kern w:val="44"/>
          <w:sz w:val="52"/>
          <w:szCs w:val="52"/>
          <w:lang w:val="en-US" w:eastAsia="zh-CN" w:bidi="ar-SA"/>
        </w:rPr>
        <w:t>方</w:t>
      </w:r>
    </w:p>
    <w:p>
      <w:pPr>
        <w:jc w:val="center"/>
        <w:rPr>
          <w:rFonts w:hint="default" w:ascii="Times New Roman" w:hAnsi="Times New Roman" w:eastAsia="方正小标宋简体" w:cs="Times New Roman"/>
          <w:b w:val="0"/>
          <w:bCs/>
          <w:kern w:val="44"/>
          <w:sz w:val="52"/>
          <w:szCs w:val="52"/>
          <w:lang w:val="en-US" w:eastAsia="zh-CN" w:bidi="ar-SA"/>
        </w:rPr>
      </w:pPr>
    </w:p>
    <w:p>
      <w:pPr>
        <w:jc w:val="center"/>
        <w:rPr>
          <w:rFonts w:hint="default" w:ascii="Times New Roman" w:hAnsi="Times New Roman" w:eastAsia="方正小标宋简体" w:cs="Times New Roman"/>
          <w:b w:val="0"/>
          <w:bCs/>
          <w:kern w:val="44"/>
          <w:sz w:val="52"/>
          <w:szCs w:val="52"/>
          <w:lang w:val="en-US" w:eastAsia="zh-CN" w:bidi="ar-SA"/>
        </w:rPr>
      </w:pPr>
      <w:r>
        <w:rPr>
          <w:rFonts w:hint="default" w:ascii="Times New Roman" w:hAnsi="Times New Roman" w:eastAsia="方正小标宋简体" w:cs="Times New Roman"/>
          <w:b w:val="0"/>
          <w:bCs/>
          <w:kern w:val="44"/>
          <w:sz w:val="52"/>
          <w:szCs w:val="52"/>
          <w:lang w:val="en-US" w:eastAsia="zh-CN" w:bidi="ar-SA"/>
        </w:rPr>
        <w:t>案</w:t>
      </w:r>
    </w:p>
    <w:p>
      <w:pPr>
        <w:rPr>
          <w:rFonts w:hint="default" w:ascii="Times New Roman" w:hAnsi="Times New Roman" w:cs="Times New Roman"/>
          <w:b/>
          <w:bCs/>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jc w:val="center"/>
        <w:rPr>
          <w:rFonts w:hint="default" w:ascii="Times New Roman" w:hAnsi="Times New Roman" w:eastAsia="楷体_GB2312" w:cs="Times New Roman"/>
          <w:b w:val="0"/>
          <w:bCs w:val="0"/>
          <w:sz w:val="36"/>
          <w:szCs w:val="36"/>
          <w:lang w:eastAsia="zh-CN"/>
        </w:rPr>
      </w:pPr>
      <w:r>
        <w:rPr>
          <w:rFonts w:hint="default" w:ascii="Times New Roman" w:hAnsi="Times New Roman" w:eastAsia="楷体_GB2312" w:cs="Times New Roman"/>
          <w:b w:val="0"/>
          <w:bCs w:val="0"/>
          <w:sz w:val="36"/>
          <w:szCs w:val="36"/>
          <w:lang w:eastAsia="zh-CN"/>
        </w:rPr>
        <w:t>梁河县小厂乡人民政府</w:t>
      </w:r>
    </w:p>
    <w:p>
      <w:pPr>
        <w:jc w:val="center"/>
        <w:rPr>
          <w:rFonts w:hint="default" w:ascii="Times New Roman" w:hAnsi="Times New Roman" w:eastAsia="楷体_GB2312" w:cs="Times New Roman"/>
          <w:b w:val="0"/>
          <w:bCs w:val="0"/>
          <w:sz w:val="36"/>
          <w:szCs w:val="36"/>
          <w:lang w:val="en-US" w:eastAsia="zh-CN"/>
        </w:rPr>
      </w:pPr>
      <w:r>
        <w:rPr>
          <w:rFonts w:hint="default" w:ascii="Times New Roman" w:hAnsi="Times New Roman" w:eastAsia="楷体_GB2312" w:cs="Times New Roman"/>
          <w:b w:val="0"/>
          <w:bCs w:val="0"/>
          <w:sz w:val="36"/>
          <w:szCs w:val="36"/>
          <w:lang w:val="en-US" w:eastAsia="zh-CN"/>
        </w:rPr>
        <w:t>2020 年5月12日</w:t>
      </w:r>
    </w:p>
    <w:p>
      <w:pPr>
        <w:pStyle w:val="2"/>
        <w:pageBreakBefore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b w:val="0"/>
          <w:bCs/>
          <w:lang w:val="en-US" w:eastAsia="zh-CN"/>
        </w:rPr>
        <w:sectPr>
          <w:headerReference r:id="rId3" w:type="default"/>
          <w:footerReference r:id="rId4" w:type="default"/>
          <w:pgSz w:w="11906" w:h="16838"/>
          <w:pgMar w:top="1871" w:right="1701" w:bottom="1417" w:left="1757" w:header="851" w:footer="992" w:gutter="0"/>
          <w:cols w:space="425" w:num="1"/>
          <w:docGrid w:type="lines" w:linePitch="312" w:charSpace="0"/>
        </w:sectPr>
      </w:pPr>
    </w:p>
    <w:p>
      <w:pPr>
        <w:jc w:val="center"/>
        <w:rPr>
          <w:rFonts w:hint="default" w:ascii="Times New Roman" w:hAnsi="Times New Roman" w:eastAsia="方正小标宋简体" w:cs="Times New Roman"/>
          <w:b w:val="0"/>
          <w:bCs/>
          <w:kern w:val="44"/>
          <w:sz w:val="48"/>
          <w:szCs w:val="48"/>
          <w:lang w:val="en-US" w:eastAsia="zh-CN" w:bidi="ar-SA"/>
        </w:rPr>
      </w:pPr>
      <w:r>
        <w:rPr>
          <w:rFonts w:hint="default" w:ascii="Times New Roman" w:hAnsi="Times New Roman" w:eastAsia="方正小标宋简体" w:cs="Times New Roman"/>
          <w:b w:val="0"/>
          <w:bCs/>
          <w:kern w:val="44"/>
          <w:sz w:val="48"/>
          <w:szCs w:val="48"/>
          <w:lang w:val="en-US" w:eastAsia="zh-CN" w:bidi="ar-SA"/>
        </w:rPr>
        <w:t>梁河县2020年上海市对口帮扶资金</w:t>
      </w:r>
    </w:p>
    <w:p>
      <w:pPr>
        <w:jc w:val="center"/>
        <w:rPr>
          <w:rFonts w:hint="default" w:ascii="Times New Roman" w:hAnsi="Times New Roman" w:eastAsia="方正小标宋简体" w:cs="Times New Roman"/>
          <w:b w:val="0"/>
          <w:bCs/>
          <w:kern w:val="44"/>
          <w:sz w:val="48"/>
          <w:szCs w:val="48"/>
          <w:lang w:val="en-US" w:eastAsia="zh-CN" w:bidi="ar-SA"/>
        </w:rPr>
      </w:pPr>
      <w:r>
        <w:rPr>
          <w:rFonts w:hint="default" w:ascii="Times New Roman" w:hAnsi="Times New Roman" w:eastAsia="方正小标宋简体" w:cs="Times New Roman"/>
          <w:b w:val="0"/>
          <w:bCs/>
          <w:kern w:val="44"/>
          <w:sz w:val="48"/>
          <w:szCs w:val="48"/>
          <w:lang w:val="en-US" w:eastAsia="zh-CN" w:bidi="ar-SA"/>
        </w:rPr>
        <w:t>小厂乡友义村油竹坝茶厂改造建设项目实施方案</w:t>
      </w:r>
    </w:p>
    <w:p>
      <w:pPr>
        <w:spacing w:line="560" w:lineRule="exact"/>
        <w:ind w:firstLine="640" w:firstLineChars="200"/>
        <w:rPr>
          <w:rFonts w:hint="default" w:ascii="Times New Roman" w:hAnsi="Times New Roman" w:eastAsia="方正小标宋简体" w:cs="Times New Roman"/>
          <w:b w:val="0"/>
          <w:bCs/>
          <w:kern w:val="44"/>
          <w:sz w:val="48"/>
          <w:szCs w:val="48"/>
          <w:lang w:val="en-US" w:eastAsia="zh-CN" w:bidi="ar-SA"/>
        </w:rPr>
      </w:pPr>
      <w:r>
        <w:rPr>
          <w:rFonts w:hint="default" w:ascii="Times New Roman" w:hAnsi="Times New Roman" w:eastAsia="方正仿宋_GBK" w:cs="Times New Roman"/>
          <w:sz w:val="32"/>
          <w:szCs w:val="32"/>
        </w:rPr>
        <w:t>根据《云南省沪滇扶贫协作领导小组办公室转发&lt;关于2020年上海市对口帮扶云南省项目资金计划安排的预告函〉的通知》（云沪滇办〔2020〕1号）、《2020年上海青浦对口支援梁河县计划内项目》以及上海对口帮扶项目资金使用管理的相关文件精神，为扎实推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小厂乡友义村油竹坝茶厂改造建设项目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组织落实实施，确保项目如期按质按量完成并取得应有成效，特制定本实施方案。</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w:t>
      </w:r>
      <w:r>
        <w:rPr>
          <w:rFonts w:hint="default" w:ascii="Times New Roman" w:hAnsi="Times New Roman" w:eastAsia="黑体" w:cs="Times New Roman"/>
          <w:b w:val="0"/>
          <w:bCs/>
          <w:sz w:val="32"/>
          <w:szCs w:val="32"/>
          <w:lang w:val="en-US" w:eastAsia="zh-CN"/>
        </w:rPr>
        <w:t>项目区</w:t>
      </w:r>
      <w:r>
        <w:rPr>
          <w:rFonts w:hint="default" w:ascii="Times New Roman" w:hAnsi="Times New Roman" w:eastAsia="黑体" w:cs="Times New Roman"/>
          <w:b w:val="0"/>
          <w:bCs/>
          <w:sz w:val="32"/>
          <w:szCs w:val="32"/>
        </w:rPr>
        <w:t>概况</w:t>
      </w:r>
    </w:p>
    <w:p>
      <w:pPr>
        <w:keepNext w:val="0"/>
        <w:keepLines w:val="0"/>
        <w:pageBreakBefore w:val="0"/>
        <w:widowControl w:val="0"/>
        <w:kinsoku/>
        <w:wordWrap/>
        <w:overflowPunct/>
        <w:autoSpaceDE/>
        <w:autoSpaceDN/>
        <w:bidi w:val="0"/>
        <w:adjustRightInd/>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（一）资源概况</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友义村、</w:t>
      </w:r>
      <w:r>
        <w:rPr>
          <w:rFonts w:hint="default" w:ascii="Times New Roman" w:hAnsi="Times New Roman" w:eastAsia="仿宋_GB2312" w:cs="Times New Roman"/>
          <w:color w:val="auto"/>
          <w:sz w:val="32"/>
          <w:szCs w:val="32"/>
          <w:lang w:val="en-US" w:eastAsia="zh-CN"/>
        </w:rPr>
        <w:t>龙塘村</w:t>
      </w:r>
      <w:r>
        <w:rPr>
          <w:rFonts w:hint="default" w:ascii="Times New Roman" w:hAnsi="Times New Roman" w:eastAsia="仿宋_GB2312" w:cs="Times New Roman"/>
          <w:color w:val="auto"/>
          <w:sz w:val="32"/>
          <w:szCs w:val="32"/>
          <w:lang w:eastAsia="zh-CN"/>
        </w:rPr>
        <w:t>是小厂乡下辖的</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个行政村，</w:t>
      </w:r>
      <w:r>
        <w:rPr>
          <w:rFonts w:hint="default" w:ascii="Times New Roman" w:hAnsi="Times New Roman" w:eastAsia="仿宋_GB2312" w:cs="Times New Roman"/>
          <w:color w:val="auto"/>
          <w:sz w:val="32"/>
          <w:szCs w:val="32"/>
          <w:lang w:val="en-US" w:eastAsia="zh-CN"/>
        </w:rPr>
        <w:t>友义村</w:t>
      </w:r>
      <w:r>
        <w:rPr>
          <w:rFonts w:hint="default" w:ascii="Times New Roman" w:hAnsi="Times New Roman" w:eastAsia="仿宋_GB2312" w:cs="Times New Roman"/>
          <w:sz w:val="32"/>
          <w:szCs w:val="32"/>
          <w:lang w:eastAsia="zh-CN"/>
        </w:rPr>
        <w:t>距离</w:t>
      </w:r>
      <w:r>
        <w:rPr>
          <w:rFonts w:hint="default" w:ascii="Times New Roman" w:hAnsi="Times New Roman" w:eastAsia="仿宋_GB2312" w:cs="Times New Roman"/>
          <w:sz w:val="32"/>
          <w:szCs w:val="32"/>
        </w:rPr>
        <w:t>乡政府驻地</w:t>
      </w:r>
      <w:r>
        <w:rPr>
          <w:rFonts w:hint="default" w:ascii="Times New Roman" w:hAnsi="Times New Roman" w:eastAsia="仿宋_GB2312" w:cs="Times New Roman"/>
          <w:sz w:val="32"/>
          <w:szCs w:val="32"/>
          <w:lang w:val="en-US" w:eastAsia="zh-CN"/>
        </w:rPr>
        <w:t>3千米，龙塘村距离乡政府驻地2千米</w:t>
      </w:r>
      <w:r>
        <w:rPr>
          <w:rFonts w:hint="default" w:ascii="Times New Roman" w:hAnsi="Times New Roman" w:eastAsia="仿宋_GB2312" w:cs="Times New Roman"/>
          <w:sz w:val="32"/>
          <w:szCs w:val="32"/>
        </w:rPr>
        <w:t>。森林覆盖率78%，境内年平均气温13.3度。经济来源主要以茶叶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畜牧、林业和劳务输出等为主，新兴产业有草果、蜂蜜等</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社会经济概况</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友义村下辖</w:t>
      </w:r>
      <w:r>
        <w:rPr>
          <w:rFonts w:hint="default" w:ascii="Times New Roman" w:hAnsi="Times New Roman" w:eastAsia="仿宋_GB2312" w:cs="Times New Roman"/>
          <w:color w:val="auto"/>
          <w:sz w:val="32"/>
          <w:szCs w:val="32"/>
        </w:rPr>
        <w:t>辖6个自然村，14个村民小组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年末，全村共有</w:t>
      </w:r>
      <w:r>
        <w:rPr>
          <w:rFonts w:hint="default" w:ascii="Times New Roman" w:hAnsi="Times New Roman" w:eastAsia="仿宋_GB2312" w:cs="Times New Roman"/>
          <w:color w:val="auto"/>
          <w:sz w:val="32"/>
          <w:szCs w:val="32"/>
          <w:lang w:val="en-US" w:eastAsia="zh-CN"/>
        </w:rPr>
        <w:t>812</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val="en-US" w:eastAsia="zh-CN"/>
        </w:rPr>
        <w:t>3474</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其中，建档立卡户</w:t>
      </w:r>
      <w:r>
        <w:rPr>
          <w:rFonts w:hint="default" w:ascii="Times New Roman" w:hAnsi="Times New Roman" w:eastAsia="仿宋_GB2312" w:cs="Times New Roman"/>
          <w:color w:val="auto"/>
          <w:sz w:val="32"/>
          <w:szCs w:val="32"/>
          <w:lang w:val="en-US" w:eastAsia="zh-CN"/>
        </w:rPr>
        <w:t>172户687人，</w:t>
      </w:r>
      <w:r>
        <w:rPr>
          <w:rFonts w:hint="default" w:ascii="Times New Roman" w:hAnsi="Times New Roman" w:eastAsia="仿宋_GB2312" w:cs="Times New Roman"/>
          <w:color w:val="auto"/>
          <w:sz w:val="32"/>
          <w:szCs w:val="32"/>
        </w:rPr>
        <w:t>有耕地面积19</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亩（其中水田990亩，旱地</w:t>
      </w:r>
      <w:r>
        <w:rPr>
          <w:rFonts w:hint="default" w:ascii="Times New Roman" w:hAnsi="Times New Roman" w:eastAsia="仿宋_GB2312" w:cs="Times New Roman"/>
          <w:color w:val="auto"/>
          <w:sz w:val="32"/>
          <w:szCs w:val="32"/>
          <w:lang w:val="en-US" w:eastAsia="zh-CN"/>
        </w:rPr>
        <w:t>922</w:t>
      </w:r>
      <w:r>
        <w:rPr>
          <w:rFonts w:hint="default" w:ascii="Times New Roman" w:hAnsi="Times New Roman" w:eastAsia="仿宋_GB2312" w:cs="Times New Roman"/>
          <w:color w:val="auto"/>
          <w:sz w:val="32"/>
          <w:szCs w:val="32"/>
        </w:rPr>
        <w:t>亩），林地10050亩；茶叶种植面积3794亩，产量</w:t>
      </w:r>
      <w:r>
        <w:rPr>
          <w:rFonts w:hint="default" w:ascii="Times New Roman" w:hAnsi="Times New Roman" w:eastAsia="仿宋_GB2312" w:cs="Times New Roman"/>
          <w:color w:val="auto"/>
          <w:sz w:val="32"/>
          <w:szCs w:val="32"/>
          <w:lang w:val="en-US" w:eastAsia="zh-CN"/>
        </w:rPr>
        <w:t>113.8</w:t>
      </w:r>
      <w:r>
        <w:rPr>
          <w:rFonts w:hint="default" w:ascii="Times New Roman" w:hAnsi="Times New Roman" w:eastAsia="仿宋_GB2312" w:cs="Times New Roman"/>
          <w:color w:val="auto"/>
          <w:sz w:val="32"/>
          <w:szCs w:val="32"/>
        </w:rPr>
        <w:t>吨；粮食总产</w:t>
      </w:r>
      <w:r>
        <w:rPr>
          <w:rFonts w:hint="default" w:ascii="Times New Roman" w:hAnsi="Times New Roman" w:eastAsia="仿宋_GB2312" w:cs="Times New Roman"/>
          <w:color w:val="auto"/>
          <w:sz w:val="32"/>
          <w:szCs w:val="32"/>
          <w:lang w:val="en-US" w:eastAsia="zh-CN"/>
        </w:rPr>
        <w:t>570</w:t>
      </w:r>
      <w:r>
        <w:rPr>
          <w:rFonts w:hint="default" w:ascii="Times New Roman" w:hAnsi="Times New Roman" w:eastAsia="仿宋_GB2312" w:cs="Times New Roman"/>
          <w:color w:val="auto"/>
          <w:sz w:val="32"/>
          <w:szCs w:val="32"/>
        </w:rPr>
        <w:t>吨，人均口粮</w:t>
      </w:r>
      <w:r>
        <w:rPr>
          <w:rFonts w:hint="default" w:ascii="Times New Roman" w:hAnsi="Times New Roman" w:eastAsia="仿宋_GB2312" w:cs="Times New Roman"/>
          <w:color w:val="auto"/>
          <w:sz w:val="32"/>
          <w:szCs w:val="32"/>
          <w:lang w:val="en-US" w:eastAsia="zh-CN"/>
        </w:rPr>
        <w:t>128</w:t>
      </w:r>
      <w:r>
        <w:rPr>
          <w:rFonts w:hint="default" w:ascii="Times New Roman" w:hAnsi="Times New Roman" w:eastAsia="仿宋_GB2312" w:cs="Times New Roman"/>
          <w:color w:val="auto"/>
          <w:sz w:val="32"/>
          <w:szCs w:val="32"/>
        </w:rPr>
        <w:t>公斤；农村经济总收入</w:t>
      </w:r>
      <w:r>
        <w:rPr>
          <w:rFonts w:hint="default" w:ascii="Times New Roman" w:hAnsi="Times New Roman" w:eastAsia="仿宋_GB2312" w:cs="Times New Roman"/>
          <w:color w:val="auto"/>
          <w:sz w:val="32"/>
          <w:szCs w:val="32"/>
          <w:lang w:val="en-US" w:eastAsia="zh-CN"/>
        </w:rPr>
        <w:t>3343</w:t>
      </w:r>
      <w:r>
        <w:rPr>
          <w:rFonts w:hint="default" w:ascii="Times New Roman" w:hAnsi="Times New Roman" w:eastAsia="仿宋_GB2312" w:cs="Times New Roman"/>
          <w:color w:val="auto"/>
          <w:sz w:val="32"/>
          <w:szCs w:val="32"/>
        </w:rPr>
        <w:t>万元，农民人均纯收入</w:t>
      </w:r>
      <w:r>
        <w:rPr>
          <w:rFonts w:hint="default" w:ascii="Times New Roman" w:hAnsi="Times New Roman" w:eastAsia="仿宋_GB2312" w:cs="Times New Roman"/>
          <w:color w:val="auto"/>
          <w:sz w:val="32"/>
          <w:szCs w:val="32"/>
          <w:lang w:val="en-US" w:eastAsia="zh-CN"/>
        </w:rPr>
        <w:t>6916</w:t>
      </w:r>
      <w:r>
        <w:rPr>
          <w:rFonts w:hint="default" w:ascii="Times New Roman" w:hAnsi="Times New Roman" w:eastAsia="仿宋_GB2312" w:cs="Times New Roman"/>
          <w:color w:val="auto"/>
          <w:sz w:val="32"/>
          <w:szCs w:val="32"/>
        </w:rPr>
        <w:t>元。</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龙塘村下辖3个自然村，9个村民小组，2019年末，全村共有</w:t>
      </w:r>
      <w:r>
        <w:rPr>
          <w:rFonts w:hint="default" w:ascii="Times New Roman" w:hAnsi="Times New Roman" w:eastAsia="仿宋_GB2312" w:cs="Times New Roman"/>
          <w:b w:val="0"/>
          <w:bCs w:val="0"/>
          <w:sz w:val="32"/>
          <w:szCs w:val="32"/>
        </w:rPr>
        <w:t>381户</w:t>
      </w:r>
      <w:r>
        <w:rPr>
          <w:rFonts w:hint="default" w:ascii="Times New Roman" w:hAnsi="Times New Roman" w:eastAsia="仿宋_GB2312" w:cs="Times New Roman"/>
          <w:b w:val="0"/>
          <w:bCs w:val="0"/>
          <w:color w:val="000000"/>
          <w:sz w:val="32"/>
          <w:szCs w:val="32"/>
          <w:lang w:val="en-US" w:eastAsia="zh-CN"/>
        </w:rPr>
        <w:t>1587</w:t>
      </w:r>
      <w:r>
        <w:rPr>
          <w:rFonts w:hint="default" w:ascii="Times New Roman" w:hAnsi="Times New Roman" w:eastAsia="仿宋_GB2312" w:cs="Times New Roman"/>
          <w:b w:val="0"/>
          <w:bCs w:val="0"/>
          <w:sz w:val="32"/>
          <w:szCs w:val="32"/>
        </w:rPr>
        <w:t>人。全村国土面积5.29平方公里，有耕地面积1113亩(其中：水田664亩，旱地 449 亩)，林地 2140亩，茶园面积1566亩，</w:t>
      </w:r>
      <w:r>
        <w:rPr>
          <w:rFonts w:hint="default" w:ascii="Times New Roman" w:hAnsi="Times New Roman" w:eastAsia="仿宋_GB2312" w:cs="Times New Roman"/>
          <w:b w:val="0"/>
          <w:bCs w:val="0"/>
          <w:sz w:val="32"/>
          <w:szCs w:val="32"/>
          <w:lang w:val="en-US" w:eastAsia="zh-CN"/>
        </w:rPr>
        <w:t>产量136吨；粮食总产量286吨，人均口粮171公斤；农</w:t>
      </w:r>
      <w:r>
        <w:rPr>
          <w:rFonts w:hint="default" w:ascii="Times New Roman" w:hAnsi="Times New Roman" w:eastAsia="仿宋_GB2312" w:cs="Times New Roman"/>
          <w:b w:val="0"/>
          <w:bCs w:val="0"/>
          <w:sz w:val="32"/>
          <w:szCs w:val="32"/>
        </w:rPr>
        <w:t>村经济总收入1</w:t>
      </w:r>
      <w:r>
        <w:rPr>
          <w:rFonts w:hint="default" w:ascii="Times New Roman" w:hAnsi="Times New Roman" w:eastAsia="仿宋_GB2312" w:cs="Times New Roman"/>
          <w:b w:val="0"/>
          <w:bCs w:val="0"/>
          <w:sz w:val="32"/>
          <w:szCs w:val="32"/>
          <w:lang w:val="en-US" w:eastAsia="zh-CN"/>
        </w:rPr>
        <w:t>693</w:t>
      </w:r>
      <w:r>
        <w:rPr>
          <w:rFonts w:hint="default" w:ascii="Times New Roman" w:hAnsi="Times New Roman" w:eastAsia="仿宋_GB2312" w:cs="Times New Roman"/>
          <w:b w:val="0"/>
          <w:bCs w:val="0"/>
          <w:sz w:val="32"/>
          <w:szCs w:val="32"/>
        </w:rPr>
        <w:t>万元，农民人均纯收入</w:t>
      </w:r>
      <w:r>
        <w:rPr>
          <w:rFonts w:hint="default" w:ascii="Times New Roman" w:hAnsi="Times New Roman" w:eastAsia="仿宋_GB2312" w:cs="Times New Roman"/>
          <w:b w:val="0"/>
          <w:bCs w:val="0"/>
          <w:sz w:val="32"/>
          <w:szCs w:val="32"/>
          <w:lang w:val="en-US" w:eastAsia="zh-CN"/>
        </w:rPr>
        <w:t>6753</w:t>
      </w:r>
      <w:r>
        <w:rPr>
          <w:rFonts w:hint="default" w:ascii="Times New Roman" w:hAnsi="Times New Roman" w:eastAsia="仿宋_GB2312" w:cs="Times New Roman"/>
          <w:b w:val="0"/>
          <w:bCs w:val="0"/>
          <w:sz w:val="32"/>
          <w:szCs w:val="32"/>
        </w:rPr>
        <w:t>元</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二、项目由来</w:t>
      </w:r>
      <w:r>
        <w:rPr>
          <w:rFonts w:hint="default" w:ascii="Times New Roman" w:hAnsi="Times New Roman" w:eastAsia="黑体" w:cs="Times New Roman"/>
          <w:b w:val="0"/>
          <w:bCs w:val="0"/>
          <w:color w:val="000000"/>
          <w:kern w:val="0"/>
          <w:sz w:val="32"/>
          <w:szCs w:val="32"/>
          <w:lang w:val="en-US" w:eastAsia="zh-CN"/>
        </w:rPr>
        <w:t>及编制依据</w:t>
      </w:r>
    </w:p>
    <w:p>
      <w:pPr>
        <w:spacing w:line="56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（一）项目由来</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遵照中共中央、国务院和各级党委政府关于打赢脱贫攻坚战的决定，根据梁河县脱贫攻坚与乡村振兴的相关战略部署、《梁河县产业扶贫三年行动计划工作实施方案（2018--2020年）》的通知（梁办发〔2018〕44号）以及上海对口支援帮扶的相关文件精神,为大力推进项目区茶叶优势产业龙头企业培育及其产品精深加工建设，积极加快项目区集体经济发展，从而，增强项目区造血功能，大力提升项目区农业产业化、高优化发展水平，促进项目区广大农村贫困人口实现“两不愁三保障”稳定脱贫增收致富奔小康和乡村振兴战略目标，即提出该项目建设实施。</w:t>
      </w:r>
    </w:p>
    <w:p>
      <w:pPr>
        <w:spacing w:line="56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（二）项目编制依据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项目主要依据：《关于做好2020年上海市对口帮扶云南省项目资金计划编制工作的函》（沪合组办〔2019〕48号）、《云南省沪滇扶贫协作领导小组办公室转发&lt;关于2020年上海市对口帮扶云南省项目资金计划安排的预告函〉的通知》（云沪滇办〔2020〕1号）、《上海市对口支援与合作交流专项资金管理办法》（沪合组办〔2014〕2号）、《上海市对口支援云南省项目管理办法的通知》（沪合组办〔2018〕20号）、《关于进一步加强扶贫资金管理的实施意见》（云办发〔2019〕15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梁河县财政局关于预拨上海市对口帮扶云南省项目资金的通知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梁财农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rPr>
        <w:t>号）等文件精神及要求，予以进行编制。</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三、项目建设目标</w:t>
      </w:r>
    </w:p>
    <w:p>
      <w:pPr>
        <w:keepNext w:val="0"/>
        <w:keepLines w:val="0"/>
        <w:pageBreakBefore w:val="0"/>
        <w:widowControl w:val="0"/>
        <w:kinsoku/>
        <w:wordWrap/>
        <w:overflowPunct/>
        <w:autoSpaceDE/>
        <w:autoSpaceDN/>
        <w:bidi w:val="0"/>
        <w:adjustRightInd/>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项目计划总投资253.94万元（其中，</w:t>
      </w:r>
      <w:r>
        <w:rPr>
          <w:rFonts w:hint="default" w:ascii="Times New Roman" w:hAnsi="Times New Roman" w:eastAsia="仿宋_GB2312" w:cs="Times New Roman"/>
          <w:color w:val="000000"/>
          <w:kern w:val="0"/>
          <w:sz w:val="32"/>
          <w:szCs w:val="32"/>
        </w:rPr>
        <w:t>上海市对口帮扶云南省项目资金</w:t>
      </w:r>
      <w:r>
        <w:rPr>
          <w:rFonts w:hint="default" w:ascii="Times New Roman" w:hAnsi="Times New Roman" w:eastAsia="仿宋_GB2312" w:cs="Times New Roman"/>
          <w:color w:val="000000"/>
          <w:kern w:val="0"/>
          <w:sz w:val="32"/>
          <w:szCs w:val="32"/>
          <w:lang w:val="en-US" w:eastAsia="zh-CN"/>
        </w:rPr>
        <w:t>160万元，茶厂使用方自筹93.94万元）在小厂乡友义村</w:t>
      </w:r>
      <w:r>
        <w:rPr>
          <w:rFonts w:hint="eastAsia" w:ascii="Times New Roman" w:hAnsi="Times New Roman" w:eastAsia="仿宋_GB2312" w:cs="Times New Roman"/>
          <w:color w:val="000000"/>
          <w:kern w:val="0"/>
          <w:sz w:val="32"/>
          <w:szCs w:val="32"/>
          <w:lang w:val="en-US" w:eastAsia="zh-CN"/>
        </w:rPr>
        <w:t>、龙塘村</w:t>
      </w:r>
      <w:r>
        <w:rPr>
          <w:rFonts w:hint="default" w:ascii="Times New Roman" w:hAnsi="Times New Roman" w:eastAsia="仿宋_GB2312" w:cs="Times New Roman"/>
          <w:color w:val="000000"/>
          <w:kern w:val="0"/>
          <w:sz w:val="32"/>
          <w:szCs w:val="32"/>
          <w:lang w:val="en-US" w:eastAsia="zh-CN"/>
        </w:rPr>
        <w:t>对油竹坝茶厂进行改造建设。项目建</w:t>
      </w:r>
      <w:r>
        <w:rPr>
          <w:rFonts w:hint="eastAsia" w:ascii="Times New Roman" w:hAnsi="Times New Roman" w:eastAsia="仿宋_GB2312" w:cs="Times New Roman"/>
          <w:color w:val="000000"/>
          <w:kern w:val="0"/>
          <w:sz w:val="32"/>
          <w:szCs w:val="32"/>
          <w:lang w:val="en-US" w:eastAsia="zh-CN"/>
        </w:rPr>
        <w:t>成</w:t>
      </w:r>
      <w:r>
        <w:rPr>
          <w:rFonts w:hint="default" w:ascii="Times New Roman" w:hAnsi="Times New Roman" w:eastAsia="仿宋_GB2312" w:cs="Times New Roman"/>
          <w:color w:val="000000"/>
          <w:kern w:val="0"/>
          <w:sz w:val="32"/>
          <w:szCs w:val="32"/>
          <w:lang w:val="en-US" w:eastAsia="zh-CN"/>
        </w:rPr>
        <w:t>后，</w:t>
      </w:r>
      <w:r>
        <w:rPr>
          <w:rFonts w:hint="default" w:ascii="Times New Roman" w:hAnsi="Times New Roman" w:eastAsia="仿宋_GB2312" w:cs="Times New Roman"/>
          <w:color w:val="000000"/>
          <w:kern w:val="0"/>
          <w:sz w:val="32"/>
          <w:szCs w:val="32"/>
        </w:rPr>
        <w:t>上海市对口帮扶云南省项目</w:t>
      </w:r>
      <w:r>
        <w:rPr>
          <w:rFonts w:hint="eastAsia" w:ascii="Times New Roman" w:hAnsi="Times New Roman" w:eastAsia="仿宋_GB2312" w:cs="Times New Roman"/>
          <w:color w:val="000000"/>
          <w:kern w:val="0"/>
          <w:sz w:val="32"/>
          <w:szCs w:val="32"/>
          <w:lang w:val="en-US" w:eastAsia="zh-CN"/>
        </w:rPr>
        <w:t>投入的160万元资金形成的资产，</w:t>
      </w:r>
      <w:r>
        <w:rPr>
          <w:rFonts w:hint="default" w:ascii="Times New Roman" w:hAnsi="Times New Roman" w:eastAsia="仿宋_GB2312" w:cs="Times New Roman"/>
          <w:color w:val="000000"/>
          <w:kern w:val="0"/>
          <w:sz w:val="32"/>
          <w:szCs w:val="32"/>
          <w:lang w:val="en-US" w:eastAsia="zh-CN"/>
        </w:rPr>
        <w:t>产权归村集体所有，采取“村集体+企业”的合作模式，将上海帮扶资金投入形成的资产（含厂房和设施设备并计损耗）出租给企业统一管理运行，租金每年按照协议交村集体，壮大小厂乡友义村、龙塘村等2个村集体经济，租金收益优先用于解决村集体公益事业建设，开发公共服务岗位及扶持特殊困难群体等。同时，企业通过收购茶叶，直接增加农户收入。预计惠及1000户4100人，其中建档立卡户50户206人。</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四、建设内容</w:t>
      </w:r>
    </w:p>
    <w:p>
      <w:pPr>
        <w:ind w:firstLine="320" w:firstLineChars="1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梁河县2020年上海市对口帮扶资金小厂乡友义村油竹坝茶厂改造建设项目，</w:t>
      </w:r>
      <w:r>
        <w:rPr>
          <w:rFonts w:hint="default" w:ascii="Times New Roman" w:hAnsi="Times New Roman" w:eastAsia="方正仿宋_GBK" w:cs="Times New Roman"/>
          <w:sz w:val="32"/>
          <w:szCs w:val="32"/>
        </w:rPr>
        <w:t>建设内容主要包括以下两</w:t>
      </w:r>
      <w:r>
        <w:rPr>
          <w:rFonts w:hint="default" w:ascii="Times New Roman" w:hAnsi="Times New Roman" w:eastAsia="仿宋_GB2312" w:cs="Times New Roman"/>
          <w:color w:val="000000"/>
          <w:kern w:val="0"/>
          <w:sz w:val="32"/>
          <w:szCs w:val="32"/>
        </w:rPr>
        <w:t>：</w:t>
      </w:r>
    </w:p>
    <w:p>
      <w:pPr>
        <w:keepNext w:val="0"/>
        <w:keepLines w:val="0"/>
        <w:pageBreakBefore w:val="0"/>
        <w:widowControl w:val="0"/>
        <w:numPr>
          <w:ilvl w:val="0"/>
          <w:numId w:val="0"/>
        </w:numPr>
        <w:kinsoku/>
        <w:wordWrap/>
        <w:overflowPunct/>
        <w:autoSpaceDE/>
        <w:autoSpaceDN/>
        <w:bidi w:val="0"/>
        <w:adjustRightInd/>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一</w:t>
      </w:r>
      <w:r>
        <w:rPr>
          <w:rFonts w:hint="default" w:ascii="Times New Roman" w:hAnsi="Times New Roman" w:eastAsia="仿宋_GB2312" w:cs="Times New Roman"/>
          <w:color w:val="000000"/>
          <w:kern w:val="0"/>
          <w:sz w:val="32"/>
          <w:szCs w:val="32"/>
          <w:lang w:eastAsia="zh-CN"/>
        </w:rPr>
        <w:t>）厂房改造</w:t>
      </w:r>
      <w:r>
        <w:rPr>
          <w:rFonts w:hint="default" w:ascii="Times New Roman" w:hAnsi="Times New Roman" w:eastAsia="仿宋_GB2312" w:cs="Times New Roman"/>
          <w:color w:val="000000"/>
          <w:kern w:val="0"/>
          <w:sz w:val="32"/>
          <w:szCs w:val="32"/>
        </w:rPr>
        <w:t>建设根据结合当地周围现行价格编制。</w:t>
      </w:r>
      <w:r>
        <w:rPr>
          <w:rFonts w:hint="default" w:ascii="Times New Roman" w:hAnsi="Times New Roman" w:eastAsia="仿宋_GB2312" w:cs="Times New Roman"/>
          <w:color w:val="000000"/>
          <w:kern w:val="0"/>
          <w:sz w:val="32"/>
          <w:szCs w:val="32"/>
          <w:lang w:eastAsia="zh-CN"/>
        </w:rPr>
        <w:t>改扩建厂房面积</w:t>
      </w:r>
      <w:r>
        <w:rPr>
          <w:rFonts w:hint="default" w:ascii="Times New Roman" w:hAnsi="Times New Roman" w:eastAsia="仿宋_GB2312" w:cs="Times New Roman"/>
          <w:color w:val="000000"/>
          <w:kern w:val="0"/>
          <w:sz w:val="32"/>
          <w:szCs w:val="32"/>
          <w:lang w:val="en-US" w:eastAsia="zh-CN"/>
        </w:rPr>
        <w:t>912.67平方米。详细规划及单价详见设计图纸及招标控制价（后附）。</w:t>
      </w:r>
    </w:p>
    <w:p>
      <w:pPr>
        <w:keepNext w:val="0"/>
        <w:keepLines w:val="0"/>
        <w:pageBreakBefore w:val="0"/>
        <w:widowControl w:val="0"/>
        <w:numPr>
          <w:ilvl w:val="0"/>
          <w:numId w:val="0"/>
        </w:numPr>
        <w:kinsoku/>
        <w:wordWrap/>
        <w:overflowPunct/>
        <w:autoSpaceDE/>
        <w:autoSpaceDN/>
        <w:bidi w:val="0"/>
        <w:adjustRightInd/>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（二）机械设备采购根据市场现行价格编制。计划采购机械设备18套/台，详细设备型号规格及单价详见招标控制价（后附）。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b w:val="0"/>
          <w:bCs w:val="0"/>
          <w:color w:val="000000"/>
          <w:kern w:val="0"/>
          <w:sz w:val="32"/>
          <w:szCs w:val="32"/>
          <w:lang w:eastAsia="zh-CN"/>
        </w:rPr>
        <w:t>五、</w:t>
      </w:r>
      <w:r>
        <w:rPr>
          <w:rFonts w:hint="default" w:ascii="Times New Roman" w:hAnsi="Times New Roman" w:eastAsia="黑体" w:cs="Times New Roman"/>
          <w:b w:val="0"/>
          <w:bCs w:val="0"/>
          <w:color w:val="000000"/>
          <w:kern w:val="0"/>
          <w:sz w:val="32"/>
          <w:szCs w:val="32"/>
        </w:rPr>
        <w:t>投资概算及资金筹措</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color w:val="000000"/>
          <w:kern w:val="0"/>
          <w:sz w:val="32"/>
          <w:szCs w:val="32"/>
        </w:rPr>
        <w:t>根据《2020年上海市对口帮扶云南省项目资金计划安排》预告函的通知</w:t>
      </w:r>
      <w:r>
        <w:rPr>
          <w:rFonts w:hint="default" w:ascii="Times New Roman" w:hAnsi="Times New Roman" w:eastAsia="仿宋_GB2312" w:cs="Times New Roman"/>
          <w:color w:val="000000"/>
          <w:kern w:val="0"/>
          <w:sz w:val="32"/>
          <w:szCs w:val="32"/>
          <w:lang w:eastAsia="zh-CN"/>
        </w:rPr>
        <w:t>（云沪滇办〔2020〕1号）、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梁河县财政局关于预拨上海市对口帮扶云南省项目资金的通知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梁财农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color w:val="000000"/>
          <w:kern w:val="0"/>
          <w:sz w:val="32"/>
          <w:szCs w:val="32"/>
          <w:lang w:eastAsia="zh-CN"/>
        </w:rPr>
        <w:t>下达我乡友义村油竹坝茶厂改造建设项目资金</w:t>
      </w:r>
      <w:r>
        <w:rPr>
          <w:rFonts w:hint="default" w:ascii="Times New Roman" w:hAnsi="Times New Roman" w:eastAsia="仿宋_GB2312" w:cs="Times New Roman"/>
          <w:color w:val="000000"/>
          <w:kern w:val="0"/>
          <w:sz w:val="32"/>
          <w:szCs w:val="32"/>
          <w:lang w:val="en-US" w:eastAsia="zh-CN"/>
        </w:rPr>
        <w:t>160万元。项目计划总投资253.94万元（其中，</w:t>
      </w:r>
      <w:r>
        <w:rPr>
          <w:rFonts w:hint="default" w:ascii="Times New Roman" w:hAnsi="Times New Roman" w:eastAsia="仿宋_GB2312" w:cs="Times New Roman"/>
          <w:color w:val="000000"/>
          <w:kern w:val="0"/>
          <w:sz w:val="32"/>
          <w:szCs w:val="32"/>
        </w:rPr>
        <w:t>上海市对口帮扶云南省项目资金</w:t>
      </w:r>
      <w:r>
        <w:rPr>
          <w:rFonts w:hint="default" w:ascii="Times New Roman" w:hAnsi="Times New Roman" w:eastAsia="仿宋_GB2312" w:cs="Times New Roman"/>
          <w:color w:val="000000"/>
          <w:kern w:val="0"/>
          <w:sz w:val="32"/>
          <w:szCs w:val="32"/>
          <w:lang w:val="en-US" w:eastAsia="zh-CN"/>
        </w:rPr>
        <w:t>160万元，茶厂使用方自筹93.94万元），</w:t>
      </w:r>
      <w:r>
        <w:rPr>
          <w:rFonts w:hint="default" w:ascii="Times New Roman" w:hAnsi="Times New Roman" w:eastAsia="方正仿宋_GBK" w:cs="Times New Roman"/>
          <w:sz w:val="32"/>
          <w:szCs w:val="32"/>
        </w:rPr>
        <w:t>项目投资概算及资金筹措使用计划如下：</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w:t>
      </w:r>
      <w:r>
        <w:rPr>
          <w:rFonts w:hint="default" w:ascii="Times New Roman" w:hAnsi="Times New Roman" w:eastAsia="仿宋_GB2312" w:cs="Times New Roman"/>
          <w:b/>
          <w:bCs/>
          <w:i w:val="0"/>
          <w:iCs w:val="0"/>
          <w:color w:val="000000"/>
          <w:kern w:val="0"/>
          <w:sz w:val="32"/>
          <w:szCs w:val="32"/>
          <w:lang w:eastAsia="zh-CN"/>
        </w:rPr>
        <w:t>厂房改造</w:t>
      </w:r>
      <w:r>
        <w:rPr>
          <w:rFonts w:hint="default" w:ascii="Times New Roman" w:hAnsi="Times New Roman" w:eastAsia="仿宋_GB2312" w:cs="Times New Roman"/>
          <w:b/>
          <w:bCs/>
          <w:i w:val="0"/>
          <w:iCs w:val="0"/>
          <w:color w:val="000000"/>
          <w:kern w:val="0"/>
          <w:sz w:val="32"/>
          <w:szCs w:val="32"/>
        </w:rPr>
        <w:t>建设</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sz w:val="32"/>
          <w:szCs w:val="32"/>
        </w:rPr>
        <w:t>计划投入资金为</w:t>
      </w:r>
      <w:r>
        <w:rPr>
          <w:rFonts w:hint="default" w:ascii="Times New Roman" w:hAnsi="Times New Roman" w:eastAsia="方正仿宋_GBK" w:cs="Times New Roman"/>
          <w:sz w:val="32"/>
          <w:szCs w:val="32"/>
          <w:lang w:val="en-US" w:eastAsia="zh-CN"/>
        </w:rPr>
        <w:t>128.94</w:t>
      </w:r>
      <w:r>
        <w:rPr>
          <w:rFonts w:hint="default" w:ascii="Times New Roman" w:hAnsi="Times New Roman" w:eastAsia="方正仿宋_GBK" w:cs="Times New Roman"/>
          <w:sz w:val="32"/>
          <w:szCs w:val="32"/>
        </w:rPr>
        <w:t>万元，由上海市对口帮扶项目资金解决</w:t>
      </w:r>
      <w:r>
        <w:rPr>
          <w:rFonts w:hint="default" w:ascii="Times New Roman" w:hAnsi="Times New Roman" w:eastAsia="方正仿宋_GBK" w:cs="Times New Roman"/>
          <w:sz w:val="32"/>
          <w:szCs w:val="32"/>
          <w:lang w:val="en-US" w:eastAsia="zh-CN"/>
        </w:rPr>
        <w:t>35万元，由乡人民政府实施结算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剩余93.94万元由</w:t>
      </w:r>
      <w:r>
        <w:rPr>
          <w:rFonts w:hint="default" w:ascii="Times New Roman" w:hAnsi="Times New Roman" w:eastAsia="仿宋_GB2312" w:cs="Times New Roman"/>
          <w:color w:val="000000"/>
          <w:kern w:val="0"/>
          <w:sz w:val="32"/>
          <w:szCs w:val="32"/>
          <w:lang w:val="en-US" w:eastAsia="zh-CN"/>
        </w:rPr>
        <w:t>茶厂使用方</w:t>
      </w:r>
      <w:r>
        <w:rPr>
          <w:rFonts w:hint="default" w:ascii="Times New Roman" w:hAnsi="Times New Roman" w:eastAsia="方正仿宋_GBK" w:cs="Times New Roman"/>
          <w:sz w:val="32"/>
          <w:szCs w:val="32"/>
          <w:lang w:val="en-US" w:eastAsia="zh-CN"/>
        </w:rPr>
        <w:t>自筹，自筹资金部分由茶厂使用方</w:t>
      </w:r>
      <w:r>
        <w:rPr>
          <w:rFonts w:hint="eastAsia"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lang w:val="en-US" w:eastAsia="zh-CN"/>
        </w:rPr>
        <w:t>结算</w:t>
      </w:r>
      <w:r>
        <w:rPr>
          <w:rFonts w:hint="default" w:ascii="Times New Roman" w:hAnsi="Times New Roman" w:eastAsia="方正仿宋_GBK" w:cs="Times New Roman"/>
          <w:sz w:val="32"/>
          <w:szCs w:val="32"/>
        </w:rPr>
        <w:t>。</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w:t>
      </w:r>
      <w:r>
        <w:rPr>
          <w:rFonts w:hint="default" w:ascii="Times New Roman" w:hAnsi="Times New Roman" w:eastAsia="仿宋_GB2312" w:cs="Times New Roman"/>
          <w:color w:val="000000"/>
          <w:kern w:val="0"/>
          <w:sz w:val="32"/>
          <w:szCs w:val="32"/>
          <w:lang w:val="en-US" w:eastAsia="zh-CN"/>
        </w:rPr>
        <w:t>机械设备采购</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sz w:val="32"/>
          <w:szCs w:val="32"/>
        </w:rPr>
        <w:t>计划投入资金为</w:t>
      </w:r>
      <w:r>
        <w:rPr>
          <w:rFonts w:hint="default" w:ascii="Times New Roman" w:hAnsi="Times New Roman" w:eastAsia="方正仿宋_GBK" w:cs="Times New Roman"/>
          <w:sz w:val="32"/>
          <w:szCs w:val="32"/>
          <w:lang w:val="en-US" w:eastAsia="zh-CN"/>
        </w:rPr>
        <w:t>123.4</w:t>
      </w:r>
      <w:r>
        <w:rPr>
          <w:rFonts w:hint="default" w:ascii="Times New Roman" w:hAnsi="Times New Roman" w:eastAsia="方正仿宋_GBK" w:cs="Times New Roman"/>
          <w:sz w:val="32"/>
          <w:szCs w:val="32"/>
        </w:rPr>
        <w:t>万元，全部由上海市对口帮扶项目资金解决。</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Cs/>
          <w:sz w:val="32"/>
          <w:szCs w:val="32"/>
        </w:rPr>
        <w:t>（三）项目管理费用</w:t>
      </w:r>
      <w:r>
        <w:rPr>
          <w:rFonts w:hint="default" w:ascii="Times New Roman" w:hAnsi="Times New Roman" w:eastAsia="方正楷体_GBK" w:cs="Times New Roman"/>
          <w:color w:val="000000"/>
          <w:sz w:val="32"/>
          <w:szCs w:val="32"/>
        </w:rPr>
        <w:t>（包括开展项目规划设计、招标采购、工程监理及项目组织实施管理系列工作等方面相关费用开支）。</w:t>
      </w:r>
      <w:r>
        <w:rPr>
          <w:rFonts w:hint="default" w:ascii="Times New Roman" w:hAnsi="Times New Roman" w:eastAsia="方正仿宋_GBK" w:cs="Times New Roman"/>
          <w:sz w:val="32"/>
          <w:szCs w:val="32"/>
        </w:rPr>
        <w:t>根据扶贫项目实施管理相关规定，可提取项目资金总额的1%用于项目管理费用，即：该对口帮扶项目资金中有</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万元用于项目管理；项目管理费用不足部分，其他资金予以解决。</w:t>
      </w:r>
    </w:p>
    <w:p>
      <w:pPr>
        <w:keepNext w:val="0"/>
        <w:keepLines w:val="0"/>
        <w:pageBreakBefore w:val="0"/>
        <w:widowControl w:val="0"/>
        <w:kinsoku/>
        <w:wordWrap/>
        <w:overflowPunct/>
        <w:topLinePunct/>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六、实施计划</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项目建设期限于20</w:t>
      </w:r>
      <w:r>
        <w:rPr>
          <w:rFonts w:hint="default" w:ascii="Times New Roman" w:hAnsi="Times New Roman" w:eastAsia="仿宋_GB2312" w:cs="Times New Roman"/>
          <w:color w:val="000000"/>
          <w:kern w:val="0"/>
          <w:sz w:val="32"/>
          <w:szCs w:val="32"/>
          <w:lang w:val="en-US" w:eastAsia="zh-CN"/>
        </w:rPr>
        <w:t>20</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月至</w:t>
      </w:r>
      <w:r>
        <w:rPr>
          <w:rFonts w:hint="default" w:ascii="Times New Roman" w:hAnsi="Times New Roman" w:eastAsia="仿宋_GB2312" w:cs="Times New Roman"/>
          <w:color w:val="000000"/>
          <w:kern w:val="0"/>
          <w:sz w:val="32"/>
          <w:szCs w:val="32"/>
          <w:lang w:val="en-US" w:eastAsia="zh-CN"/>
        </w:rPr>
        <w:t>8月。</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2020年4月至5月中旬，完成项目规划设计，编制实施方案上报，完成项目招投标。</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2020年5月至7月，为项目工程建设实施阶段。</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20</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月底全部实施完成</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完成项目竣工验收、项目资金结算报账及项目资料归档等全部工作，项目正式投入使用</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黑体" w:cs="Times New Roman"/>
          <w:b w:val="0"/>
          <w:bCs w:val="0"/>
          <w:color w:val="000000"/>
          <w:kern w:val="0"/>
          <w:sz w:val="32"/>
          <w:szCs w:val="32"/>
        </w:rPr>
        <w:t>七、组织管理</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（一）提高认识，加强组织领导，成立组织协调机构</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梁河县2020年上海市对口帮扶资金项目</w:t>
      </w:r>
      <w:r>
        <w:rPr>
          <w:rFonts w:hint="default" w:ascii="Times New Roman" w:hAnsi="Times New Roman" w:eastAsia="仿宋_GB2312" w:cs="Times New Roman"/>
          <w:color w:val="000000"/>
          <w:kern w:val="0"/>
          <w:sz w:val="32"/>
          <w:szCs w:val="32"/>
        </w:rPr>
        <w:t>是省、州、县政府的“民心工程”，乡党委政府高度重视，建立责任制，签定责任状，将责任和任务落到实处，切实把好资金、项目、统筹、质量“四关”，并对项目建设和资金运行情况进行全程跟踪监测的要求，为保证项目按时、按质顺利实施，经研究决定成立</w:t>
      </w:r>
      <w:r>
        <w:rPr>
          <w:rFonts w:hint="default" w:ascii="Times New Roman" w:hAnsi="Times New Roman" w:eastAsia="仿宋_GB2312" w:cs="Times New Roman"/>
          <w:color w:val="000000"/>
          <w:kern w:val="0"/>
          <w:sz w:val="32"/>
          <w:szCs w:val="32"/>
          <w:lang w:val="en-US" w:eastAsia="zh-CN"/>
        </w:rPr>
        <w:t>上海市对口帮扶资金项目</w:t>
      </w:r>
      <w:r>
        <w:rPr>
          <w:rFonts w:hint="default" w:ascii="Times New Roman" w:hAnsi="Times New Roman" w:eastAsia="仿宋_GB2312" w:cs="Times New Roman"/>
          <w:color w:val="000000"/>
          <w:kern w:val="0"/>
          <w:sz w:val="32"/>
          <w:szCs w:val="32"/>
        </w:rPr>
        <w:t>实施领导小组：</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组  长：</w:t>
      </w:r>
      <w:r>
        <w:rPr>
          <w:rFonts w:hint="default" w:ascii="Times New Roman" w:hAnsi="Times New Roman" w:eastAsia="仿宋_GB2312" w:cs="Times New Roman"/>
          <w:color w:val="000000"/>
          <w:kern w:val="0"/>
          <w:sz w:val="32"/>
          <w:szCs w:val="32"/>
          <w:lang w:eastAsia="zh-CN"/>
        </w:rPr>
        <w:t>尹叶邦</w:t>
      </w:r>
      <w:r>
        <w:rPr>
          <w:rFonts w:hint="default" w:ascii="Times New Roman" w:hAnsi="Times New Roman" w:eastAsia="仿宋_GB2312" w:cs="Times New Roman"/>
          <w:color w:val="000000"/>
          <w:kern w:val="0"/>
          <w:sz w:val="32"/>
          <w:szCs w:val="32"/>
          <w:lang w:val="en-US" w:eastAsia="zh-CN"/>
        </w:rPr>
        <w:t xml:space="preserve">  乡党委副书记、乡人民政府</w:t>
      </w:r>
      <w:r>
        <w:rPr>
          <w:rFonts w:hint="default" w:ascii="Times New Roman" w:hAnsi="Times New Roman" w:eastAsia="仿宋_GB2312" w:cs="Times New Roman"/>
          <w:color w:val="000000"/>
          <w:kern w:val="0"/>
          <w:sz w:val="32"/>
          <w:szCs w:val="32"/>
        </w:rPr>
        <w:t>乡长</w:t>
      </w:r>
    </w:p>
    <w:p>
      <w:pPr>
        <w:keepNext w:val="0"/>
        <w:keepLines w:val="0"/>
        <w:pageBreakBefore w:val="0"/>
        <w:widowControl w:val="0"/>
        <w:kinsoku/>
        <w:wordWrap/>
        <w:overflowPunct/>
        <w:topLinePunct/>
        <w:autoSpaceDE/>
        <w:autoSpaceDN/>
        <w:bidi w:val="0"/>
        <w:adjustRightInd/>
        <w:snapToGrid w:val="0"/>
        <w:spacing w:line="600" w:lineRule="exact"/>
        <w:ind w:left="3198" w:leftChars="304" w:right="0" w:rightChars="0" w:hanging="2560" w:hangingChars="8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副组长：</w:t>
      </w:r>
      <w:r>
        <w:rPr>
          <w:rFonts w:hint="default" w:ascii="Times New Roman" w:hAnsi="Times New Roman" w:eastAsia="仿宋_GB2312" w:cs="Times New Roman"/>
          <w:color w:val="000000"/>
          <w:kern w:val="0"/>
          <w:sz w:val="32"/>
          <w:szCs w:val="32"/>
          <w:lang w:eastAsia="zh-CN"/>
        </w:rPr>
        <w:t>尹兴传</w:t>
      </w:r>
      <w:r>
        <w:rPr>
          <w:rFonts w:hint="default" w:ascii="Times New Roman" w:hAnsi="Times New Roman" w:eastAsia="仿宋_GB2312" w:cs="Times New Roman"/>
          <w:color w:val="000000"/>
          <w:kern w:val="0"/>
          <w:sz w:val="32"/>
          <w:szCs w:val="32"/>
          <w:lang w:val="en-US" w:eastAsia="zh-CN"/>
        </w:rPr>
        <w:t xml:space="preserve">  乡人民政府</w:t>
      </w:r>
      <w:r>
        <w:rPr>
          <w:rFonts w:hint="default" w:ascii="Times New Roman" w:hAnsi="Times New Roman" w:eastAsia="仿宋_GB2312" w:cs="Times New Roman"/>
          <w:color w:val="000000"/>
          <w:kern w:val="0"/>
          <w:sz w:val="32"/>
          <w:szCs w:val="32"/>
        </w:rPr>
        <w:t>副乡长</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扶贫分管领导</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项目办分管领导</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  员：许元辉</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乡</w:t>
      </w:r>
      <w:r>
        <w:rPr>
          <w:rFonts w:hint="default" w:ascii="Times New Roman" w:hAnsi="Times New Roman" w:eastAsia="仿宋_GB2312" w:cs="Times New Roman"/>
          <w:color w:val="000000"/>
          <w:kern w:val="0"/>
          <w:sz w:val="32"/>
          <w:szCs w:val="32"/>
          <w:lang w:eastAsia="zh-CN"/>
        </w:rPr>
        <w:t>村镇规划建设服务中心</w:t>
      </w:r>
      <w:r>
        <w:rPr>
          <w:rFonts w:hint="default" w:ascii="Times New Roman" w:hAnsi="Times New Roman" w:eastAsia="仿宋_GB2312" w:cs="Times New Roman"/>
          <w:color w:val="000000"/>
          <w:kern w:val="0"/>
          <w:sz w:val="32"/>
          <w:szCs w:val="32"/>
        </w:rPr>
        <w:t>主任</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冯祖杨</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乡综合办主任</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陈本蒋</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乡财政所</w:t>
      </w:r>
      <w:r>
        <w:rPr>
          <w:rFonts w:hint="default" w:ascii="Times New Roman" w:hAnsi="Times New Roman" w:eastAsia="仿宋_GB2312" w:cs="Times New Roman"/>
          <w:color w:val="000000"/>
          <w:kern w:val="0"/>
          <w:sz w:val="32"/>
          <w:szCs w:val="32"/>
          <w:lang w:eastAsia="zh-CN"/>
        </w:rPr>
        <w:t>工作人员</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尹兴淇</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乡</w:t>
      </w:r>
      <w:r>
        <w:rPr>
          <w:rFonts w:hint="default" w:ascii="Times New Roman" w:hAnsi="Times New Roman" w:eastAsia="仿宋_GB2312" w:cs="Times New Roman"/>
          <w:color w:val="000000"/>
          <w:kern w:val="0"/>
          <w:sz w:val="32"/>
          <w:szCs w:val="32"/>
          <w:lang w:eastAsia="zh-CN"/>
        </w:rPr>
        <w:t>村镇规划建设服务中心</w:t>
      </w:r>
      <w:r>
        <w:rPr>
          <w:rFonts w:hint="default" w:ascii="Times New Roman" w:hAnsi="Times New Roman" w:eastAsia="仿宋_GB2312" w:cs="Times New Roman"/>
          <w:color w:val="000000"/>
          <w:kern w:val="0"/>
          <w:sz w:val="32"/>
          <w:szCs w:val="32"/>
        </w:rPr>
        <w:t>工作人员</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闫信闵</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乡</w:t>
      </w:r>
      <w:r>
        <w:rPr>
          <w:rFonts w:hint="default" w:ascii="Times New Roman" w:hAnsi="Times New Roman" w:eastAsia="仿宋_GB2312" w:cs="Times New Roman"/>
          <w:color w:val="000000"/>
          <w:kern w:val="0"/>
          <w:sz w:val="32"/>
          <w:szCs w:val="32"/>
          <w:lang w:eastAsia="zh-CN"/>
        </w:rPr>
        <w:t>村镇规划建设服务中心</w:t>
      </w:r>
      <w:r>
        <w:rPr>
          <w:rFonts w:hint="default" w:ascii="Times New Roman" w:hAnsi="Times New Roman" w:eastAsia="仿宋_GB2312" w:cs="Times New Roman"/>
          <w:color w:val="000000"/>
          <w:kern w:val="0"/>
          <w:sz w:val="32"/>
          <w:szCs w:val="32"/>
        </w:rPr>
        <w:t>工作人员</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余发信</w:t>
      </w:r>
      <w:r>
        <w:rPr>
          <w:rFonts w:hint="default" w:ascii="Times New Roman" w:hAnsi="Times New Roman" w:eastAsia="仿宋_GB2312" w:cs="Times New Roman"/>
          <w:color w:val="000000"/>
          <w:kern w:val="0"/>
          <w:sz w:val="32"/>
          <w:szCs w:val="32"/>
          <w:lang w:val="en-US" w:eastAsia="zh-CN"/>
        </w:rPr>
        <w:t xml:space="preserve">  友义村委会支书</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李继存</w:t>
      </w:r>
      <w:r>
        <w:rPr>
          <w:rFonts w:hint="default" w:ascii="Times New Roman" w:hAnsi="Times New Roman" w:eastAsia="仿宋_GB2312" w:cs="Times New Roman"/>
          <w:color w:val="000000"/>
          <w:kern w:val="0"/>
          <w:sz w:val="32"/>
          <w:szCs w:val="32"/>
          <w:lang w:val="en-US" w:eastAsia="zh-CN"/>
        </w:rPr>
        <w:t xml:space="preserve">  友义村委会主任</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寸待光  龙塘村委会支书</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1920" w:firstLineChars="6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尹加和  龙塘村委会主任</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领导小组下设办公室于乡综合办，办公室主任由</w:t>
      </w:r>
      <w:r>
        <w:rPr>
          <w:rFonts w:hint="default" w:ascii="Times New Roman" w:hAnsi="Times New Roman" w:eastAsia="仿宋_GB2312" w:cs="Times New Roman"/>
          <w:color w:val="000000"/>
          <w:kern w:val="0"/>
          <w:sz w:val="32"/>
          <w:szCs w:val="32"/>
          <w:lang w:eastAsia="zh-CN"/>
        </w:rPr>
        <w:t>冯祖杨</w:t>
      </w:r>
      <w:r>
        <w:rPr>
          <w:rFonts w:hint="default" w:ascii="Times New Roman" w:hAnsi="Times New Roman" w:eastAsia="仿宋_GB2312" w:cs="Times New Roman"/>
          <w:color w:val="000000"/>
          <w:kern w:val="0"/>
          <w:sz w:val="32"/>
          <w:szCs w:val="32"/>
        </w:rPr>
        <w:t>兼任，实施领导小组的主要任务是：严格按照项目批复负责项目实施的监督及组织管理，领导小组办公室负责处理日常事务。</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（二）项目资金管理</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加强资金管理，实行乡级报账管理运行体制，</w:t>
      </w:r>
      <w:r>
        <w:rPr>
          <w:rFonts w:hint="default" w:ascii="Times New Roman" w:hAnsi="Times New Roman" w:eastAsia="仿宋_GB2312" w:cs="Times New Roman"/>
          <w:sz w:val="32"/>
          <w:szCs w:val="32"/>
          <w:lang w:val="en-US" w:eastAsia="zh-CN"/>
        </w:rPr>
        <w:t>待乡级验收完成后，按程序完成报账手续，并按要求报请县人民政府进行县级验收。</w:t>
      </w:r>
      <w:r>
        <w:rPr>
          <w:rFonts w:hint="default" w:ascii="Times New Roman" w:hAnsi="Times New Roman" w:eastAsia="仿宋_GB2312" w:cs="Times New Roman"/>
          <w:color w:val="000000"/>
          <w:kern w:val="0"/>
          <w:sz w:val="32"/>
          <w:szCs w:val="32"/>
        </w:rPr>
        <w:t>项目资金使用进行公开、公示，接受广大干部群众的监督。对</w:t>
      </w:r>
      <w:r>
        <w:rPr>
          <w:rFonts w:hint="default" w:ascii="Times New Roman" w:hAnsi="Times New Roman" w:eastAsia="仿宋_GB2312" w:cs="Times New Roman"/>
          <w:color w:val="000000"/>
          <w:kern w:val="0"/>
          <w:sz w:val="32"/>
          <w:szCs w:val="32"/>
          <w:lang w:eastAsia="zh-CN"/>
        </w:rPr>
        <w:t>涉农</w:t>
      </w:r>
      <w:r>
        <w:rPr>
          <w:rFonts w:hint="default" w:ascii="Times New Roman" w:hAnsi="Times New Roman" w:eastAsia="仿宋_GB2312" w:cs="Times New Roman"/>
          <w:color w:val="000000"/>
          <w:kern w:val="0"/>
          <w:sz w:val="32"/>
          <w:szCs w:val="32"/>
        </w:rPr>
        <w:t>项目资金严格按财政扶贫资金管理的各项规定执行，严格实行报账管理，项目实施领导小组明确分工，指定专人管理，对项目建设和资金运行要全程跟踪监测，并按照项目活动公开资金使用情况。</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（三）广泛发动群众参与到项目的实施和后续管理</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（四）项目管理</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3"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1.项目单位职责</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项目采取分级管理、分工负责制。各项目相关单位要加强对项目的组织与领导，抓好项目的监督管理和项目实施，落实责任制，确保项目的顺利实施。</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right="0" w:righ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b/>
          <w:bCs/>
          <w:color w:val="000000"/>
          <w:kern w:val="0"/>
          <w:sz w:val="32"/>
          <w:szCs w:val="32"/>
          <w:lang w:val="en-US" w:eastAsia="zh-CN"/>
        </w:rPr>
        <w:t>1</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b/>
          <w:bCs/>
          <w:color w:val="000000"/>
          <w:kern w:val="0"/>
          <w:sz w:val="32"/>
          <w:szCs w:val="32"/>
        </w:rPr>
        <w:t>县财政局：</w:t>
      </w:r>
      <w:r>
        <w:rPr>
          <w:rFonts w:hint="default" w:ascii="Times New Roman" w:hAnsi="Times New Roman" w:eastAsia="仿宋_GB2312" w:cs="Times New Roman"/>
          <w:color w:val="000000"/>
          <w:kern w:val="0"/>
          <w:sz w:val="32"/>
          <w:szCs w:val="32"/>
        </w:rPr>
        <w:t>负责项目资金使用的监督、检查、跟踪问效工作，做到专款专用并及时</w:t>
      </w:r>
      <w:r>
        <w:rPr>
          <w:rFonts w:hint="eastAsia" w:ascii="Times New Roman" w:hAnsi="Times New Roman" w:eastAsia="仿宋_GB2312" w:cs="Times New Roman"/>
          <w:color w:val="000000"/>
          <w:kern w:val="0"/>
          <w:sz w:val="32"/>
          <w:szCs w:val="32"/>
          <w:lang w:eastAsia="zh-CN"/>
        </w:rPr>
        <w:t>拨付</w:t>
      </w:r>
      <w:r>
        <w:rPr>
          <w:rFonts w:hint="default" w:ascii="Times New Roman" w:hAnsi="Times New Roman" w:eastAsia="仿宋_GB2312" w:cs="Times New Roman"/>
          <w:color w:val="000000"/>
          <w:kern w:val="0"/>
          <w:sz w:val="32"/>
          <w:szCs w:val="32"/>
        </w:rPr>
        <w:t>。</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right="0" w:righ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b/>
          <w:bCs/>
          <w:color w:val="000000"/>
          <w:kern w:val="0"/>
          <w:sz w:val="32"/>
          <w:szCs w:val="32"/>
          <w:lang w:val="en-US" w:eastAsia="zh-CN"/>
        </w:rPr>
        <w:t>2</w:t>
      </w:r>
      <w:r>
        <w:rPr>
          <w:rFonts w:hint="default" w:ascii="Times New Roman" w:hAnsi="Times New Roman" w:eastAsia="仿宋_GB2312" w:cs="Times New Roman"/>
          <w:b/>
          <w:bCs/>
          <w:color w:val="000000"/>
          <w:kern w:val="0"/>
          <w:sz w:val="32"/>
          <w:szCs w:val="32"/>
          <w:lang w:eastAsia="zh-CN"/>
        </w:rPr>
        <w:t>）县沪滇办：</w:t>
      </w:r>
      <w:r>
        <w:rPr>
          <w:rFonts w:hint="default" w:ascii="Times New Roman" w:hAnsi="Times New Roman" w:eastAsia="仿宋_GB2312" w:cs="Times New Roman"/>
          <w:color w:val="000000"/>
          <w:kern w:val="0"/>
          <w:sz w:val="32"/>
          <w:szCs w:val="32"/>
          <w:lang w:val="en-US" w:eastAsia="zh-CN"/>
        </w:rPr>
        <w:t>负责指导项目的规划、审核，项目实施的监督、检查、协调、指导。</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b/>
          <w:bCs/>
          <w:color w:val="000000"/>
          <w:kern w:val="0"/>
          <w:sz w:val="32"/>
          <w:szCs w:val="32"/>
          <w:lang w:val="en-US" w:eastAsia="zh-CN"/>
        </w:rPr>
        <w:t>3</w:t>
      </w:r>
      <w:r>
        <w:rPr>
          <w:rFonts w:hint="default" w:ascii="Times New Roman" w:hAnsi="Times New Roman" w:eastAsia="仿宋_GB2312" w:cs="Times New Roman"/>
          <w:b/>
          <w:bCs/>
          <w:color w:val="000000"/>
          <w:kern w:val="0"/>
          <w:sz w:val="32"/>
          <w:szCs w:val="32"/>
        </w:rPr>
        <w:t>）项目实施单位（乡人民政府）：</w:t>
      </w:r>
      <w:r>
        <w:rPr>
          <w:rFonts w:hint="default" w:ascii="Times New Roman" w:hAnsi="Times New Roman" w:eastAsia="仿宋_GB2312" w:cs="Times New Roman"/>
          <w:color w:val="000000"/>
          <w:kern w:val="0"/>
          <w:sz w:val="32"/>
          <w:szCs w:val="32"/>
        </w:rPr>
        <w:t>项目建设单位制定详尽的项目实施方案，上报县</w:t>
      </w:r>
      <w:r>
        <w:rPr>
          <w:rFonts w:hint="default" w:ascii="Times New Roman" w:hAnsi="Times New Roman" w:eastAsia="仿宋_GB2312" w:cs="Times New Roman"/>
          <w:color w:val="000000"/>
          <w:kern w:val="0"/>
          <w:sz w:val="32"/>
          <w:szCs w:val="32"/>
          <w:lang w:eastAsia="zh-CN"/>
        </w:rPr>
        <w:t>财政局、沪滇办</w:t>
      </w:r>
      <w:r>
        <w:rPr>
          <w:rFonts w:hint="default" w:ascii="Times New Roman" w:hAnsi="Times New Roman" w:eastAsia="仿宋_GB2312" w:cs="Times New Roman"/>
          <w:color w:val="000000"/>
          <w:kern w:val="0"/>
          <w:sz w:val="32"/>
          <w:szCs w:val="32"/>
        </w:rPr>
        <w:t>审批后，项目建设单位根据审批后的方案组织实施。制定各项工作措施，落实项目相关工作，完成乡级验收兑付项目资金，收集全部项目资料归档备查，按时上报项目实施执行情况。</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3"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2.项目相关建设内容的采购方式</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工程类项目：</w:t>
      </w:r>
      <w:r>
        <w:rPr>
          <w:rFonts w:hint="default" w:ascii="Times New Roman" w:hAnsi="Times New Roman" w:eastAsia="仿宋_GB2312" w:cs="Times New Roman"/>
          <w:color w:val="000000"/>
          <w:kern w:val="0"/>
          <w:sz w:val="32"/>
          <w:szCs w:val="32"/>
        </w:rPr>
        <w:t>依照工程建设相关法律文件和程序，选择施工单位。</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3" w:firstLineChars="200"/>
        <w:jc w:val="both"/>
        <w:textAlignment w:val="auto"/>
        <w:rPr>
          <w:rFonts w:hint="default" w:ascii="Times New Roman" w:hAnsi="Times New Roman" w:eastAsia="仿宋_GB2312" w:cs="Times New Roman"/>
          <w:b/>
          <w:bCs/>
          <w:color w:val="000000"/>
          <w:kern w:val="0"/>
          <w:sz w:val="32"/>
          <w:szCs w:val="32"/>
          <w:lang w:eastAsia="zh-CN"/>
        </w:rPr>
      </w:pPr>
      <w:r>
        <w:rPr>
          <w:rFonts w:hint="default" w:ascii="Times New Roman" w:hAnsi="Times New Roman" w:eastAsia="仿宋_GB2312" w:cs="Times New Roman"/>
          <w:b/>
          <w:bCs/>
          <w:color w:val="000000"/>
          <w:kern w:val="0"/>
          <w:sz w:val="32"/>
          <w:szCs w:val="32"/>
          <w:lang w:eastAsia="zh-CN"/>
        </w:rPr>
        <w:t>采购类项目：</w:t>
      </w:r>
      <w:r>
        <w:rPr>
          <w:rFonts w:hint="default" w:ascii="Times New Roman" w:hAnsi="Times New Roman" w:eastAsia="仿宋_GB2312" w:cs="Times New Roman"/>
          <w:b w:val="0"/>
          <w:bCs w:val="0"/>
          <w:color w:val="000000"/>
          <w:kern w:val="0"/>
          <w:sz w:val="32"/>
          <w:szCs w:val="32"/>
          <w:lang w:eastAsia="zh-CN"/>
        </w:rPr>
        <w:t>依照采购项目</w:t>
      </w:r>
      <w:r>
        <w:rPr>
          <w:rFonts w:hint="default" w:ascii="Times New Roman" w:hAnsi="Times New Roman" w:eastAsia="仿宋_GB2312" w:cs="Times New Roman"/>
          <w:color w:val="000000"/>
          <w:kern w:val="0"/>
          <w:sz w:val="32"/>
          <w:szCs w:val="32"/>
        </w:rPr>
        <w:t>相关法律文件和程序，</w:t>
      </w:r>
      <w:r>
        <w:rPr>
          <w:rFonts w:hint="default" w:ascii="Times New Roman" w:hAnsi="Times New Roman" w:eastAsia="仿宋_GB2312" w:cs="Times New Roman"/>
          <w:color w:val="000000"/>
          <w:kern w:val="0"/>
          <w:sz w:val="32"/>
          <w:szCs w:val="32"/>
          <w:lang w:eastAsia="zh-CN"/>
        </w:rPr>
        <w:t>依法采购。</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w:t>
      </w:r>
      <w:r>
        <w:rPr>
          <w:rFonts w:hint="default" w:ascii="Times New Roman" w:hAnsi="Times New Roman" w:eastAsia="楷体_GB2312" w:cs="Times New Roman"/>
          <w:b w:val="0"/>
          <w:bCs w:val="0"/>
          <w:color w:val="000000"/>
          <w:kern w:val="0"/>
          <w:sz w:val="32"/>
          <w:szCs w:val="32"/>
          <w:lang w:eastAsia="zh-CN"/>
        </w:rPr>
        <w:t>五</w:t>
      </w:r>
      <w:r>
        <w:rPr>
          <w:rFonts w:hint="default" w:ascii="Times New Roman" w:hAnsi="Times New Roman" w:eastAsia="楷体_GB2312" w:cs="Times New Roman"/>
          <w:b w:val="0"/>
          <w:bCs w:val="0"/>
          <w:color w:val="000000"/>
          <w:kern w:val="0"/>
          <w:sz w:val="32"/>
          <w:szCs w:val="32"/>
        </w:rPr>
        <w:t>）</w:t>
      </w:r>
      <w:r>
        <w:rPr>
          <w:rFonts w:hint="default" w:ascii="Times New Roman" w:hAnsi="Times New Roman" w:eastAsia="楷体_GB2312" w:cs="Times New Roman"/>
          <w:b w:val="0"/>
          <w:bCs w:val="0"/>
          <w:color w:val="000000"/>
          <w:kern w:val="0"/>
          <w:sz w:val="32"/>
          <w:szCs w:val="32"/>
          <w:lang w:val="en-US" w:eastAsia="zh-CN"/>
        </w:rPr>
        <w:t>项</w:t>
      </w:r>
      <w:r>
        <w:rPr>
          <w:rFonts w:hint="default" w:ascii="Times New Roman" w:hAnsi="Times New Roman" w:eastAsia="楷体_GB2312" w:cs="Times New Roman"/>
          <w:b w:val="0"/>
          <w:bCs w:val="0"/>
          <w:color w:val="000000"/>
          <w:kern w:val="0"/>
          <w:sz w:val="32"/>
          <w:szCs w:val="32"/>
        </w:rPr>
        <w:t>目档案管理</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b/>
          <w:bCs/>
          <w:color w:val="000000"/>
          <w:kern w:val="0"/>
          <w:sz w:val="44"/>
          <w:szCs w:val="44"/>
        </w:rPr>
      </w:pPr>
      <w:r>
        <w:rPr>
          <w:rFonts w:hint="default" w:ascii="Times New Roman" w:hAnsi="Times New Roman" w:eastAsia="仿宋_GB2312" w:cs="Times New Roman"/>
          <w:color w:val="000000"/>
          <w:kern w:val="0"/>
          <w:sz w:val="32"/>
          <w:szCs w:val="32"/>
        </w:rPr>
        <w:t>在项目实施过程中，注重记录、收集、整理好各种档案材料，并且归类、立档，直到审计结束完成归档，完整地保存起来。</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八、效益分析</w:t>
      </w:r>
    </w:p>
    <w:p>
      <w:pPr>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通过</w:t>
      </w:r>
      <w:r>
        <w:rPr>
          <w:rFonts w:hint="default" w:ascii="Times New Roman" w:hAnsi="Times New Roman" w:eastAsia="仿宋_GB2312" w:cs="Times New Roman"/>
          <w:color w:val="000000"/>
          <w:kern w:val="0"/>
          <w:sz w:val="32"/>
          <w:szCs w:val="32"/>
          <w:lang w:val="en-US" w:eastAsia="zh-CN"/>
        </w:rPr>
        <w:t>梁河县2020年上海市对口帮扶资金小厂乡友义村油竹坝茶厂改造建设项目</w:t>
      </w:r>
      <w:r>
        <w:rPr>
          <w:rFonts w:hint="default" w:ascii="Times New Roman" w:hAnsi="Times New Roman" w:eastAsia="仿宋_GB2312" w:cs="Times New Roman"/>
          <w:color w:val="000000"/>
          <w:sz w:val="32"/>
          <w:szCs w:val="32"/>
        </w:rPr>
        <w:t>的实施，使群众生产生活得到改善，群众生活水平明显提高，将会取得了良好的经济、社会效益。</w:t>
      </w:r>
    </w:p>
    <w:p>
      <w:pPr>
        <w:pStyle w:val="7"/>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 xml:space="preserve">（一）社会效益 </w:t>
      </w:r>
    </w:p>
    <w:p>
      <w:pPr>
        <w:pStyle w:val="7"/>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通过项目的实施，带动群众增收，使群众生产生活水平得到明显提高。群众逐步走上富裕道路，对推进乡村振兴战略和促进社会和谐稳定，不断提升群众的思想观念和创新发展思路有着极大的推动作用</w:t>
      </w:r>
      <w:r>
        <w:rPr>
          <w:rFonts w:hint="default" w:ascii="Times New Roman" w:hAnsi="Times New Roman" w:eastAsia="仿宋_GB2312" w:cs="Times New Roman"/>
          <w:color w:val="000000"/>
          <w:sz w:val="32"/>
          <w:szCs w:val="32"/>
        </w:rPr>
        <w:t>，社会效益明显。</w:t>
      </w:r>
    </w:p>
    <w:p>
      <w:pPr>
        <w:pStyle w:val="7"/>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（二）经济效益</w:t>
      </w:r>
    </w:p>
    <w:p>
      <w:pPr>
        <w:pStyle w:val="7"/>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2"/>
          <w:sz w:val="32"/>
          <w:szCs w:val="32"/>
          <w:lang w:val="en-US" w:eastAsia="zh-CN" w:bidi="ar-SA"/>
        </w:rPr>
        <w:t>通过项目的实施，能大幅提高小厂乡友义村油竹坝茶厂茶叶的产能，预计年</w:t>
      </w:r>
      <w:r>
        <w:rPr>
          <w:rFonts w:hint="default" w:ascii="Times New Roman" w:hAnsi="Times New Roman" w:eastAsia="仿宋_GB2312" w:cs="Times New Roman"/>
          <w:color w:val="000000"/>
          <w:kern w:val="0"/>
          <w:sz w:val="32"/>
          <w:szCs w:val="32"/>
          <w:lang w:val="en-US" w:eastAsia="zh-CN"/>
        </w:rPr>
        <w:t>产茶叶量150吨，预计年产值500万元。</w:t>
      </w:r>
    </w:p>
    <w:p>
      <w:pPr>
        <w:pStyle w:val="7"/>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 xml:space="preserve">（三）生态效益 </w:t>
      </w:r>
    </w:p>
    <w:p>
      <w:pPr>
        <w:pStyle w:val="7"/>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通过项目的实施，减少茶厂的用柴量，减少二氧化碳排放，减少森林砍伐，保护自然环境，人与自然更加和谐，更能体现“产业兴旺、生态宜居、乡风文明、治理有效、生活富裕”。</w:t>
      </w:r>
    </w:p>
    <w:p>
      <w:pPr>
        <w:pStyle w:val="7"/>
        <w:keepNext w:val="0"/>
        <w:keepLines w:val="0"/>
        <w:pageBreakBefore w:val="0"/>
        <w:widowControl w:val="0"/>
        <w:kinsoku/>
        <w:wordWrap/>
        <w:overflowPunct/>
        <w:topLinePunct/>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（四）扶贫效益</w:t>
      </w:r>
    </w:p>
    <w:p>
      <w:pPr>
        <w:pStyle w:val="7"/>
        <w:keepNext w:val="0"/>
        <w:keepLines w:val="0"/>
        <w:pageBreakBefore w:val="0"/>
        <w:kinsoku/>
        <w:wordWrap/>
        <w:overflowPunct/>
        <w:autoSpaceDE/>
        <w:autoSpaceDN/>
        <w:bidi w:val="0"/>
        <w:spacing w:line="60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通过</w:t>
      </w:r>
      <w:r>
        <w:rPr>
          <w:rFonts w:hint="default" w:ascii="Times New Roman" w:hAnsi="Times New Roman" w:eastAsia="仿宋_GB2312" w:cs="Times New Roman"/>
          <w:color w:val="000000"/>
          <w:kern w:val="0"/>
          <w:sz w:val="32"/>
          <w:szCs w:val="32"/>
          <w:lang w:val="en-US" w:eastAsia="zh-CN"/>
        </w:rPr>
        <w:t>梁河县2020年上海市对口帮扶资金小厂乡友义村油竹坝茶厂改造建设项目</w:t>
      </w:r>
      <w:r>
        <w:rPr>
          <w:rFonts w:hint="default" w:ascii="Times New Roman" w:hAnsi="Times New Roman" w:eastAsia="仿宋_GB2312" w:cs="Times New Roman"/>
          <w:color w:val="000000"/>
          <w:sz w:val="32"/>
          <w:szCs w:val="32"/>
        </w:rPr>
        <w:t>的实施，</w:t>
      </w:r>
      <w:r>
        <w:rPr>
          <w:rFonts w:hint="default" w:ascii="Times New Roman" w:hAnsi="Times New Roman" w:eastAsia="仿宋_GB2312" w:cs="Times New Roman"/>
          <w:color w:val="000000"/>
          <w:sz w:val="32"/>
          <w:szCs w:val="32"/>
          <w:lang w:eastAsia="zh-CN"/>
        </w:rPr>
        <w:t>项目实施后产权归友义村、</w:t>
      </w:r>
      <w:r>
        <w:rPr>
          <w:sz w:val="32"/>
        </w:rPr>
        <mc:AlternateContent>
          <mc:Choice Requires="wps">
            <w:drawing>
              <wp:anchor distT="0" distB="0" distL="114300" distR="114300" simplePos="0" relativeHeight="251660288"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62" name="KG_Shd_10"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0" o:spid="_x0000_s1026" o:spt="1" style="position:absolute;left:0pt;margin-left:-387.65pt;margin-top:-492.95pt;height:1683.8pt;width:1190.6pt;visibility:hidden;z-index:-25165619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Nd1g2wAAAA8BAAAPAAAAAAAAAAEAIAAAACIA&#10;AABkcnMvZG93bnJldi54bWxQSwECFAAUAAAACACHTuJADJaq2ngCAAA+BQAADgAAAAAAAAABACAA&#10;AAAqAQAAZHJzL2Uyb0RvYy54bWxQSwUGAAAAAAYABgBZAQAAFA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仿宋_GB2312" w:cs="Times New Roman"/>
          <w:color w:val="000000"/>
          <w:sz w:val="32"/>
          <w:szCs w:val="32"/>
          <w:lang w:eastAsia="zh-CN"/>
        </w:rPr>
        <w:t>龙塘村等</w:t>
      </w:r>
      <w:r>
        <w:rPr>
          <w:rFonts w:hint="default" w:ascii="Times New Roman" w:hAnsi="Times New Roman" w:eastAsia="仿宋_GB2312" w:cs="Times New Roman"/>
          <w:color w:val="000000"/>
          <w:sz w:val="32"/>
          <w:szCs w:val="32"/>
          <w:lang w:val="en-US" w:eastAsia="zh-CN"/>
        </w:rPr>
        <w:t>2个村集体所有，按每年不低于9万元租金，租赁给企业使用</w:t>
      </w:r>
      <w:r>
        <w:rPr>
          <w:rFonts w:hint="default" w:ascii="Times New Roman" w:hAnsi="Times New Roman" w:eastAsia="方正仿宋_GBK" w:cs="Times New Roman"/>
          <w:bCs/>
          <w:sz w:val="32"/>
          <w:szCs w:val="32"/>
          <w:lang w:eastAsia="zh-CN"/>
        </w:rPr>
        <w:t>。</w:t>
      </w:r>
      <w:r>
        <w:rPr>
          <w:rFonts w:hint="default" w:ascii="Times New Roman" w:hAnsi="Times New Roman" w:eastAsia="仿宋_GB2312" w:cs="Times New Roman"/>
          <w:color w:val="000000"/>
          <w:sz w:val="32"/>
          <w:szCs w:val="32"/>
          <w:lang w:eastAsia="zh-CN"/>
        </w:rPr>
        <w:t>带动项目覆盖区</w:t>
      </w:r>
      <w:r>
        <w:rPr>
          <w:rFonts w:hint="default" w:ascii="Times New Roman" w:hAnsi="Times New Roman" w:eastAsia="仿宋_GB2312" w:cs="Times New Roman"/>
          <w:color w:val="000000"/>
          <w:sz w:val="32"/>
          <w:szCs w:val="32"/>
          <w:lang w:val="en-US" w:eastAsia="zh-CN"/>
        </w:rPr>
        <w:t>1000余户4000多人增收致富（建档立卡户50余户200余人），</w:t>
      </w:r>
      <w:r>
        <w:rPr>
          <w:rFonts w:hint="default" w:ascii="Times New Roman" w:hAnsi="Times New Roman" w:eastAsia="仿宋_GB2312" w:cs="Times New Roman"/>
          <w:color w:val="000000"/>
          <w:sz w:val="32"/>
          <w:szCs w:val="32"/>
        </w:rPr>
        <w:t>对</w:t>
      </w:r>
      <w:r>
        <w:rPr>
          <w:rFonts w:hint="default" w:ascii="Times New Roman" w:hAnsi="Times New Roman" w:eastAsia="仿宋_GB2312" w:cs="Times New Roman"/>
          <w:color w:val="000000"/>
          <w:sz w:val="32"/>
          <w:szCs w:val="32"/>
          <w:lang w:val="en-US" w:eastAsia="zh-CN"/>
        </w:rPr>
        <w:t>小厂乡</w:t>
      </w:r>
      <w:r>
        <w:rPr>
          <w:rFonts w:hint="default" w:ascii="Times New Roman" w:hAnsi="Times New Roman" w:eastAsia="仿宋_GB2312" w:cs="Times New Roman"/>
          <w:color w:val="000000"/>
          <w:sz w:val="32"/>
          <w:szCs w:val="32"/>
        </w:rPr>
        <w:t>脱贫致富奔小康起到重要作用。项目实施将进一步增强</w:t>
      </w:r>
      <w:r>
        <w:rPr>
          <w:rFonts w:hint="default" w:ascii="Times New Roman" w:hAnsi="Times New Roman" w:eastAsia="仿宋_GB2312" w:cs="Times New Roman"/>
          <w:color w:val="000000"/>
          <w:sz w:val="32"/>
          <w:szCs w:val="32"/>
          <w:lang w:val="en-US" w:eastAsia="zh-CN"/>
        </w:rPr>
        <w:t>小厂乡建档立卡</w:t>
      </w:r>
      <w:r>
        <w:rPr>
          <w:rFonts w:hint="default" w:ascii="Times New Roman" w:hAnsi="Times New Roman" w:eastAsia="仿宋_GB2312" w:cs="Times New Roman"/>
          <w:color w:val="000000"/>
          <w:sz w:val="32"/>
          <w:szCs w:val="32"/>
        </w:rPr>
        <w:t>贫困户的发展后劲，进一步加快全</w:t>
      </w:r>
      <w:r>
        <w:rPr>
          <w:rFonts w:hint="default" w:ascii="Times New Roman" w:hAnsi="Times New Roman" w:eastAsia="仿宋_GB2312" w:cs="Times New Roman"/>
          <w:color w:val="000000"/>
          <w:sz w:val="32"/>
          <w:szCs w:val="32"/>
          <w:lang w:val="en-US" w:eastAsia="zh-CN"/>
        </w:rPr>
        <w:t>乡</w:t>
      </w:r>
      <w:r>
        <w:rPr>
          <w:rFonts w:hint="default" w:ascii="Times New Roman" w:hAnsi="Times New Roman" w:eastAsia="仿宋_GB2312" w:cs="Times New Roman"/>
          <w:color w:val="000000"/>
          <w:sz w:val="32"/>
          <w:szCs w:val="32"/>
        </w:rPr>
        <w:t>贫困人口脱贫进程，使其成为产业发展、生态良好、民生改善、生活富裕、村容整洁、环境优美的</w:t>
      </w:r>
      <w:r>
        <w:rPr>
          <w:rFonts w:hint="default" w:ascii="Times New Roman" w:hAnsi="Times New Roman" w:eastAsia="仿宋_GB2312" w:cs="Times New Roman"/>
          <w:color w:val="000000"/>
          <w:sz w:val="32"/>
          <w:szCs w:val="32"/>
          <w:lang w:val="en-US" w:eastAsia="zh-CN"/>
        </w:rPr>
        <w:t>美丽乡村，</w:t>
      </w:r>
      <w:r>
        <w:rPr>
          <w:rFonts w:hint="default" w:ascii="Times New Roman" w:hAnsi="Times New Roman" w:eastAsia="仿宋_GB2312" w:cs="Times New Roman"/>
          <w:color w:val="000000"/>
          <w:sz w:val="32"/>
          <w:szCs w:val="32"/>
        </w:rPr>
        <w:t>对推进乡村振兴战略和促进社会和谐稳定，不断提升群众的思想观念和创新发展思路有着极大的推动作用。</w:t>
      </w:r>
    </w:p>
    <w:p>
      <w:pPr>
        <w:keepNext w:val="0"/>
        <w:keepLines w:val="0"/>
        <w:pageBreakBefore w:val="0"/>
        <w:widowControl w:val="0"/>
        <w:kinsoku/>
        <w:wordWrap/>
        <w:overflowPunct/>
        <w:topLinePunct/>
        <w:autoSpaceDE/>
        <w:autoSpaceDN/>
        <w:bidi w:val="0"/>
        <w:adjustRightInd/>
        <w:snapToGrid w:val="0"/>
        <w:spacing w:line="600" w:lineRule="exact"/>
        <w:ind w:left="1918" w:leftChars="304" w:right="0" w:rightChars="0" w:hanging="1280" w:hangingChars="4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lang w:eastAsia="zh-CN"/>
        </w:rPr>
        <w:t>附件：</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梁河县2020年上海市对口帮扶资金小厂乡友义村油竹坝茶厂改造建设项目</w:t>
      </w:r>
      <w:r>
        <w:rPr>
          <w:rFonts w:hint="default" w:ascii="Times New Roman" w:hAnsi="Times New Roman" w:eastAsia="仿宋_GB2312" w:cs="Times New Roman"/>
          <w:color w:val="000000"/>
          <w:kern w:val="0"/>
          <w:sz w:val="32"/>
          <w:szCs w:val="32"/>
          <w:lang w:eastAsia="zh-CN"/>
        </w:rPr>
        <w:t>设计图纸</w:t>
      </w:r>
      <w:r>
        <w:rPr>
          <w:rFonts w:hint="default" w:ascii="Times New Roman" w:hAnsi="Times New Roman" w:eastAsia="仿宋_GB2312" w:cs="Times New Roman"/>
          <w:color w:val="000000"/>
          <w:kern w:val="0"/>
          <w:sz w:val="32"/>
          <w:szCs w:val="32"/>
        </w:rPr>
        <w:t>》</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left="1916" w:leftChars="760" w:right="0" w:rightChars="0" w:hanging="320" w:hangingChars="1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2.《梁河县2020年上海市对口帮扶资金小厂乡友义村油竹坝茶厂改造建设项目招标控制价》</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left="1916" w:leftChars="760" w:right="0" w:rightChars="0" w:hanging="320" w:hangingChars="1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3.《梁河县2020年上海市对口帮扶资金小厂乡友义村油竹坝茶厂改造建设项目机械设备清单》</w:t>
      </w:r>
    </w:p>
    <w:p>
      <w:pPr>
        <w:keepNext w:val="0"/>
        <w:keepLines w:val="0"/>
        <w:pageBreakBefore w:val="0"/>
        <w:widowControl w:val="0"/>
        <w:numPr>
          <w:ilvl w:val="0"/>
          <w:numId w:val="0"/>
        </w:numPr>
        <w:kinsoku/>
        <w:wordWrap/>
        <w:overflowPunct/>
        <w:topLinePunct/>
        <w:autoSpaceDE/>
        <w:autoSpaceDN/>
        <w:bidi w:val="0"/>
        <w:adjustRightInd/>
        <w:snapToGrid w:val="0"/>
        <w:spacing w:line="600" w:lineRule="exact"/>
        <w:ind w:left="1916" w:leftChars="760" w:right="0" w:rightChars="0" w:hanging="320" w:hangingChars="1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4.《梁河县2020年上海市对口帮扶资金小厂乡友义村油竹坝茶厂改造建设项目受益建档立卡贫困户花名册》</w:t>
      </w:r>
    </w:p>
    <w:p>
      <w:pPr>
        <w:pStyle w:val="7"/>
        <w:keepNext w:val="0"/>
        <w:keepLines w:val="0"/>
        <w:pageBreakBefore w:val="0"/>
        <w:kinsoku/>
        <w:wordWrap/>
        <w:overflowPunct/>
        <w:autoSpaceDE/>
        <w:autoSpaceDN/>
        <w:bidi w:val="0"/>
        <w:spacing w:line="60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小厂乡人民政府</w:t>
      </w:r>
    </w:p>
    <w:p>
      <w:pPr>
        <w:pStyle w:val="7"/>
        <w:keepNext w:val="0"/>
        <w:keepLines w:val="0"/>
        <w:pageBreakBefore w:val="0"/>
        <w:kinsoku/>
        <w:wordWrap/>
        <w:overflowPunct/>
        <w:autoSpaceDE/>
        <w:autoSpaceDN/>
        <w:bidi w:val="0"/>
        <w:spacing w:line="600" w:lineRule="exact"/>
        <w:ind w:right="0" w:right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2020年5月12日</w:t>
      </w:r>
      <w:r>
        <w:rPr>
          <w:rFonts w:hint="default" w:ascii="Times New Roman" w:hAnsi="Times New Roman" w:eastAsia="仿宋_GB2312" w:cs="Times New Roman"/>
          <w:color w:val="00000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CCEE9"/>
    <w:multiLevelType w:val="singleLevel"/>
    <w:tmpl w:val="E9FCCE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000000"/>
    <w:rsid w:val="02104478"/>
    <w:rsid w:val="0C151CD4"/>
    <w:rsid w:val="1EF17366"/>
    <w:rsid w:val="1F072523"/>
    <w:rsid w:val="24FE7E23"/>
    <w:rsid w:val="2B95509A"/>
    <w:rsid w:val="2DE47CB8"/>
    <w:rsid w:val="2F2D4966"/>
    <w:rsid w:val="3364415C"/>
    <w:rsid w:val="3F967F7F"/>
    <w:rsid w:val="4AC26801"/>
    <w:rsid w:val="53C34717"/>
    <w:rsid w:val="547D5AEB"/>
    <w:rsid w:val="69747682"/>
    <w:rsid w:val="711840DD"/>
    <w:rsid w:val="71A5220A"/>
    <w:rsid w:val="745D336C"/>
    <w:rsid w:val="7892167A"/>
    <w:rsid w:val="78EE3B40"/>
    <w:rsid w:val="7964477B"/>
    <w:rsid w:val="7B2D1881"/>
    <w:rsid w:val="7C3D4AFF"/>
    <w:rsid w:val="7F6E7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autoRedefine/>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之森。</cp:lastModifiedBy>
  <dcterms:modified xsi:type="dcterms:W3CDTF">2024-03-21T03:35:12Z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60E8DB9F137046209D7B358FFCB5371F_13</vt:lpwstr>
  </property>
</Properties>
</file>