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/>
        </w:rPr>
      </w:pPr>
      <w:r>
        <w:rPr>
          <w:sz w:val="80"/>
        </w:rPr>
        <w:pict>
          <v:rect id="KGD_Gobal1" o:spid="_x0000_s1026" o:spt="1" alt="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" style="position:absolute;left:0pt;margin-left:-89.4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633153C1$01$29$00011" o:spid="_x0000_s1027" o:spt="1" alt="nwkOiId/bBbOAe61rgYT4vXM3UaFFF0tl2W9B2ekj1Z7kYnHXrUHbs1gN35c90qv+1pZ2HYRZJryimqxShleoR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0ExOGR6F6xpFztobJahpxA7+kCJD9/UTy39y4fndeX4oVTS+sDDGYwl657s+SV/JQCNP3PvM202dz4BcSPTpqXpP8JwGLPKUs+h5YIW4at1PQxqHfrqBwJNI7Y5SWxtiJoJfILcnaGu1+fXB++ErjijPNV12IT5OX3kYu+oYzJA+3teOFH0tWVJs1ivlGsjlEN4qYsLwkrv/CNuk6H5bf/6S4VrvMTqhjY3L7bf8tY4iUlT1zVHb3OYoc0ACzql2zUCig2lkrvvCWrp8PT1SuW6y325/RvxysD5ZWQlU58rj9RgkCcJDsdNruCk+wgWb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UtWgOTZbCChnRqDi9hkatPBsN879ttqhxPDZ4asbMnBQAgApBut/bAVXwkM/CThD8zhIvYoR25X3/dshq5r1H48HNB/gc+N7kskYpOYaa7xS9X0IwN9cIObNFN7NTiFXLKkbtHfRSH7lRqawn5MSihiWQk2s8DdaIRpDUU2U7jHa4VST7MdyLy4NfErloJW0m3gq7ByOnPZkc3Qk7dDP6jB1F6ZPlvhaxE/N+Y553RGz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89.4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7" o:spid="_x0000_s1028" o:spt="1" alt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style="position:absolute;left:0pt;margin-left:-89.4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6" o:spid="_x0000_s1029" o:spt="1" alt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style="position:absolute;left:0pt;margin-left:-89.4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5" o:spid="_x0000_s1030" o:spt="1" alt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style="position:absolute;left:0pt;margin-left:-89.4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" o:spid="_x0000_s1031" o:spt="1" alt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style="position:absolute;left:0pt;margin-left:-89.4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" o:spid="_x0000_s1032" o:spt="1" alt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style="position:absolute;left:0pt;margin-left:-89.4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" o:spid="_x0000_s1033" o:spt="1" alt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style="position:absolute;left:0pt;margin-left:-89.4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" o:spid="_x0000_s1034" o:spt="1" alt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style="position:absolute;left:0pt;margin-left:-89.4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</w:t>
      </w:r>
      <w:r>
        <w:rPr>
          <w:rFonts w:hint="eastAsia" w:eastAsia="方正小标宋_GBK"/>
          <w:color w:val="FF0000"/>
          <w:spacing w:val="40"/>
          <w:sz w:val="80"/>
          <w:szCs w:val="80"/>
          <w:lang w:val="en-US" w:eastAsia="zh-CN"/>
        </w:rPr>
        <w:t xml:space="preserve">     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办理结果分类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:B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小标宋_GBK"/>
          <w:color w:val="FF0000"/>
          <w:spacing w:val="40"/>
          <w:sz w:val="80"/>
          <w:szCs w:val="80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                           是否公开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:公开</w: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    </w:t>
      </w:r>
    </w:p>
    <w:p>
      <w:pPr>
        <w:ind w:right="143" w:rightChars="68"/>
        <w:jc w:val="center"/>
        <w:rPr>
          <w:rFonts w:eastAsia="方正小标宋_GBK"/>
          <w:color w:val="FF0000"/>
          <w:spacing w:val="-16"/>
          <w:sz w:val="88"/>
          <w:szCs w:val="80"/>
        </w:rPr>
      </w:pPr>
      <w:r>
        <w:rPr>
          <w:rFonts w:eastAsia="方正小标宋_GBK"/>
          <w:color w:val="FF0000"/>
          <w:spacing w:val="-16"/>
          <w:sz w:val="88"/>
          <w:szCs w:val="80"/>
        </w:rPr>
        <w:t>梁河县农业</w:t>
      </w:r>
      <w:r>
        <w:rPr>
          <w:rFonts w:hint="eastAsia" w:eastAsia="方正小标宋_GBK"/>
          <w:color w:val="FF0000"/>
          <w:spacing w:val="-16"/>
          <w:sz w:val="88"/>
          <w:szCs w:val="80"/>
        </w:rPr>
        <w:t>农村</w:t>
      </w:r>
      <w:r>
        <w:rPr>
          <w:rFonts w:eastAsia="方正小标宋_GBK"/>
          <w:color w:val="FF0000"/>
          <w:spacing w:val="-16"/>
          <w:sz w:val="88"/>
          <w:szCs w:val="80"/>
        </w:rPr>
        <w:t>局文件</w:t>
      </w:r>
    </w:p>
    <w:p>
      <w:pPr>
        <w:spacing w:line="700" w:lineRule="exact"/>
        <w:ind w:right="143" w:rightChars="68"/>
        <w:jc w:val="center"/>
        <w:rPr>
          <w:rFonts w:hint="eastAsia" w:eastAsia="方正小标宋_GBK"/>
          <w:color w:val="FF0000"/>
          <w:spacing w:val="-20"/>
          <w:sz w:val="32"/>
          <w:szCs w:val="32"/>
        </w:rPr>
      </w:pPr>
    </w:p>
    <w:p>
      <w:pPr>
        <w:spacing w:line="600" w:lineRule="exact"/>
        <w:ind w:right="143" w:rightChars="68"/>
        <w:jc w:val="center"/>
        <w:rPr>
          <w:rFonts w:hint="eastAsia" w:ascii="方正楷体_GBK" w:eastAsia="方正楷体_GBK"/>
          <w:sz w:val="32"/>
          <w:szCs w:val="32"/>
        </w:rPr>
      </w:pPr>
      <w:r>
        <w:rPr>
          <w:rFonts w:eastAsia="方正仿宋_GBK"/>
          <w:sz w:val="32"/>
          <w:szCs w:val="32"/>
        </w:rPr>
        <w:t>梁农</w:t>
      </w:r>
      <w:r>
        <w:rPr>
          <w:rFonts w:hint="eastAsia" w:eastAsia="方正仿宋_GBK"/>
          <w:sz w:val="32"/>
          <w:szCs w:val="32"/>
        </w:rPr>
        <w:t>复</w:t>
      </w:r>
      <w:r>
        <w:rPr>
          <w:rFonts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  <w:lang w:val="en-US" w:eastAsia="zh-CN"/>
        </w:rPr>
        <w:t>22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24</w:t>
      </w:r>
      <w:r>
        <w:rPr>
          <w:rFonts w:eastAsia="方正仿宋_GBK"/>
          <w:sz w:val="32"/>
          <w:szCs w:val="32"/>
        </w:rPr>
        <w:t>号</w:t>
      </w:r>
    </w:p>
    <w:p>
      <w:pPr>
        <w:ind w:right="143" w:rightChars="68"/>
        <w:rPr>
          <w:rFonts w:eastAsia="仿宋_GB2312"/>
          <w:sz w:val="44"/>
          <w:szCs w:val="44"/>
        </w:rPr>
      </w:pPr>
      <w:r>
        <w:pict>
          <v:line id="直线 29" o:spid="_x0000_s1035" o:spt="20" style="position:absolute;left:0pt;flip:y;margin-left:0pt;margin-top:3pt;height:2.4pt;width:441pt;z-index:251659264;mso-width-relative:page;mso-height-relative:page;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hint="eastAsia" w:eastAsia="方正仿宋_GBK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对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梁河县第十九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届人大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 xml:space="preserve">第 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175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号建议的答复</w:t>
      </w:r>
    </w:p>
    <w:p>
      <w:pPr>
        <w:spacing w:line="520" w:lineRule="exact"/>
        <w:rPr>
          <w:rFonts w:hint="eastAsia" w:eastAsia="方正仿宋_GBK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  <w:lang w:eastAsia="zh-CN"/>
        </w:rPr>
        <w:t>杨</w:t>
      </w:r>
      <w:r>
        <w:rPr>
          <w:rFonts w:hint="eastAsia" w:eastAsia="方正仿宋_GBK"/>
          <w:sz w:val="32"/>
          <w:szCs w:val="32"/>
          <w:u w:val="single"/>
        </w:rPr>
        <w:t xml:space="preserve">恩固 </w:t>
      </w:r>
      <w:r>
        <w:rPr>
          <w:rFonts w:eastAsia="方正仿宋_GBK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您提出的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关于帮助解决永安寨村机耕路扩修硬化</w:t>
      </w:r>
      <w:r>
        <w:rPr>
          <w:rFonts w:eastAsia="方正仿宋_GBK"/>
          <w:sz w:val="32"/>
          <w:szCs w:val="32"/>
        </w:rPr>
        <w:t>的建议，已交我</w:t>
      </w:r>
      <w:r>
        <w:rPr>
          <w:rFonts w:hint="eastAsia" w:eastAsia="方正仿宋_GBK"/>
          <w:sz w:val="32"/>
          <w:szCs w:val="32"/>
          <w:lang w:eastAsia="zh-CN"/>
        </w:rPr>
        <w:t>局</w:t>
      </w:r>
      <w:r>
        <w:rPr>
          <w:rFonts w:eastAsia="方正仿宋_GBK"/>
          <w:sz w:val="32"/>
          <w:szCs w:val="32"/>
        </w:rPr>
        <w:t>研究办理，现答复如下：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你们所提建议诉求我局都切实做了认真研究，现在所有上级扶持资金都全部整合纳入到“巩固脱贫攻坚成果同乡村振兴有效衔接”项目统筹中。你们提出的“关于帮助解决永安寨村机耕路扩修硬化的建议”，确实非</w:t>
      </w:r>
      <w:bookmarkStart w:id="0" w:name="_GoBack"/>
      <w:bookmarkEnd w:id="0"/>
      <w:r>
        <w:rPr>
          <w:rFonts w:hint="eastAsia" w:eastAsia="方正仿宋_GBK"/>
          <w:sz w:val="32"/>
          <w:szCs w:val="32"/>
          <w:lang w:eastAsia="zh-CN"/>
        </w:rPr>
        <w:t>常切合当地茶农生产生活的实际迫切需求，现已纳入县、乡相关“项目库”计划，在此望我们一起共同努力并请你们放心，在今后工作中只要有机会和条件，我局一</w:t>
      </w:r>
      <w:r>
        <w:rPr>
          <w:sz w:val="32"/>
        </w:rPr>
        <w:pict>
          <v:shape id="KG_633153C1$01$29$0001$N$000200" o:spid="_x0000_s1037" o:spt="75" alt="Seal" type="#_x0000_t75" style="position:absolute;left:0pt;margin-left:349.8pt;margin-top:221.45pt;height:110.55pt;width:113.4pt;mso-position-horizontal-relative:page;mso-position-vertical-relative:page;z-index:251660288;mso-width-relative:page;mso-height-relative:page;" filled="f" o:preferrelative="t" stroked="f" coordsize="21600,21600">
            <v:path/>
            <v:fill on="f" focussize="0,0"/>
            <v:stroke on="f"/>
            <v:imagedata r:id="rId6" o:title="Seal"/>
            <o:lock v:ext="edit" aspectratio="t"/>
            <w10:anchorlock/>
          </v:shape>
        </w:pict>
      </w:r>
      <w:r>
        <w:rPr>
          <w:rFonts w:hint="eastAsia" w:eastAsia="方正仿宋_GBK"/>
          <w:sz w:val="32"/>
          <w:szCs w:val="32"/>
          <w:lang w:eastAsia="zh-CN"/>
        </w:rPr>
        <w:t>定积极帮助你们争取早日予以落实解决。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感谢您对我局工作的关心，希望继续对农业农村工作给予支持。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5126" w:firstLineChars="1602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5126" w:firstLineChars="1602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梁河县农业农村局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64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     2022年 6月6日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联系单位及电话：梁河县农业农村局 6161337；联系人及电话：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蔺汝龙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6161337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zh-CN" w:eastAsia="zh-CN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WUxOTk5YjQwOGY2MDkzOTNiNWZhZTk1ODkwMDAifQ=="/>
  </w:docVars>
  <w:rsids>
    <w:rsidRoot w:val="000835D9"/>
    <w:rsid w:val="00001DF4"/>
    <w:rsid w:val="00002262"/>
    <w:rsid w:val="00010E8F"/>
    <w:rsid w:val="00011F92"/>
    <w:rsid w:val="000123AF"/>
    <w:rsid w:val="00014B0F"/>
    <w:rsid w:val="00026FD9"/>
    <w:rsid w:val="00043314"/>
    <w:rsid w:val="00047780"/>
    <w:rsid w:val="00053EA1"/>
    <w:rsid w:val="000559B6"/>
    <w:rsid w:val="00056123"/>
    <w:rsid w:val="00057753"/>
    <w:rsid w:val="000712DA"/>
    <w:rsid w:val="00071D83"/>
    <w:rsid w:val="000744B6"/>
    <w:rsid w:val="000766CB"/>
    <w:rsid w:val="000835D9"/>
    <w:rsid w:val="00083FBB"/>
    <w:rsid w:val="00097945"/>
    <w:rsid w:val="000B2B88"/>
    <w:rsid w:val="000C1FBC"/>
    <w:rsid w:val="000C4EDB"/>
    <w:rsid w:val="000C5B10"/>
    <w:rsid w:val="000D267F"/>
    <w:rsid w:val="000E0D6E"/>
    <w:rsid w:val="000F1048"/>
    <w:rsid w:val="000F24A5"/>
    <w:rsid w:val="000F6014"/>
    <w:rsid w:val="00106B7D"/>
    <w:rsid w:val="001257F0"/>
    <w:rsid w:val="00134181"/>
    <w:rsid w:val="0017272B"/>
    <w:rsid w:val="00174954"/>
    <w:rsid w:val="00177194"/>
    <w:rsid w:val="001834CD"/>
    <w:rsid w:val="00195B36"/>
    <w:rsid w:val="001A3BDA"/>
    <w:rsid w:val="001B0DA9"/>
    <w:rsid w:val="001B2E12"/>
    <w:rsid w:val="001B6FA2"/>
    <w:rsid w:val="001C69BE"/>
    <w:rsid w:val="001D50E6"/>
    <w:rsid w:val="001D598C"/>
    <w:rsid w:val="001D68C9"/>
    <w:rsid w:val="001E186E"/>
    <w:rsid w:val="001F622B"/>
    <w:rsid w:val="001F7189"/>
    <w:rsid w:val="0021323F"/>
    <w:rsid w:val="00213745"/>
    <w:rsid w:val="00213FA2"/>
    <w:rsid w:val="0021523C"/>
    <w:rsid w:val="00222B00"/>
    <w:rsid w:val="00226FC6"/>
    <w:rsid w:val="00231ACC"/>
    <w:rsid w:val="00285694"/>
    <w:rsid w:val="002947A4"/>
    <w:rsid w:val="002962AE"/>
    <w:rsid w:val="002A58A7"/>
    <w:rsid w:val="002B4E78"/>
    <w:rsid w:val="002C5B80"/>
    <w:rsid w:val="002F0537"/>
    <w:rsid w:val="002F2521"/>
    <w:rsid w:val="002F7B0C"/>
    <w:rsid w:val="0030466D"/>
    <w:rsid w:val="0031582F"/>
    <w:rsid w:val="003222FB"/>
    <w:rsid w:val="0035387E"/>
    <w:rsid w:val="003562E0"/>
    <w:rsid w:val="0036638C"/>
    <w:rsid w:val="00374E49"/>
    <w:rsid w:val="003824C4"/>
    <w:rsid w:val="003A0E84"/>
    <w:rsid w:val="003A31C6"/>
    <w:rsid w:val="003B7208"/>
    <w:rsid w:val="003C0F9F"/>
    <w:rsid w:val="003C3E30"/>
    <w:rsid w:val="003C44CC"/>
    <w:rsid w:val="003D2314"/>
    <w:rsid w:val="003E1E62"/>
    <w:rsid w:val="00413B6F"/>
    <w:rsid w:val="00424BE9"/>
    <w:rsid w:val="00425316"/>
    <w:rsid w:val="00425F6E"/>
    <w:rsid w:val="00432775"/>
    <w:rsid w:val="004418C1"/>
    <w:rsid w:val="00445A47"/>
    <w:rsid w:val="004810A1"/>
    <w:rsid w:val="0048629C"/>
    <w:rsid w:val="0049122A"/>
    <w:rsid w:val="004A3132"/>
    <w:rsid w:val="004B19EF"/>
    <w:rsid w:val="004B4F4C"/>
    <w:rsid w:val="004B6B98"/>
    <w:rsid w:val="004C7F77"/>
    <w:rsid w:val="004F4BC4"/>
    <w:rsid w:val="00501992"/>
    <w:rsid w:val="00516073"/>
    <w:rsid w:val="00523FE0"/>
    <w:rsid w:val="00526257"/>
    <w:rsid w:val="00532662"/>
    <w:rsid w:val="00541FC4"/>
    <w:rsid w:val="005517BB"/>
    <w:rsid w:val="00555EF8"/>
    <w:rsid w:val="00557F8C"/>
    <w:rsid w:val="00561B5F"/>
    <w:rsid w:val="005668B2"/>
    <w:rsid w:val="00571ECE"/>
    <w:rsid w:val="005731D4"/>
    <w:rsid w:val="00575601"/>
    <w:rsid w:val="00582D85"/>
    <w:rsid w:val="00583DD0"/>
    <w:rsid w:val="00585F62"/>
    <w:rsid w:val="0059031D"/>
    <w:rsid w:val="00594AAE"/>
    <w:rsid w:val="005973E3"/>
    <w:rsid w:val="005A255C"/>
    <w:rsid w:val="005B386B"/>
    <w:rsid w:val="005B40F7"/>
    <w:rsid w:val="005B5DDE"/>
    <w:rsid w:val="005D3F80"/>
    <w:rsid w:val="005F6A53"/>
    <w:rsid w:val="0060661A"/>
    <w:rsid w:val="00617651"/>
    <w:rsid w:val="00643FF8"/>
    <w:rsid w:val="00644F51"/>
    <w:rsid w:val="00655BCB"/>
    <w:rsid w:val="00657068"/>
    <w:rsid w:val="006622BB"/>
    <w:rsid w:val="00675CD5"/>
    <w:rsid w:val="00675DB4"/>
    <w:rsid w:val="00692706"/>
    <w:rsid w:val="006B58AF"/>
    <w:rsid w:val="006D77C4"/>
    <w:rsid w:val="006E3491"/>
    <w:rsid w:val="006E6A1A"/>
    <w:rsid w:val="006E6BCA"/>
    <w:rsid w:val="00705C37"/>
    <w:rsid w:val="007321A9"/>
    <w:rsid w:val="007460DA"/>
    <w:rsid w:val="00755F53"/>
    <w:rsid w:val="00773FBA"/>
    <w:rsid w:val="007861D9"/>
    <w:rsid w:val="00790D9E"/>
    <w:rsid w:val="0079124F"/>
    <w:rsid w:val="0079291E"/>
    <w:rsid w:val="007C31C2"/>
    <w:rsid w:val="007C6F91"/>
    <w:rsid w:val="007C7B59"/>
    <w:rsid w:val="007F2486"/>
    <w:rsid w:val="008006CB"/>
    <w:rsid w:val="008043D5"/>
    <w:rsid w:val="00822652"/>
    <w:rsid w:val="008330B1"/>
    <w:rsid w:val="00834E7B"/>
    <w:rsid w:val="00844E32"/>
    <w:rsid w:val="0086475A"/>
    <w:rsid w:val="00865583"/>
    <w:rsid w:val="00887734"/>
    <w:rsid w:val="00891250"/>
    <w:rsid w:val="00894261"/>
    <w:rsid w:val="008A70B7"/>
    <w:rsid w:val="008B1B08"/>
    <w:rsid w:val="008B2B29"/>
    <w:rsid w:val="008B4578"/>
    <w:rsid w:val="008B5451"/>
    <w:rsid w:val="008D4ABA"/>
    <w:rsid w:val="008D5BFC"/>
    <w:rsid w:val="008E651B"/>
    <w:rsid w:val="008E6990"/>
    <w:rsid w:val="008F03F2"/>
    <w:rsid w:val="008F59AF"/>
    <w:rsid w:val="008F7D72"/>
    <w:rsid w:val="009013D0"/>
    <w:rsid w:val="0091132E"/>
    <w:rsid w:val="0091659E"/>
    <w:rsid w:val="00923140"/>
    <w:rsid w:val="00925E08"/>
    <w:rsid w:val="00935EDA"/>
    <w:rsid w:val="0094587A"/>
    <w:rsid w:val="00947E6E"/>
    <w:rsid w:val="009560C7"/>
    <w:rsid w:val="009564F4"/>
    <w:rsid w:val="00961295"/>
    <w:rsid w:val="00970AAB"/>
    <w:rsid w:val="00970F79"/>
    <w:rsid w:val="009741F4"/>
    <w:rsid w:val="0098299A"/>
    <w:rsid w:val="009878B4"/>
    <w:rsid w:val="00994F38"/>
    <w:rsid w:val="00997629"/>
    <w:rsid w:val="009A0186"/>
    <w:rsid w:val="009A02F1"/>
    <w:rsid w:val="009A2F1C"/>
    <w:rsid w:val="009A63DA"/>
    <w:rsid w:val="009B1087"/>
    <w:rsid w:val="009B74E4"/>
    <w:rsid w:val="009B7ACD"/>
    <w:rsid w:val="009D5EC2"/>
    <w:rsid w:val="009E7264"/>
    <w:rsid w:val="009F1578"/>
    <w:rsid w:val="00A00C34"/>
    <w:rsid w:val="00A15107"/>
    <w:rsid w:val="00A153B1"/>
    <w:rsid w:val="00A41134"/>
    <w:rsid w:val="00A6499C"/>
    <w:rsid w:val="00A65284"/>
    <w:rsid w:val="00A712E1"/>
    <w:rsid w:val="00A82FEB"/>
    <w:rsid w:val="00A87DF5"/>
    <w:rsid w:val="00A96C44"/>
    <w:rsid w:val="00A974AD"/>
    <w:rsid w:val="00AB58FE"/>
    <w:rsid w:val="00B01C44"/>
    <w:rsid w:val="00B026CE"/>
    <w:rsid w:val="00B1122C"/>
    <w:rsid w:val="00B14EB6"/>
    <w:rsid w:val="00B32A63"/>
    <w:rsid w:val="00B33E25"/>
    <w:rsid w:val="00B41D1C"/>
    <w:rsid w:val="00B4628E"/>
    <w:rsid w:val="00B669FC"/>
    <w:rsid w:val="00B72AEC"/>
    <w:rsid w:val="00B80B52"/>
    <w:rsid w:val="00B83F0B"/>
    <w:rsid w:val="00BA0544"/>
    <w:rsid w:val="00BA691C"/>
    <w:rsid w:val="00BA7179"/>
    <w:rsid w:val="00BD1644"/>
    <w:rsid w:val="00BE0DFE"/>
    <w:rsid w:val="00BF1F89"/>
    <w:rsid w:val="00C278A2"/>
    <w:rsid w:val="00C30558"/>
    <w:rsid w:val="00C3544E"/>
    <w:rsid w:val="00C37CF7"/>
    <w:rsid w:val="00C41A64"/>
    <w:rsid w:val="00C46622"/>
    <w:rsid w:val="00C535C6"/>
    <w:rsid w:val="00C550F7"/>
    <w:rsid w:val="00C62EEF"/>
    <w:rsid w:val="00C67030"/>
    <w:rsid w:val="00C742AF"/>
    <w:rsid w:val="00C749DD"/>
    <w:rsid w:val="00C768F1"/>
    <w:rsid w:val="00C830B8"/>
    <w:rsid w:val="00C840BC"/>
    <w:rsid w:val="00C8602B"/>
    <w:rsid w:val="00C95507"/>
    <w:rsid w:val="00CA351E"/>
    <w:rsid w:val="00CA4CE1"/>
    <w:rsid w:val="00CA5E61"/>
    <w:rsid w:val="00CB1C8F"/>
    <w:rsid w:val="00CB4C9A"/>
    <w:rsid w:val="00CC514F"/>
    <w:rsid w:val="00CE4580"/>
    <w:rsid w:val="00CE63E2"/>
    <w:rsid w:val="00CF5A88"/>
    <w:rsid w:val="00D02736"/>
    <w:rsid w:val="00D03F5A"/>
    <w:rsid w:val="00D04994"/>
    <w:rsid w:val="00D07636"/>
    <w:rsid w:val="00D1112D"/>
    <w:rsid w:val="00D134BD"/>
    <w:rsid w:val="00D15AE4"/>
    <w:rsid w:val="00D30F6B"/>
    <w:rsid w:val="00D41DAE"/>
    <w:rsid w:val="00D43C38"/>
    <w:rsid w:val="00D54351"/>
    <w:rsid w:val="00D55FFF"/>
    <w:rsid w:val="00D608F3"/>
    <w:rsid w:val="00D80AAC"/>
    <w:rsid w:val="00D82655"/>
    <w:rsid w:val="00D92829"/>
    <w:rsid w:val="00DB22E1"/>
    <w:rsid w:val="00DC0CB5"/>
    <w:rsid w:val="00DE5AE3"/>
    <w:rsid w:val="00DE7656"/>
    <w:rsid w:val="00DF25E9"/>
    <w:rsid w:val="00DF6765"/>
    <w:rsid w:val="00E07A28"/>
    <w:rsid w:val="00E40BD7"/>
    <w:rsid w:val="00E4366B"/>
    <w:rsid w:val="00E5227D"/>
    <w:rsid w:val="00E567BE"/>
    <w:rsid w:val="00E67DDB"/>
    <w:rsid w:val="00E81299"/>
    <w:rsid w:val="00E83D69"/>
    <w:rsid w:val="00E948BD"/>
    <w:rsid w:val="00EA5A1E"/>
    <w:rsid w:val="00EB4C7F"/>
    <w:rsid w:val="00EB6F6A"/>
    <w:rsid w:val="00EC419A"/>
    <w:rsid w:val="00EC651B"/>
    <w:rsid w:val="00ED1E0B"/>
    <w:rsid w:val="00EE1545"/>
    <w:rsid w:val="00EF1307"/>
    <w:rsid w:val="00EF6B3A"/>
    <w:rsid w:val="00F01C3C"/>
    <w:rsid w:val="00F13654"/>
    <w:rsid w:val="00F25FF9"/>
    <w:rsid w:val="00F349BF"/>
    <w:rsid w:val="00F368AD"/>
    <w:rsid w:val="00F46719"/>
    <w:rsid w:val="00F568BD"/>
    <w:rsid w:val="00F60463"/>
    <w:rsid w:val="00F636C4"/>
    <w:rsid w:val="00F648A8"/>
    <w:rsid w:val="00F805B7"/>
    <w:rsid w:val="00F82EC6"/>
    <w:rsid w:val="00F836A5"/>
    <w:rsid w:val="00F855D8"/>
    <w:rsid w:val="00F91A45"/>
    <w:rsid w:val="00F93B50"/>
    <w:rsid w:val="00F97C4F"/>
    <w:rsid w:val="00FC4981"/>
    <w:rsid w:val="00FE483C"/>
    <w:rsid w:val="00FE7C18"/>
    <w:rsid w:val="01100384"/>
    <w:rsid w:val="018E5E5D"/>
    <w:rsid w:val="01BC035D"/>
    <w:rsid w:val="079101CB"/>
    <w:rsid w:val="098228C9"/>
    <w:rsid w:val="0AF449E6"/>
    <w:rsid w:val="0C8045B6"/>
    <w:rsid w:val="0D7F1468"/>
    <w:rsid w:val="0F5555AB"/>
    <w:rsid w:val="0F6D389E"/>
    <w:rsid w:val="13354850"/>
    <w:rsid w:val="1337424A"/>
    <w:rsid w:val="14684D4E"/>
    <w:rsid w:val="19C60AC7"/>
    <w:rsid w:val="1C6D4BA1"/>
    <w:rsid w:val="226F52AB"/>
    <w:rsid w:val="27A85D8C"/>
    <w:rsid w:val="285E03C4"/>
    <w:rsid w:val="2F7416A3"/>
    <w:rsid w:val="31802DF9"/>
    <w:rsid w:val="39351F70"/>
    <w:rsid w:val="3E6E1320"/>
    <w:rsid w:val="41775B61"/>
    <w:rsid w:val="499A4A61"/>
    <w:rsid w:val="4B860613"/>
    <w:rsid w:val="4CD71D13"/>
    <w:rsid w:val="4ED73EBC"/>
    <w:rsid w:val="4ED82B77"/>
    <w:rsid w:val="4F79182B"/>
    <w:rsid w:val="50FA6974"/>
    <w:rsid w:val="51CC1055"/>
    <w:rsid w:val="52FE623C"/>
    <w:rsid w:val="540F38EA"/>
    <w:rsid w:val="5633540E"/>
    <w:rsid w:val="57E859C8"/>
    <w:rsid w:val="5B497121"/>
    <w:rsid w:val="5B5E428F"/>
    <w:rsid w:val="5F4F4B3E"/>
    <w:rsid w:val="64181B0E"/>
    <w:rsid w:val="641A468D"/>
    <w:rsid w:val="65D75FF0"/>
    <w:rsid w:val="6629321B"/>
    <w:rsid w:val="6A9C3339"/>
    <w:rsid w:val="6F3A461B"/>
    <w:rsid w:val="72590BA8"/>
    <w:rsid w:val="7396459A"/>
    <w:rsid w:val="749C501F"/>
    <w:rsid w:val="7739382F"/>
    <w:rsid w:val="7AA12B54"/>
    <w:rsid w:val="7DC55275"/>
    <w:rsid w:val="7E7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cs="宋体"/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character" w:styleId="10">
    <w:name w:val="page number"/>
    <w:basedOn w:val="9"/>
    <w:uiPriority w:val="0"/>
    <w:rPr>
      <w:rFonts w:ascii="Calibri" w:hAnsi="Calibri" w:eastAsia="宋体" w:cs="Times New Roman"/>
    </w:rPr>
  </w:style>
  <w:style w:type="character" w:styleId="11">
    <w:name w:val="Hyperlink"/>
    <w:basedOn w:val="9"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0;&#20892;&#19994;&#23616;&#32418;&#22836;\&#24503;&#20892;&#35831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2025-06-30T07:10:00Z</dcterms:created>
  <dc:creator>谷兴鏖</dc:creator>
  <cp:lastModifiedBy>谷兴鏖</cp:lastModifiedBy>
  <dcterms:modified xsi:type="dcterms:W3CDTF">2025-06-30T07:11:45Z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FCFB0A262F75470F84BA5EBA0798FBE9_11</vt:lpwstr>
  </property>
</Properties>
</file>