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梁河县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政务服务中心便民服务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一楼大厅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律师值班表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 w:right="0" w:rightChars="0"/>
        <w:jc w:val="center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（2024年）</w:t>
      </w:r>
    </w:p>
    <w:tbl>
      <w:tblPr>
        <w:tblStyle w:val="4"/>
        <w:tblW w:w="10312" w:type="dxa"/>
        <w:tblInd w:w="-9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530"/>
        <w:gridCol w:w="2655"/>
        <w:gridCol w:w="217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律师姓名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周晓芳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18287526131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1月08日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纳 娜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18887521704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2月05日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吴佩馨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13888686907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3月04日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胡江梅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15925050715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4月01日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纳 娜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18887521704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5月06日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刘家河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15587021017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6月03日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胡江梅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15925050715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7月01日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纳 娜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18887521704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8月05日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吴佩馨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15587021017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9月02日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杨秋娟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13658755950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10月09日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吴佩馨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13888686907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11月04日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胡江梅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鹄志律师事务所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15925050715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12月02日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14:30分-17点30分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YTMxMjJlMzBkYzRkMGM2ODg1ZGJiY2U0NTMyMTkifQ=="/>
  </w:docVars>
  <w:rsids>
    <w:rsidRoot w:val="251448BF"/>
    <w:rsid w:val="251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2024-01-02T09:02:00Z</dcterms:created>
  <dc:creator>董丽萍</dc:creator>
  <cp:lastModifiedBy>董丽萍</cp:lastModifiedBy>
  <dcterms:modified xsi:type="dcterms:W3CDTF">2024-01-02T09:03:36Z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6D9CE16379BF4540B0D4E4440AC9DB2A_11</vt:lpwstr>
  </property>
</Properties>
</file>