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0"/>
        <w:rPr>
          <w:rFonts w:ascii="方正小标宋简体" w:hAnsi="黑体" w:eastAsia="方正小标宋简体"/>
          <w:color w:val="auto"/>
        </w:rPr>
      </w:pPr>
      <w:r>
        <w:rPr>
          <w:rFonts w:hint="eastAsia" w:ascii="方正小标宋简体" w:hAnsi="黑体" w:eastAsia="方正小标宋简体"/>
          <w:color w:val="auto"/>
        </w:rPr>
        <w:t>小厂乡第十届人民代表大会</w:t>
      </w:r>
      <w:r>
        <w:rPr>
          <w:rFonts w:hint="eastAsia" w:ascii="方正小标宋简体" w:hAnsi="黑体" w:eastAsia="方正小标宋简体"/>
          <w:color w:val="auto"/>
          <w:lang w:eastAsia="zh-CN"/>
        </w:rPr>
        <w:t>第九次</w:t>
      </w:r>
      <w:r>
        <w:rPr>
          <w:rFonts w:hint="eastAsia" w:ascii="方正小标宋简体" w:hAnsi="黑体" w:eastAsia="方正小标宋简体"/>
          <w:color w:val="auto"/>
        </w:rPr>
        <w:t>会议</w:t>
      </w:r>
    </w:p>
    <w:p>
      <w:pPr>
        <w:pStyle w:val="3"/>
        <w:spacing w:line="600" w:lineRule="exact"/>
        <w:ind w:firstLine="0"/>
        <w:rPr>
          <w:rFonts w:hint="eastAsia" w:ascii="方正小标宋简体" w:hAnsi="黑体" w:eastAsia="方正小标宋简体"/>
          <w:b/>
          <w:bCs/>
          <w:color w:val="auto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</w:rPr>
        <w:t>关于代表提交议案、建议的</w:t>
      </w:r>
      <w:r>
        <w:rPr>
          <w:rFonts w:hint="eastAsia" w:ascii="方正小标宋简体" w:hAnsi="黑体" w:eastAsia="方正小标宋简体"/>
          <w:color w:val="auto"/>
          <w:lang w:eastAsia="zh-CN"/>
        </w:rPr>
        <w:t>情况</w:t>
      </w:r>
    </w:p>
    <w:bookmarkEnd w:id="0"/>
    <w:p>
      <w:pPr>
        <w:spacing w:line="560" w:lineRule="exact"/>
        <w:jc w:val="center"/>
        <w:rPr>
          <w:rFonts w:eastAsia="方正仿宋_GBK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 xml:space="preserve"> </w:t>
      </w:r>
    </w:p>
    <w:p>
      <w:pPr>
        <w:pStyle w:val="3"/>
        <w:spacing w:line="520" w:lineRule="exact"/>
        <w:ind w:firstLine="645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小厂乡第十届人民代表大会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第九次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共收到各代表团提交本次大会建议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件，根据乡人民代表大会的职权范围从我乡实际出发，经议案审查委员会认真筛选和审查：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一、按来源分：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机关、小厂村表团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件，大邦幸村代表团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件，龙塘村代表团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件，友义村代表团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件，勐竜村代表团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件。</w:t>
      </w:r>
    </w:p>
    <w:p>
      <w:pPr>
        <w:pStyle w:val="3"/>
        <w:spacing w:line="52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二、按内容分：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基础设施</w:t>
      </w:r>
      <w:r>
        <w:rPr>
          <w:rFonts w:ascii="Times New Roman" w:hAnsi="Times New Roman" w:eastAsia="仿宋_GB2312"/>
          <w:color w:val="auto"/>
          <w:sz w:val="32"/>
          <w:szCs w:val="32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文化</w:t>
      </w:r>
      <w:r>
        <w:rPr>
          <w:rFonts w:ascii="Times New Roman" w:hAnsi="Times New Roman" w:eastAsia="仿宋_GB2312"/>
          <w:color w:val="auto"/>
          <w:sz w:val="32"/>
          <w:szCs w:val="32"/>
        </w:rPr>
        <w:t>活动室及附属设施建设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地质灾害治理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产业发展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件。</w:t>
      </w:r>
    </w:p>
    <w:p>
      <w:pPr>
        <w:pStyle w:val="3"/>
        <w:spacing w:line="52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目前，提交的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建议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正在办理中，还未办理完成，待办理完成及时更新。</w:t>
      </w:r>
    </w:p>
    <w:p>
      <w:pPr>
        <w:pStyle w:val="3"/>
        <w:spacing w:line="520" w:lineRule="exact"/>
        <w:ind w:firstLine="3840" w:firstLineChars="1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pStyle w:val="3"/>
        <w:spacing w:line="520" w:lineRule="exact"/>
        <w:ind w:firstLine="645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　　　　　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2021年2月26日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C328E"/>
    <w:rsid w:val="210C328E"/>
    <w:rsid w:val="7F0B6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100" w:beforeAutospacing="1" w:after="100" w:afterAutospacing="1" w:line="240" w:lineRule="auto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30"/>
      <w:jc w:val="center"/>
    </w:pPr>
    <w:rPr>
      <w:rFonts w:ascii="宋体" w:hAnsi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2021-07-07T13:37:00Z</dcterms:created>
  <dc:creator>花季</dc:creator>
  <cp:lastModifiedBy>花季</cp:lastModifiedBy>
  <dcterms:modified xsi:type="dcterms:W3CDTF">2021-07-07T13:42:56Z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