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rPr>
      </w:pPr>
      <w:bookmarkStart w:id="0" w:name="_GoBack"/>
      <w:bookmarkEnd w:id="0"/>
      <w:r>
        <w:rPr>
          <w:rFonts w:hint="eastAsia" w:ascii="仿宋_GB2312" w:hAnsi="仿宋_GB2312" w:eastAsia="仿宋_GB2312" w:cs="仿宋_GB2312"/>
          <w:b/>
          <w:bCs/>
          <w:sz w:val="44"/>
          <w:szCs w:val="44"/>
        </w:rPr>
        <w:t>德宏州关于全面实施扶贫资金项目</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公告公示制度的实施意见</w:t>
      </w:r>
    </w:p>
    <w:p>
      <w:pPr>
        <w:jc w:val="center"/>
        <w:rPr>
          <w:rFonts w:hint="eastAsia" w:ascii="仿宋_GB2312" w:hAnsi="仿宋_GB2312" w:eastAsia="仿宋_GB2312" w:cs="仿宋_GB2312"/>
          <w:b/>
          <w:bCs/>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根据《国务院办公厅关于推进社会公益事业建设领域政府信息公开的意见》、《国务院扶贫办 财政部印发〈关于完善扶贫资金项目公告公示制度的指导意见〉的通知》（国开办发〔2018〕11号）、《云南省扶贫开发领导小组印发〈关于加强县级脱贫攻坚项目库建设和完善扶贫资金项目公示公告制度的实施意见〉的通知》（云贫开发〔2017〕47号）、《德宏州财政局关于转发&lt;云南省财政厅关于推进财政涉农资金省级源头整合支持贫困县脱贫攻坚的意见&gt;的通知》（德财农〔2018〕81号）及《云南省人民政府扶贫开发办公室 云南省财政厅关于印发&lt;云南省全面实施扶贫资金项目公告公示制度的实施意见&gt;的通知》（云开办〔2018〕109号）要求，结合德宏州实际，制定如下实施意见。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全面贯彻党的十九大精神，以习近平新时代中国特色社会主义思想为指导, 坚决落实中央脱贫攻坚决策部署，坚持以人民为中心的发展思想，坚持精准扶贫精准脱贫基本方略，坚持全面从严治党，强化问题意识。以内容全面、方式灵活、社会知晓、便于监督为目标，全面实施扶贫资金项目公告公示制度，进一步加大信息公开力度，强化扶贫资金监管，解决扶贫资金使用管理不公开不透明，社会和群众知晓度低、难监督等问题，做到州和县市县扶贫资金分配结果一律公开，乡村两级扶贫项目安排和资金使用情况一律公告公示，主动接受群众和社会监督，保障群众的知情权、参与权、表达权、监督权，确保项目在阳光下管理，资金在阳光下运行，提高扶贫资金使用效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（二）基本原则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——坚持主动全面公告公示。除法律法规有禁止性规定的外，对涉及扶贫资金项目有关信息内容，应当主动予以公开，促进扶贫资金项目管理规范、落实落地，提高带贫减贫效果。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分级分类公告公示。按照“谁分配、谁公开，谁使用、谁公开，分配到哪里、公开到哪里”的原则，各级扶贫资金项目管理部门和项目实施单位要根据职责分工，各司其职，各负其责，通过便于群众知晓、理解和监督的形式，分级进行公示公告，接受社会和群众监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——坚持真实及时公告公示。以便于社会和群众监督为导向，注重社会和群众关切，确保公开信息内容真实可靠，及时公告公示，提高扶贫资金使用和项目实施的透明度，提升社会和群众参与度。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——坚持群众参与公告公示。尊重群众的主体地位，深入细致做好群众工作，充分听取意见，接受监督，保障群众的知情权、参与权、表达权、监督权，让群众有实实在在的认同感和获得感。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——坚持合法准确完整公告公示。公告公示的程序应合法合规，遵循</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sz w:val="32"/>
          <w:szCs w:val="32"/>
        </w:rPr>
        <w:t>等相关管理规定；公开的内容和要素应准确完整，做到应公开尽公开。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二、公告公示内容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（一）财政专项扶贫资金分配结果。中央、省、州、县财政专项扶贫资金分配结果，予以公告。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（二）贫困县统筹整合使用财政涉农资金分配结果。中央、省、州、县统筹整合使用财政涉农资金分配结果，予以公告。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精准扶贫贷款安排使用情况。扶贫小额信贷的贷款对象、用途、额度、期限、利率等情况，予以公告。享受扶贫贴息贷款的企业、专业合作社等经营主体的名称、贷款额度、期限、贴息规模和带贫减贫机制等情况，要在实施前公示，实施后公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业扶贫相关财政资金和东西部扶贫协作财政援助资金使用情况。使用行业扶贫相关财政资金和东西部扶贫协作财政援助资金实施的项目，予以公告。公告内容主要包括项目名称、实施地点、资金规模、实施单位、带贫机制和绩效目标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（五）脱贫攻坚规划。经州、县（市）各级政府批准实施的本地区脱贫攻坚规划，予以公告。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县级脱贫攻坚项目库。项目库内的项目都要纳入地方政府政务公开范畴，实行全过程公开。纳入县级脱贫攻坚项目库的项目，按照《关于完善县级脱贫攻坚项目库建设的指导意见》（国开办发〔2018〕10号）和《云南省扶贫开发领导小组办公室关于开展脱贫措施户户清加快推进县级脱贫攻坚项目库建设的通知》（云开组〔2018〕18号），予以公示。县级要公开资金分配和项目实施方案的主要内容，乡（镇）要公开项目资金来源和实施情况。到户项目必须公开到组，到组项目必须公开到村，村级项目在本村范围内公开；涉及跨乡（镇）实施的项目，除在本乡（镇）范围内公开外，还应在所辖乡（镇）涉及的村公开。经县扶贫开发领导小组审定的脱贫攻坚项目库，予以公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年度扶贫资金项目计划安排情况。年度县级扶贫资金项目计划或贫困县涉农资金统筹整合方案（含调整方案），经县扶贫开发领导小组批准后，予以公告。乡镇、村级在接到上级下达扶贫资金项目计划批复后，及时予以公告。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告内容主要包括项目名称、实施地点、建设任务、补助标准、资金来源及规模、实施期限、项目招投标、实施单位及责任人、受益对象、绩效目标和带贫减贫机制等。到村项目公示公告内容应包含项目名称、实施地点、建设内容、施工单位及责任人、监理单位及责任人、资金构成和投资标准、质量要求等。到户项目应明确项目名称、受益对象、资金来源及规模</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D1813"/>
    <w:rsid w:val="610538F9"/>
    <w:rsid w:val="7EDD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2019-11-21T00:26:00Z</dcterms:created>
  <dc:creator>Administrator</dc:creator>
  <cp:lastModifiedBy>Administrator</cp:lastModifiedBy>
  <dcterms:modified xsi:type="dcterms:W3CDTF">2025-07-10T02:56:12Z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