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320" w:firstLineChars="300"/>
        <w:rPr>
          <w:rFonts w:hint="eastAsia" w:ascii="黑体" w:hAnsi="黑体" w:eastAsia="黑体" w:cs="黑体"/>
          <w:sz w:val="44"/>
          <w:szCs w:val="44"/>
        </w:rPr>
      </w:pP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Gobal1" descr="lskY7P30+39SSS2ze3CC/LfJfFjK0AfEOprs9BWRA4FZkjdGe+fQm1iO5hoaNSX7WqV3d6g+URkIMWhC5wNRG6TVrNVt1PnONjzqCISOyvR6wM1ZXtLzBj3cIg0quM6weJpFdKtW1ET4hrxPoPIkjNlrgkjwkG25GemDConbHeLaB20S28PVwuBom4DninXZz99MqtwpW36uWR381ntovXrN3hZTMd85KRHI+WDS8Egl1XYGmZvAm0fCyzrfH6UmXOWPSpqbNDcZpOF6VaAnMMt/7dT6Rn1zbBObEI+LCtvbAX+ktMrXlT70NdeEo7hauljO+XZpEI5ExbveYSOe76Kd1SJbwNRwUulM5Fybl34HNSEO2O2qkvMr99nlLksAuklY20bBBXjD9kMAKuDM7RqmFld2p1k5QdeOe9tuT0p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ALS5BJuy8rrK7xWRoDBicTAuv4sOJsUkvF0QyQONU1ME46Nl8oAirM1B1v328nmPaZSxtZ2S7C3EbiqdhZtOlV3qdTGxfDXRjWEiHRVVqZvabdTDI4lWOcPygGr//dfl3P1LND5wxz2ctV77hLfMhTP7Bp4z6yXtVGDbdUqghROsAD4XXLrgJx7lw8dNUbX0AcV9wDA1TZ8b4rG/v9kAzaLe2WcYJS+zXhoBURKxcb7QBzYi1hDPeobDCvRW94FTaa7+qytofjPgkMxK0572mmplRrBx1vZGkxCJYGX4YmOZ8rU+fSZfKwtJe1MRu9SfyLrVsLtgnNbP8yNXs22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fJfFjK0AfEOprs9BWRA4FZkjdGe+fQm1iO5hoaNSX7WqV3d6g+URkIMWhC5wNRG6TVrNVt1PnONjzqCISOyvR6wM1ZXtLzBj3cIg0quM6weJpFdKtW1ET4hrxPoPIkjNlrgkjwkG25GemDConbHeLaB20S28PVwuBom4DninXZz99MqtwpW36uWR381ntovXrN3hZTMd85KRHI+WDS8Egl1XYGmZvAm0fCyzrfH6UmXOWPSpqbNDcZpOF6VaAnMMt/7dT6Rn1zbBObEI+LCtvbAX+ktMrXlT70NdeEo7hauljO+XZpEI5ExbveYSOe76Kd1SJbwNRwUulM5Fybl34HNSEO2O2qkvMr99nlLksAuklY20bBBXjD9kMAKuDM7RqmFld2p1k5QdeOe9tuT0p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ALS5BJuy8rrK7xWRoDBicTAuv4sOJsUkvF0QyQONU1ME46Nl8oAirM1B1v328nmPaZSxtZ2S7C3EbiqdhZtOlV3qdTGxfDXRjWEiHRVVqZvabdTDI4lWOcPygGr//dfl3P1LND5wxz2ctV77hLfMhTP7Bp4z6yXtVGDbdUqghROsAD4XXLrgJx7lw8dNUbX0AcV9wDA1TZ8b4rG/v9kAzaLe2WcYJS+zXhoBURKxcb7QBzYi1hDPeobDCvRW94FTaa7+qytofjPgkMxK0572mmplRrBx1vZGkxCJYGX4YmOZ8rU+fSZfKwtJe1MRu9SfyLrVsLtgnNbP8yNXs22b/h"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B3kMZY&#10;2gAAAA8BAAAPAAAAAAAAAAEAIAAAACIAAABkcnMvZG93bnJldi54bWxQSwECFAAUAAAACACHTuJA&#10;iAFaJOgFAAAaCQAADgAAAAAAAAABACAAAAApAQAAZHJzL2Uyb0RvYy54bWxQSwUGAAAAAAYABgBZ&#10;AQAAg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628B4516$01$29$00011" descr="nwkOiId/bBbOAe61rgYT4vXM3UaFFF0tl2W9B2ekj1Z7kYnHXrUHbs1gN35c90qvRwxheUVwXvG0bUWNivFEb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b/Kc+RgJSAUdSeOc5geQGG0Bhhq7e7ETcKo6U9tk/zooVTS+sDDGYwl657s+SV/JQCNP3PvM202dz4BcSPTpqcMyq44Q3OXYJv6PIasToKAn/s1+YJtNLk+lnYsg+L1xIfCkUq36m+6YXf/UiwYHB6sKXXj1VQdqIT7tuB4dVSEm9UNau6FV94tI32mgg09/HtAW3UTQaZ3eDlXqqg1/TEEFUwjxmofsl8rdKI5b1KKBk2OsveHOi9oFmNraCJg211zl62tRRuiu8amAwlSrQ8FrOhcw9z4FCkOw6Cu71Ym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n3kK/E/qvoiSD6zBZTb1rHm//cfOiGWhcdUsOR7vzgZS5v7ozltn1s064/KE991cy1FrnHwdnzXLh37dCdJwXhLpMCo76bsWCL90r94CjcfnYmLjN7qLVjyriYvIFo/haIHv88RwAWy5yqHZEG/7NsBtJrC9K8r8cBTkg3WZyV185f2KqFafsML2X6WvoHF7509sWFjdCBsXILcY9T0JNg/srmQtoqNu7s4ay6rExvcwME2F/eqvB9UkWZiD/Ifs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B4516$01$29$00011" o:spid="_x0000_s1026" o:spt="1" alt="nwkOiId/bBbOAe61rgYT4vXM3UaFFF0tl2W9B2ekj1Z7kYnHXrUHbs1gN35c90qvRwxheUVwXvG0bUWNivFEb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b/Kc+RgJSAUdSeOc5geQGG0Bhhq7e7ETcKo6U9tk/zooVTS+sDDGYwl657s+SV/JQCNP3PvM202dz4BcSPTpqcMyq44Q3OXYJv6PIasToKAn/s1+YJtNLk+lnYsg+L1xIfCkUq36m+6YXf/UiwYHB6sKXXj1VQdqIT7tuB4dVSEm9UNau6FV94tI32mgg09/HtAW3UTQaZ3eDlXqqg1/TEEFUwjxmofsl8rdKI5b1KKBk2OsveHOi9oFmNraCJg211zl62tRRuiu8amAwlSrQ8FrOhcw9z4FCkOw6Cu71Ym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n3kK/E/qvoiSD6zBZTb1rHm//cfOiGWhcdUsOR7vzgZS5v7ozltn1s064/KE991cy1FrnHwdnzXLh37dCdJwXhLpMCo76bsWCL90r94CjcfnYmLjN7qLVjyriYvIFo/haIHv88RwAWy5yqHZEG/7NsBtJrC9K8r8cBTkg3WZyV185f2KqFafsML2X6WvoHF7509sWFjdCBsXILcY9T0JNg/srmQtoqNu7s4ay6rExvcwME2F/eqvB9UkWZiD/Ifs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628B336A$01$29$00001" descr="nwkOiId/bBbOAe61rgYT4vXM3UaFFF0tl2W9B2ekj1Z7kYnHXrUHbs1gN35c90qvaAPHw0XbuG4V/jgG1SKNpS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M4y971Ap5DgODxjUItTAk0oVTS+sDDGYwl657s+SV/JQCNP3PvM202dz4BcSPTpqcMyq44Q3OXYJv6PIasToKAn/s1+YJtNLk+lnYsg+L1xIfCkUq36m+6YXf/UiwYHB6sKXXj1VQdqIT7tuB4dVSEm9UNau6FV94tI32mgg09/HtAW3UTQaZ3eDlXqqg1/TGmKnzh4FfEYeNvhMlA3hRswEPuJGahMKAGjwsvbfoOP1zQXWwO/vN7BfD4Jh1NNl1HyM7nzG7p/24dweVdb0wJl3ZzmlnDHZgYgnT0rw1N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sQ3xQMUA/rpQUchy7q6d/o26ehYDNWmT6ky/inleq7vKj93dy3rynYETFR8tFB7stPLHJ0z8+9u1GSvX+nUO2nObQOfxgcFvnbePMZn4lnXMWEWS5nrHY54bdheKUfJkamVV9etko078agXh8m2Jbd5+JPXYLhvd8vTFHdQkBjDh8gJ6Wvd/t0VoIebUzXQofH0SOtSQrDJFoGkJ+dlFA3hCfWSgOBWt0aDQqxE4JjcCBfxE+k+VLx6ijFGO8iS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B336A$01$29$00001" o:spid="_x0000_s1026" o:spt="1" alt="nwkOiId/bBbOAe61rgYT4vXM3UaFFF0tl2W9B2ekj1Z7kYnHXrUHbs1gN35c90qvaAPHw0XbuG4V/jgG1SKNpS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M4y971Ap5DgODxjUItTAk0oVTS+sDDGYwl657s+SV/JQCNP3PvM202dz4BcSPTpqcMyq44Q3OXYJv6PIasToKAn/s1+YJtNLk+lnYsg+L1xIfCkUq36m+6YXf/UiwYHB6sKXXj1VQdqIT7tuB4dVSEm9UNau6FV94tI32mgg09/HtAW3UTQaZ3eDlXqqg1/TGmKnzh4FfEYeNvhMlA3hRswEPuJGahMKAGjwsvbfoOP1zQXWwO/vN7BfD4Jh1NNl1HyM7nzG7p/24dweVdb0wJl3ZzmlnDHZgYgnT0rw1N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sQ3xQMUA/rpQUchy7q6d/o26ehYDNWmT6ky/inleq7vKj93dy3rynYETFR8tFB7stPLHJ0z8+9u1GSvX+nUO2nObQOfxgcFvnbePMZn4lnXMWEWS5nrHY54bdheKUfJkamVV9etko078agXh8m2Jbd5+JPXYLhvd8vTFHdQkBjDh8gJ6Wvd/t0VoIebUzXQofH0SOtSQrDJFoGkJ+dlFA3hCfWSgOBWt0aDQqxE4JjcCBfxE+k+VLx6ijFGO8iS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">
                <v:fill on="t" focussize="0,0"/>
                <v:stroke weight="1pt" color="#41719C [3204]" miterlimit="8" joinstyle="miter"/>
                <v:imagedata o:title=""/>
                <o:lock v:ext="edit" aspectratio="f"/>
              </v:rect>
            </w:pict>
          </mc:Fallback>
        </mc:AlternateContent>
      </w:r>
      <w:r>
        <w:rPr>
          <w:sz w:val="44"/>
        </w:rPr>
        <w:pict>
          <v:rect id="KGD_KG_Seal_18" o:spid="_x0000_s1026" o:spt="1" alt="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95.05pt;margin-top:-60.85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7" o:spid="_x0000_s1027" o:spt="1" alt="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style="position:absolute;left:0pt;margin-left:-95.05pt;margin-top:-60.85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6" o:spid="_x0000_s1028" o:spt="1" alt="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style="position:absolute;left:0pt;margin-left:-95.05pt;margin-top:-60.85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5" o:spid="_x0000_s1029" o:spt="1" alt="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style="position:absolute;left:0pt;margin-left:-95.05pt;margin-top:-60.85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4" o:spid="_x0000_s1030" o:spt="1" alt="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style="position:absolute;left:0pt;margin-left:-95.05pt;margin-top:-60.85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3" o:spid="_x0000_s1031" o:spt="1" alt="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style="position:absolute;left:0pt;margin-left:-95.05pt;margin-top:-60.85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2" o:spid="_x0000_s1032" o:spt="1" alt="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style="position:absolute;left:0pt;margin-left:-95.05pt;margin-top:-60.85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KG_Seal_11" o:spid="_x0000_s1033" o:spt="1" alt="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style="position:absolute;left:0pt;margin-left:-95.05pt;margin-top:-60.85pt;height:5pt;width:5pt;visibility:hidden;z-index:251660288;mso-width-relative:page;mso-height-relative:page;" fillcolor="#FFFFFF" filled="t" stroked="t" coordsize="21600,21600">
            <v:path/>
            <v:fill on="t" focussize="0,0"/>
            <v:stroke/>
            <v:imagedata o:title=""/>
            <o:lock v:ext="edit" aspectratio="f"/>
          </v:rect>
        </w:pict>
      </w:r>
      <w:r>
        <w:rPr>
          <w:rFonts w:hint="eastAsia" w:ascii="黑体" w:hAnsi="黑体" w:eastAsia="黑体" w:cs="黑体"/>
          <w:sz w:val="44"/>
          <w:szCs w:val="44"/>
        </w:rPr>
        <w:t>遮岛镇201</w:t>
      </w:r>
      <w:r>
        <w:rPr>
          <w:rFonts w:hint="eastAsia" w:ascii="黑体" w:hAnsi="黑体" w:eastAsia="黑体" w:cs="黑体"/>
          <w:sz w:val="44"/>
          <w:szCs w:val="44"/>
          <w:lang w:val="en-US" w:eastAsia="zh-CN"/>
        </w:rPr>
        <w:t>9</w:t>
      </w:r>
      <w:r>
        <w:rPr>
          <w:rFonts w:hint="eastAsia" w:ascii="黑体" w:hAnsi="黑体" w:eastAsia="黑体" w:cs="黑体"/>
          <w:sz w:val="44"/>
          <w:szCs w:val="44"/>
        </w:rPr>
        <w:t>年建档立卡户劳动力</w:t>
      </w:r>
    </w:p>
    <w:p>
      <w:pPr>
        <w:spacing w:line="580" w:lineRule="exact"/>
        <w:ind w:firstLine="1760" w:firstLineChars="400"/>
        <w:rPr>
          <w:rFonts w:hint="eastAsia" w:ascii="仿宋_GB2312" w:hAnsi="仿宋_GB2312" w:eastAsia="仿宋_GB2312" w:cs="仿宋_GB2312"/>
          <w:sz w:val="32"/>
          <w:szCs w:val="32"/>
        </w:rPr>
      </w:pPr>
      <w:r>
        <w:rPr>
          <w:rFonts w:hint="eastAsia" w:ascii="黑体" w:hAnsi="黑体" w:eastAsia="黑体" w:cs="黑体"/>
          <w:sz w:val="44"/>
          <w:szCs w:val="44"/>
        </w:rPr>
        <w:t>转移就业补助项目实施方案</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《梁河县人民政府关于调整</w:t>
      </w:r>
      <w:r>
        <w:rPr>
          <w:rFonts w:hint="eastAsia" w:ascii="仿宋_GB2312" w:hAnsi="仿宋_GB2312" w:eastAsia="仿宋_GB2312" w:cs="仿宋_GB2312"/>
          <w:sz w:val="32"/>
          <w:szCs w:val="32"/>
          <w:lang w:val="en-US" w:eastAsia="zh-CN"/>
        </w:rPr>
        <w:t>2019年第二批中央财政专项扶贫资金中用于建档立卡贫困户提升项目资金分配方案的批复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（梁</w:t>
      </w:r>
      <w:r>
        <w:rPr>
          <w:rFonts w:hint="eastAsia" w:ascii="仿宋_GB2312" w:hAnsi="仿宋_GB2312" w:eastAsia="仿宋_GB2312" w:cs="仿宋_GB2312"/>
          <w:color w:val="auto"/>
          <w:sz w:val="32"/>
          <w:szCs w:val="32"/>
          <w:lang w:eastAsia="zh-CN"/>
        </w:rPr>
        <w:t>政复</w:t>
      </w:r>
      <w:r>
        <w:rPr>
          <w:rFonts w:hint="eastAsia"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lang w:val="en-US" w:eastAsia="zh-CN"/>
        </w:rPr>
        <w:t>195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rPr>
        <w:t>文件精神，镇党委、政府高度重视，紧紧围绕实现贫困户“两不愁三保障”的脱贫目标及时进行了安排部署，并安排工作人员进村入户进行宣传动员和开展摸底核查，为确保项目顺利实施，特制定项目实施方案如下。</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遮岛镇位于县城中部，地处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"http://baike.soso.com/ShowTitle.e?sp=S%E4%B8%9C%E7%BB%8F"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东经</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98°13′50″－ 98°19′17″，</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"http://baike.soso.com/ShowTitle.e?sp=S%E5%8C%97%E7%BA%AC"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北纬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24°45′45″－ 24°50′32″之间。东、西与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"http://baike.soso.com/v5910099.htm?ch=ch.bk.innerlink"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九保阿昌族乡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接壤，南与芒东镇相连，北与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"http://baike.soso.com/v510159.htm?ch=ch.bk.innerlink"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河西乡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毗邻，东西最大横距9.45公里，南北最大纵距9.3公里，国土面积31平方公里。镇人民政府驻地为遮岛镇勐底路72号。海拔最高点为蕨叶坝1740 米，最低点为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"http://baike.soso.com/ShowTitle.e?sp=S%E6%96%B0%E5%AF%A8"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新寨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海拔1030米，高低相差710米，镇政府驻地海拔为1042米，属南亚热带季风气候，年平均温度18.6℃ ，无霜期288.6天，雨季5月，年降雨量1580.2毫米。</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全镇辖4个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"http://baike.soso.com/v673789.htm?ch=ch.bk.innerlink"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居民委员会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，2个村民委员会，25个自然村，31个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"http://baike.soso.com/v673793.htm?ch=ch.bk.innerlink"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村民小组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，32个居民点，主要居住着6种少数民族。2018年末全镇共有6245户23631人，其中农业户数1848户，6580人。2018年末，全镇有在册建档立卡户231户904人，已脱贫192户777人，未脱贫39户129人，贫困发生率为1.73%。</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实有耕地面积8051亩，人均耕地1.23亩，产业发展以二、三产业为主。全镇农村经济总收入达7035万元，农业生产总值7954万元，工业总产值61790万元。2018年城镇常住居民人均可支配收入23640元；农村常住居民人均可支配收入9078元，较上年增长1037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二、指导思想及编制依据</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精神，牢固树立新发展理念，落实高质量发展的要求，紧紧围绕统筹推进“五位一体”总体布局和协调推进“四个全面”战略布局；坚持以脱贫攻坚工作统领经济社会发展全局，坚持“政府主导、社会参与、自力更生、开发扶贫”的方针和“精准扶贫”的工作理论，创新扶贫开发思路，以实现共同富裕和构建和谐社会为目标，以贫困村、贫困户、贫困人口为工作对象，以增加贫困农户收入为目标，提高贫困人口自我发展能力，加快脱贫致富奔小康步伐。</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（二）编制依据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本方案依据</w:t>
      </w:r>
      <w:r>
        <w:rPr>
          <w:rFonts w:hint="eastAsia" w:ascii="仿宋_GB2312" w:hAnsi="仿宋_GB2312" w:eastAsia="仿宋_GB2312" w:cs="仿宋_GB2312"/>
          <w:sz w:val="32"/>
          <w:szCs w:val="32"/>
          <w:lang w:eastAsia="zh-CN"/>
        </w:rPr>
        <w:t>《梁河县人民政府关于调整</w:t>
      </w:r>
      <w:r>
        <w:rPr>
          <w:rFonts w:hint="eastAsia" w:ascii="仿宋_GB2312" w:hAnsi="仿宋_GB2312" w:eastAsia="仿宋_GB2312" w:cs="仿宋_GB2312"/>
          <w:sz w:val="32"/>
          <w:szCs w:val="32"/>
          <w:lang w:val="en-US" w:eastAsia="zh-CN"/>
        </w:rPr>
        <w:t>2019年第二批中央财政专项扶贫资金中用于建档立卡贫困户提升项目资金分配方案的批复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（梁</w:t>
      </w:r>
      <w:r>
        <w:rPr>
          <w:rFonts w:hint="eastAsia" w:ascii="仿宋_GB2312" w:hAnsi="仿宋_GB2312" w:eastAsia="仿宋_GB2312" w:cs="仿宋_GB2312"/>
          <w:color w:val="auto"/>
          <w:sz w:val="32"/>
          <w:szCs w:val="32"/>
          <w:lang w:eastAsia="zh-CN"/>
        </w:rPr>
        <w:t>政复</w:t>
      </w:r>
      <w:r>
        <w:rPr>
          <w:rFonts w:hint="eastAsia"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lang w:val="en-US" w:eastAsia="zh-CN"/>
        </w:rPr>
        <w:t>195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rPr>
        <w:t>文件精神进行编制。</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三、总体目标、建设内容及规模</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引导建档立卡贫困户剩余劳动力外出务工为家庭增加收入来源，实现我县到2019年末全县脱贫摘帽，到2020年稳定实现农村贫困人口不愁吃、不愁穿，义务教育、基本医疗和住房安全有保障，农民人均可支配收入增长幅度高于全国平均水平，基本公共服务主要领域指标接近全国平均水平，解决区域性整体贫困的总体目标。</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（二）建设内容及规模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本项目共投入梁河县2019年第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批中央财政专项扶贫资金</w:t>
      </w:r>
      <w:r>
        <w:rPr>
          <w:rFonts w:hint="eastAsia" w:ascii="仿宋_GB2312" w:hAnsi="仿宋_GB2312" w:eastAsia="仿宋_GB2312" w:cs="仿宋_GB2312"/>
          <w:sz w:val="32"/>
          <w:szCs w:val="32"/>
          <w:lang w:eastAsia="zh-CN"/>
        </w:rPr>
        <w:t>中用于建档立卡贫困户提升项目资金</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万元，计划扶持建档立卡户</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人，具体建设内容和建设规模如下：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1.省外转移就业22户31人，计划投入财政专项扶贫补助资金4.05万元(其中：生活补贴3.1万元，交通补贴0.95万元)；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.县内转移就业42户65人，计划投入财政专项扶贫补助资金生活补贴1.95万元。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四、建设期限和实施进度安排</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（一）项目建设期限：</w:t>
      </w:r>
      <w:r>
        <w:rPr>
          <w:rFonts w:hint="eastAsia" w:ascii="仿宋_GB2312" w:hAnsi="仿宋_GB2312" w:eastAsia="仿宋_GB2312" w:cs="仿宋_GB2312"/>
          <w:sz w:val="32"/>
          <w:szCs w:val="32"/>
        </w:rPr>
        <w:t>项目建设期限为2019年1月1日—2019年12月31日。</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（二）项目实施进度安排</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rPr>
        <w:t>第一阶段：4月1日—8月31日，为项目实施方案编制阶段。主要完成入户宣传、申请资料收集、逐级审核、拟补助人员公示，并根据公示结果编制上报项目实施方案。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第二阶段：9月1日—9月30日，为项目实施阶段。县人民政府对项目实施方案进行批复后，组织实施项目并完成乡级初验、初验结果公告。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第三阶段：10月1日—12月31日，为项目收尾阶段。主要完成补助兑付和项目资料收集归档。</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五、项目资金来源、支持环节及相关要求</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（一）项目资金来源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该项目资金来源为：梁河县2019年第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批中央财政专项扶贫资金</w:t>
      </w:r>
      <w:r>
        <w:rPr>
          <w:rFonts w:hint="eastAsia" w:ascii="仿宋_GB2312" w:hAnsi="仿宋_GB2312" w:eastAsia="仿宋_GB2312" w:cs="仿宋_GB2312"/>
          <w:sz w:val="32"/>
          <w:szCs w:val="32"/>
          <w:lang w:eastAsia="zh-CN"/>
        </w:rPr>
        <w:t>中用于建档立卡贫困户提升项目资金</w:t>
      </w:r>
      <w:r>
        <w:rPr>
          <w:rFonts w:hint="eastAsia" w:ascii="仿宋_GB2312" w:hAnsi="仿宋_GB2312" w:eastAsia="仿宋_GB2312" w:cs="仿宋_GB2312"/>
          <w:sz w:val="32"/>
          <w:szCs w:val="32"/>
        </w:rPr>
        <w:t>。资金来源文件依据为：</w:t>
      </w:r>
      <w:r>
        <w:rPr>
          <w:rFonts w:hint="eastAsia" w:ascii="仿宋_GB2312" w:hAnsi="仿宋_GB2312" w:eastAsia="仿宋_GB2312" w:cs="仿宋_GB2312"/>
          <w:sz w:val="32"/>
          <w:szCs w:val="32"/>
          <w:lang w:eastAsia="zh-CN"/>
        </w:rPr>
        <w:t>《梁河县人民政府关于调整</w:t>
      </w:r>
      <w:r>
        <w:rPr>
          <w:rFonts w:hint="eastAsia" w:ascii="仿宋_GB2312" w:hAnsi="仿宋_GB2312" w:eastAsia="仿宋_GB2312" w:cs="仿宋_GB2312"/>
          <w:sz w:val="32"/>
          <w:szCs w:val="32"/>
          <w:lang w:val="en-US" w:eastAsia="zh-CN"/>
        </w:rPr>
        <w:t>2019年第二批中央财政专项扶贫资金中用于建档立卡贫困户提升项目资金分配方案的批复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（梁</w:t>
      </w:r>
      <w:r>
        <w:rPr>
          <w:rFonts w:hint="eastAsia" w:ascii="仿宋_GB2312" w:hAnsi="仿宋_GB2312" w:eastAsia="仿宋_GB2312" w:cs="仿宋_GB2312"/>
          <w:color w:val="auto"/>
          <w:sz w:val="32"/>
          <w:szCs w:val="32"/>
          <w:lang w:eastAsia="zh-CN"/>
        </w:rPr>
        <w:t>政复</w:t>
      </w:r>
      <w:r>
        <w:rPr>
          <w:rFonts w:hint="eastAsia"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lang w:val="en-US" w:eastAsia="zh-CN"/>
        </w:rPr>
        <w:t>195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rPr>
        <w:t>。</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（二）财政专项扶贫资金支持环节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财政专项扶贫资金用于对符合条件的建档立卡户劳动力转移就业给予交通费补助。具体为： </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1.补助对象：</w:t>
      </w:r>
      <w:r>
        <w:rPr>
          <w:rFonts w:hint="eastAsia" w:ascii="仿宋_GB2312" w:hAnsi="仿宋_GB2312" w:eastAsia="仿宋_GB2312" w:cs="仿宋_GB2312"/>
          <w:sz w:val="32"/>
          <w:szCs w:val="32"/>
        </w:rPr>
        <w:t>全镇建档立卡户中家庭成员2019年1月1日至2019年12月31日期间外出务工并在务工单位稳定就业三个月以上人员。</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2.补助标准：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（1）县内转移就业：补助标准为300元／人。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）省外转移就业：补助标准为1500元/人，其中：生活补助1000元，交通补助500元。</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（三)补助资金申请、兑付</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b/>
          <w:bCs/>
          <w:sz w:val="32"/>
          <w:szCs w:val="32"/>
        </w:rPr>
        <w:t>1.补助资金申请：</w:t>
      </w:r>
      <w:r>
        <w:rPr>
          <w:rFonts w:hint="eastAsia" w:ascii="仿宋_GB2312" w:hAnsi="仿宋_GB2312" w:eastAsia="仿宋_GB2312" w:cs="仿宋_GB2312"/>
          <w:sz w:val="32"/>
          <w:szCs w:val="32"/>
        </w:rPr>
        <w:t>符合补助条件的建档立卡贫困户，由外出务工人员本人填写《梁河县建档立卡贫困劳动力转移就业生活补贴申请表》和《梁河县建档立卡贫困劳动力转移就业交通补贴申请表》交村委会和镇人民政府审核，同时提交以下证明材料</w:t>
      </w:r>
      <w:r>
        <w:rPr>
          <w:rFonts w:hint="eastAsia" w:ascii="仿宋_GB2312" w:hAnsi="仿宋_GB2312" w:eastAsia="仿宋_GB2312" w:cs="仿宋_GB2312"/>
          <w:sz w:val="32"/>
          <w:szCs w:val="32"/>
          <w:lang w:val="en-US" w:eastAsia="zh-CN"/>
        </w:rPr>
        <w:t>。</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(1)转移就业一次性生活补贴。</w:t>
      </w:r>
      <w:r>
        <w:rPr>
          <w:rFonts w:hint="eastAsia" w:ascii="仿宋_GB2312" w:hAnsi="仿宋_GB2312" w:eastAsia="仿宋_GB2312" w:cs="仿宋_GB2312"/>
          <w:sz w:val="32"/>
          <w:szCs w:val="32"/>
        </w:rPr>
        <w:t>对建档立卡户贫困劳动力外出务工、稳定就业3个月以上人员，给予相应标准的一次性生活补贴。补贴标准：县内300元/人，省外1000元/人。</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材料提供：</w:t>
      </w:r>
      <w:r>
        <w:rPr>
          <w:rFonts w:hint="eastAsia" w:ascii="仿宋_GB2312" w:hAnsi="仿宋_GB2312" w:eastAsia="仿宋_GB2312" w:cs="仿宋_GB2312"/>
          <w:sz w:val="32"/>
          <w:szCs w:val="32"/>
        </w:rPr>
        <w:t>劳动合同或就业协议；未签订就业合同或就业协议有公章的，由用人单位开具的稳定就业3个月收入证明、工资发放表、工资条或工资银行流水等复印件，该项选择其中一项，并且必须加盖用人单位公章；无公章的由雇主出具收入证明或工资发放银行流水单（或经本人、雇主和帮扶负责人共同签字确认的领条）、雇主身份证复印件或与雇主合照；其他能证明稳定就业三个月的材料。</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（2）就业转移交通补助。</w:t>
      </w:r>
      <w:r>
        <w:rPr>
          <w:rFonts w:hint="eastAsia" w:ascii="仿宋_GB2312" w:hAnsi="仿宋_GB2312" w:eastAsia="仿宋_GB2312" w:cs="仿宋_GB2312"/>
          <w:sz w:val="32"/>
          <w:szCs w:val="32"/>
        </w:rPr>
        <w:t>对建档立卡户贫困劳动力外出务工、稳定就业3个月以上人员，给予相应标准的一次性交通补助。补贴标准：省外不超过500元/人。</w:t>
      </w:r>
    </w:p>
    <w:p>
      <w:pPr>
        <w:spacing w:line="580" w:lineRule="exact"/>
        <w:ind w:firstLine="803" w:firstLineChars="25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材料提供：</w:t>
      </w:r>
      <w:r>
        <w:rPr>
          <w:rFonts w:hint="eastAsia" w:ascii="仿宋_GB2312" w:hAnsi="仿宋_GB2312" w:eastAsia="仿宋_GB2312" w:cs="仿宋_GB2312"/>
          <w:sz w:val="32"/>
          <w:szCs w:val="32"/>
        </w:rPr>
        <w:t>在申请生活补贴材料基础上增加实名制交通票据。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2.补助资金兑付：项目实行乡级报账制，经镇人民政府验收合格后，通过当地银行网点将补助资金发放到农户开立的银行账户，最终补助人数以实际发放人数为准，如有结余资金，用于20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年年建档立卡户劳动力转移就业补助。</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六、组织管理及其它相关要求</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管理及职责</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（1）项目主管单位：梁河县扶贫办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（2）资金监管单位：梁河县财政局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（3）行业主管部门：梁河县人力资源和社会保障局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（4）项目实施单位：遮岛镇人民政府</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2.职责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项目采取分级管理、分工负责制。各项目管理单位要加强对项目的组织与领导，抓好项目的监督管理，落实责任制，确保项目顺利实施。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梁河县扶贫办：履行县政府职能，组织项目实施方案审核，对项目建设进行监督、检查、指导。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（2）梁河县财政局：负责项目资金使用的监督检查，跟踪问效工作，确保资金专款专用并及时</w:t>
      </w:r>
      <w:r>
        <w:rPr>
          <w:rFonts w:hint="eastAsia" w:ascii="仿宋_GB2312" w:hAnsi="仿宋_GB2312" w:eastAsia="仿宋_GB2312" w:cs="仿宋_GB2312"/>
          <w:sz w:val="32"/>
          <w:szCs w:val="32"/>
          <w:lang w:val="en-US" w:eastAsia="zh-CN"/>
        </w:rPr>
        <w:t>拨</w:t>
      </w:r>
      <w:r>
        <w:rPr>
          <w:rFonts w:hint="eastAsia" w:ascii="仿宋_GB2312" w:hAnsi="仿宋_GB2312" w:eastAsia="仿宋_GB2312" w:cs="仿宋_GB2312"/>
          <w:sz w:val="32"/>
          <w:szCs w:val="32"/>
        </w:rPr>
        <w:t xml:space="preserve">付项目资金。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（3）梁河县人力资源和社会保障局：指导乡镇开展宣传动员、摸底调查、审核等前期工作，督促乡镇按时完成项目建设和负责补助政策解答。</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遮岛人民政府：①负责做好项目区群众的组织、宣传发动，确保项目批复后能够顺利实施；②负责编制项目实施方案、组织项目实施、项目初验、补助资金兑付及项目资料收集归档；③按上级主管部门要求及时报送项目进度报表。</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（二）组织管理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为确保项目顺利推进，如期完成，成立遮岛镇201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年建档立卡户劳动力转移就业补助项目工作领导小组，具体负责项目的实施及管理，领导小组人员名单如下：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长：景知成  镇人民政府镇长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副组长：刘晓鸿  镇人民政府副镇长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员：杨荣盛  镇社保中心主任</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尹汨瑕  镇社保办工作人员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尹可保  振兴社区党总支书记</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闫秋芳  振兴社区社保协管员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何紫娟  勐底社区党总支书记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郭云朋  勐底社区社保协管员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琪  团结社区党总支书记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穆菊芳  团结社区社保协管员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聂保柱  南甸社区党总支书记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赵周兴  南甸社区社保协管员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杨恩铁  水箐村党总支书记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杨恩䘵  水箐村社保协管员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龚荣才  弄么村党总支书记</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陈冬梅  弄么村社保协管员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领导小组下设办公室于镇社保办，办公室主任由刘晓鸿同志担任，办公室人员尹汨瑕负责处理日常事务。</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（三）其它相关要求</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（1）加强宣传引导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乡村各种会议、宣传单、宣传栏、互联网等媒体大力宣传就业扶贫工作目标任务、政策措施以及取得的成效，引导贫困劳动力、企业和社会各界积极参与，营造良好社会氛围。同时总结推广好的经验做法，树立贫困劳动力就业典型，发挥示范引领作用，调动贫困劳动力的主观能动性，激发贫困劳动力脱贫致富内生动力。</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（2）做好项目档案管理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项目建设档案由项目实施单位全程收集并整理归档，项目建设完成后将项目档案包成书报县扶贫办备案，项目实施单位同时存档备查。</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七、效益分析</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（一）经济效益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通过项目的实施，可使项目区受益群众增加家庭收入来源，按照省外务工31人，每人每年务工10个月，现行每月务工收入4000元计算，预计每人可为家庭增加收入4万元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县内65人，每人每年务工10个月，现行每月务工收入1500元计算，预计每人可为家庭增加收入1.5万元。同时，通过项目扶持，为外出务工人员和贫困家庭减轻了经济负担，促进全县经济增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（二）社会效益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带动周边农村剩余劳动力转移就业，有利于促进农村产业结构调整，减轻当地就业压力，使务工家庭长期受益，为农村培育新的经济增长点，加快项目区建档立卡贫困群众脱贫致富步伐，并使脱贫成果得到长期巩固。</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（三）扶贫效益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通过项目实施，将使我镇建档立卡贫困户直接受益</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人，加速当地经济社会发展速度，使人民生活水平进一步提高，逐渐消除贫困，稳定脱贫，有效控制返贫率，为实现贫困户“两不愁三保障”和全县脱贫目标夯实了基础。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附件：遮岛镇2019年建档立卡户劳动力转移就业补助花名册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遮岛镇人民政府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1"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6</w:t>
                </w:r>
                <w:r>
                  <w:rPr>
                    <w:rFonts w:hint="eastAsia"/>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63B0C"/>
    <w:rsid w:val="346C7B6D"/>
    <w:rsid w:val="7FAD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basedOn w:val="13"/>
    <w:uiPriority w:val="0"/>
    <w:rPr>
      <w:color w:val="0000FF"/>
      <w:u w:val="single"/>
    </w:rPr>
  </w:style>
  <w:style w:type="character" w:customStyle="1" w:styleId="16">
    <w:name w:val="标题 Char"/>
    <w:link w:val="11"/>
    <w:uiPriority w:val="0"/>
    <w:rPr>
      <w:rFonts w:ascii="Cambria" w:hAnsi="Cambria" w:eastAsiaTheme="minorEastAsia" w:cstheme="minorBidi"/>
      <w:b/>
      <w:bCs/>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2022-05-23T08:20:00Z</dcterms:created>
  <dc:creator>lenovo</dc:creator>
  <cp:lastModifiedBy>Administrator</cp:lastModifiedBy>
  <dcterms:modified xsi:type="dcterms:W3CDTF">2025-09-28T02:27:23Z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