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2D" w:rsidRPr="006029F1" w:rsidRDefault="00307F2D" w:rsidP="00307F2D">
      <w:pPr>
        <w:jc w:val="center"/>
        <w:rPr>
          <w:rFonts w:ascii="黑体" w:eastAsia="黑体"/>
          <w:sz w:val="44"/>
          <w:szCs w:val="44"/>
        </w:rPr>
      </w:pPr>
      <w:r w:rsidRPr="006029F1">
        <w:rPr>
          <w:rFonts w:ascii="黑体" w:eastAsia="黑体" w:hint="eastAsia"/>
          <w:sz w:val="44"/>
          <w:szCs w:val="44"/>
        </w:rPr>
        <w:t>梁河县住房和城乡规划建设局201</w:t>
      </w:r>
      <w:r w:rsidR="00F53F38">
        <w:rPr>
          <w:rFonts w:ascii="黑体" w:eastAsia="黑体" w:hint="eastAsia"/>
          <w:sz w:val="44"/>
          <w:szCs w:val="44"/>
        </w:rPr>
        <w:t>7</w:t>
      </w:r>
      <w:r w:rsidRPr="006029F1">
        <w:rPr>
          <w:rFonts w:ascii="黑体" w:eastAsia="黑体" w:hint="eastAsia"/>
          <w:sz w:val="44"/>
          <w:szCs w:val="44"/>
        </w:rPr>
        <w:t>年</w:t>
      </w:r>
    </w:p>
    <w:p w:rsidR="00307F2D" w:rsidRDefault="00F53F38" w:rsidP="00307F2D">
      <w:pPr>
        <w:jc w:val="center"/>
        <w:rPr>
          <w:rFonts w:ascii="黑体" w:eastAsia="黑体" w:hint="eastAsia"/>
          <w:sz w:val="44"/>
          <w:szCs w:val="44"/>
        </w:rPr>
      </w:pPr>
      <w:r>
        <w:rPr>
          <w:rFonts w:ascii="黑体" w:eastAsia="黑体" w:hint="eastAsia"/>
          <w:sz w:val="44"/>
          <w:szCs w:val="44"/>
        </w:rPr>
        <w:t>预</w:t>
      </w:r>
      <w:r w:rsidR="00307F2D" w:rsidRPr="006029F1">
        <w:rPr>
          <w:rFonts w:ascii="黑体" w:eastAsia="黑体" w:hint="eastAsia"/>
          <w:sz w:val="44"/>
          <w:szCs w:val="44"/>
        </w:rPr>
        <w:t>算公开说明补充</w:t>
      </w:r>
    </w:p>
    <w:p w:rsidR="007521D1" w:rsidRDefault="007521D1" w:rsidP="00307F2D">
      <w:pPr>
        <w:jc w:val="center"/>
        <w:rPr>
          <w:rFonts w:ascii="黑体" w:eastAsia="黑体" w:hint="eastAsia"/>
          <w:sz w:val="44"/>
          <w:szCs w:val="44"/>
        </w:rPr>
      </w:pPr>
    </w:p>
    <w:p w:rsidR="007521D1" w:rsidRPr="007521D1" w:rsidRDefault="007521D1" w:rsidP="007521D1">
      <w:pPr>
        <w:pStyle w:val="a5"/>
        <w:numPr>
          <w:ilvl w:val="0"/>
          <w:numId w:val="3"/>
        </w:numPr>
        <w:ind w:firstLineChars="0"/>
        <w:rPr>
          <w:rFonts w:ascii="仿宋_GB2312" w:eastAsia="仿宋_GB2312" w:hint="eastAsia"/>
          <w:sz w:val="32"/>
          <w:szCs w:val="32"/>
        </w:rPr>
      </w:pPr>
      <w:r w:rsidRPr="007521D1">
        <w:rPr>
          <w:rFonts w:ascii="仿宋_GB2312" w:eastAsia="仿宋_GB2312" w:hint="eastAsia"/>
          <w:sz w:val="32"/>
          <w:szCs w:val="32"/>
        </w:rPr>
        <w:t>机关运行经费安排情况说明</w:t>
      </w:r>
    </w:p>
    <w:p w:rsidR="007521D1" w:rsidRPr="007521D1" w:rsidRDefault="000C2FA6" w:rsidP="006D0287">
      <w:pPr>
        <w:ind w:firstLineChars="200" w:firstLine="640"/>
        <w:rPr>
          <w:rFonts w:ascii="仿宋_GB2312" w:eastAsia="仿宋_GB2312" w:hint="eastAsia"/>
          <w:sz w:val="32"/>
          <w:szCs w:val="32"/>
        </w:rPr>
      </w:pPr>
      <w:r>
        <w:rPr>
          <w:rFonts w:ascii="仿宋_GB2312" w:eastAsia="仿宋_GB2312" w:hint="eastAsia"/>
          <w:sz w:val="32"/>
          <w:szCs w:val="32"/>
        </w:rPr>
        <w:t>机关运行经费年初预算安排17.97万元，</w:t>
      </w:r>
      <w:r w:rsidR="006D0287">
        <w:rPr>
          <w:rFonts w:ascii="仿宋_GB2312" w:eastAsia="仿宋_GB2312" w:hint="eastAsia"/>
          <w:sz w:val="32"/>
          <w:szCs w:val="32"/>
        </w:rPr>
        <w:t>比上年减少了4万元，减幅为18%，减少原因主要是公车改革后公车运行经费也减少了。</w:t>
      </w:r>
    </w:p>
    <w:p w:rsidR="007521D1" w:rsidRPr="007521D1" w:rsidRDefault="007521D1" w:rsidP="007521D1">
      <w:pPr>
        <w:pStyle w:val="a5"/>
        <w:ind w:left="637" w:firstLineChars="0" w:firstLine="0"/>
        <w:rPr>
          <w:rFonts w:ascii="仿宋_GB2312" w:eastAsia="仿宋_GB2312"/>
          <w:sz w:val="32"/>
          <w:szCs w:val="32"/>
        </w:rPr>
      </w:pPr>
      <w:r>
        <w:rPr>
          <w:rFonts w:ascii="仿宋_GB2312" w:eastAsia="仿宋_GB2312" w:hint="eastAsia"/>
          <w:sz w:val="32"/>
          <w:szCs w:val="32"/>
        </w:rPr>
        <w:t>二.</w:t>
      </w:r>
      <w:r w:rsidR="00307F2D" w:rsidRPr="007521D1">
        <w:rPr>
          <w:rFonts w:ascii="仿宋_GB2312" w:eastAsia="仿宋_GB2312" w:hint="eastAsia"/>
          <w:sz w:val="32"/>
          <w:szCs w:val="32"/>
        </w:rPr>
        <w:t>政府采</w:t>
      </w:r>
      <w:r>
        <w:rPr>
          <w:rFonts w:ascii="仿宋_GB2312" w:eastAsia="仿宋_GB2312" w:hint="eastAsia"/>
          <w:sz w:val="32"/>
          <w:szCs w:val="32"/>
        </w:rPr>
        <w:t>购安排</w:t>
      </w:r>
      <w:r w:rsidR="00307F2D" w:rsidRPr="007521D1">
        <w:rPr>
          <w:rFonts w:ascii="仿宋_GB2312" w:eastAsia="仿宋_GB2312" w:hint="eastAsia"/>
          <w:sz w:val="32"/>
          <w:szCs w:val="32"/>
        </w:rPr>
        <w:t xml:space="preserve">情况说明 </w:t>
      </w:r>
    </w:p>
    <w:p w:rsidR="00307F2D" w:rsidRDefault="007521D1" w:rsidP="00307F2D">
      <w:pPr>
        <w:rPr>
          <w:rFonts w:ascii="仿宋_GB2312" w:eastAsia="仿宋_GB2312" w:hint="eastAsia"/>
          <w:sz w:val="32"/>
          <w:szCs w:val="32"/>
        </w:rPr>
      </w:pPr>
      <w:r>
        <w:rPr>
          <w:rFonts w:ascii="仿宋_GB2312" w:eastAsia="仿宋_GB2312" w:hint="eastAsia"/>
          <w:sz w:val="32"/>
          <w:szCs w:val="32"/>
        </w:rPr>
        <w:t>2017</w:t>
      </w:r>
      <w:r w:rsidR="00307F2D" w:rsidRPr="006029F1">
        <w:rPr>
          <w:rFonts w:ascii="仿宋_GB2312" w:eastAsia="仿宋_GB2312" w:hint="eastAsia"/>
          <w:sz w:val="32"/>
          <w:szCs w:val="32"/>
        </w:rPr>
        <w:t>年度住建局政府采购</w:t>
      </w:r>
      <w:r>
        <w:rPr>
          <w:rFonts w:ascii="仿宋_GB2312" w:eastAsia="仿宋_GB2312" w:hint="eastAsia"/>
          <w:sz w:val="32"/>
          <w:szCs w:val="32"/>
        </w:rPr>
        <w:t>无预算安排。</w:t>
      </w:r>
      <w:r w:rsidR="00307F2D" w:rsidRPr="006029F1">
        <w:rPr>
          <w:rFonts w:ascii="仿宋_GB2312" w:eastAsia="仿宋_GB2312" w:hint="eastAsia"/>
          <w:sz w:val="32"/>
          <w:szCs w:val="32"/>
        </w:rPr>
        <w:t xml:space="preserve"> </w:t>
      </w:r>
    </w:p>
    <w:p w:rsidR="00453226" w:rsidRDefault="00453226" w:rsidP="00453226">
      <w:pPr>
        <w:ind w:firstLine="630"/>
        <w:rPr>
          <w:rFonts w:ascii="仿宋_GB2312" w:eastAsia="仿宋_GB2312" w:hint="eastAsia"/>
          <w:sz w:val="32"/>
          <w:szCs w:val="32"/>
        </w:rPr>
      </w:pPr>
      <w:r>
        <w:rPr>
          <w:rFonts w:ascii="仿宋_GB2312" w:eastAsia="仿宋_GB2312" w:hint="eastAsia"/>
          <w:sz w:val="32"/>
          <w:szCs w:val="32"/>
        </w:rPr>
        <w:t>三.“三公”经费增减变化原因说明</w:t>
      </w:r>
    </w:p>
    <w:p w:rsidR="00453226" w:rsidRPr="00453226" w:rsidRDefault="00453226" w:rsidP="00453226">
      <w:pPr>
        <w:spacing w:line="620" w:lineRule="exact"/>
        <w:ind w:firstLineChars="150" w:firstLine="480"/>
        <w:rPr>
          <w:rFonts w:ascii="仿宋_GB2312" w:eastAsia="仿宋_GB2312" w:hAnsi="宋体"/>
          <w:sz w:val="32"/>
          <w:szCs w:val="32"/>
        </w:rPr>
      </w:pPr>
      <w:r w:rsidRPr="00B25AAD">
        <w:rPr>
          <w:rFonts w:ascii="仿宋_GB2312" w:eastAsia="仿宋_GB2312" w:hAnsi="宋体" w:hint="eastAsia"/>
          <w:sz w:val="32"/>
          <w:szCs w:val="32"/>
        </w:rPr>
        <w:t>“三公”经费预算为：</w:t>
      </w:r>
      <w:r w:rsidRPr="00820437">
        <w:rPr>
          <w:rFonts w:ascii="仿宋_GB2312" w:eastAsia="仿宋_GB2312" w:hAnsi="宋体" w:hint="eastAsia"/>
          <w:sz w:val="32"/>
          <w:szCs w:val="32"/>
        </w:rPr>
        <w:t>因公出国（境）经费</w:t>
      </w:r>
      <w:r>
        <w:rPr>
          <w:rFonts w:ascii="仿宋_GB2312" w:eastAsia="仿宋_GB2312" w:hAnsi="宋体" w:hint="eastAsia"/>
          <w:sz w:val="32"/>
          <w:szCs w:val="32"/>
        </w:rPr>
        <w:t>，年初无预算安排，与上年相同。</w:t>
      </w:r>
      <w:r w:rsidRPr="00820437">
        <w:rPr>
          <w:rFonts w:ascii="仿宋_GB2312" w:eastAsia="仿宋_GB2312" w:hAnsi="宋体" w:hint="eastAsia"/>
          <w:sz w:val="32"/>
          <w:szCs w:val="32"/>
        </w:rPr>
        <w:t>公务接待费</w:t>
      </w:r>
      <w:r w:rsidRPr="00B25AAD">
        <w:rPr>
          <w:rFonts w:ascii="仿宋_GB2312" w:eastAsia="仿宋_GB2312" w:hAnsi="宋体" w:hint="eastAsia"/>
          <w:sz w:val="32"/>
          <w:szCs w:val="32"/>
        </w:rPr>
        <w:t>，</w:t>
      </w:r>
      <w:r>
        <w:rPr>
          <w:rFonts w:ascii="仿宋_GB2312" w:eastAsia="仿宋_GB2312" w:hAnsi="宋体" w:hint="eastAsia"/>
          <w:sz w:val="32"/>
          <w:szCs w:val="32"/>
        </w:rPr>
        <w:t>年初</w:t>
      </w:r>
      <w:r w:rsidRPr="00B25AAD">
        <w:rPr>
          <w:rFonts w:ascii="仿宋_GB2312" w:eastAsia="仿宋_GB2312" w:hAnsi="宋体" w:hint="eastAsia"/>
          <w:sz w:val="32"/>
          <w:szCs w:val="32"/>
        </w:rPr>
        <w:t>预算安排</w:t>
      </w:r>
      <w:r>
        <w:rPr>
          <w:rFonts w:ascii="仿宋_GB2312" w:eastAsia="仿宋_GB2312" w:hAnsi="宋体" w:hint="eastAsia"/>
          <w:sz w:val="32"/>
          <w:szCs w:val="32"/>
        </w:rPr>
        <w:t>2万元，因上年年初预算无安排，所以增幅为100%。</w:t>
      </w:r>
      <w:r w:rsidRPr="00820437">
        <w:rPr>
          <w:rFonts w:ascii="仿宋_GB2312" w:eastAsia="仿宋_GB2312" w:hAnsi="宋体" w:hint="eastAsia"/>
          <w:sz w:val="32"/>
          <w:szCs w:val="32"/>
        </w:rPr>
        <w:t>公务用车购置及运行维护费，</w:t>
      </w:r>
      <w:r w:rsidRPr="00B25AAD">
        <w:rPr>
          <w:rFonts w:ascii="仿宋_GB2312" w:eastAsia="仿宋_GB2312" w:hAnsi="宋体" w:hint="eastAsia"/>
          <w:sz w:val="32"/>
          <w:szCs w:val="32"/>
        </w:rPr>
        <w:t>年初无预算安排</w:t>
      </w:r>
      <w:r>
        <w:rPr>
          <w:rFonts w:ascii="仿宋_GB2312" w:eastAsia="仿宋_GB2312" w:hAnsi="宋体" w:hint="eastAsia"/>
          <w:sz w:val="32"/>
          <w:szCs w:val="32"/>
        </w:rPr>
        <w:t>，与上年相同。</w:t>
      </w:r>
    </w:p>
    <w:p w:rsidR="00307F2D" w:rsidRPr="006029F1" w:rsidRDefault="00453226" w:rsidP="006D0287">
      <w:pPr>
        <w:ind w:firstLineChars="200" w:firstLine="640"/>
        <w:rPr>
          <w:rFonts w:ascii="仿宋_GB2312" w:eastAsia="仿宋_GB2312"/>
          <w:sz w:val="32"/>
          <w:szCs w:val="32"/>
        </w:rPr>
      </w:pPr>
      <w:r>
        <w:rPr>
          <w:rFonts w:ascii="仿宋_GB2312" w:eastAsia="仿宋_GB2312" w:hint="eastAsia"/>
          <w:sz w:val="32"/>
          <w:szCs w:val="32"/>
        </w:rPr>
        <w:t>四</w:t>
      </w:r>
      <w:r w:rsidR="00307F2D" w:rsidRPr="006029F1">
        <w:rPr>
          <w:rFonts w:ascii="仿宋_GB2312" w:eastAsia="仿宋_GB2312" w:hint="eastAsia"/>
          <w:sz w:val="32"/>
          <w:szCs w:val="32"/>
        </w:rPr>
        <w:t xml:space="preserve">.名词解释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（一）财政拨款收入：指中央财政当年拨付的资金。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（二）事业收入：指事业单位开展专业业务活动及辅助活动所取得的收入。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（三）经营收入：指事业单位在专业业务活动及其辅助活动之外开展非独立核算经营活动取得的收入。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（四）其他收入：指除上述“财政拨款收入”、“事业收入”、“经营收入”等以外的收入。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lastRenderedPageBreak/>
        <w:t xml:space="preserve">（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（六）年初结转和结余：指以前年度尚未完成、结转到本年仍按原规定用途继续使用的资金，或项目已完成等产生的结余资金。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（七）结余分配：指事业单位按照事业单位会计制度的规定从非财政补助结余中分配的事业基金和职工福利基金等。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（八）年末结转和结余：指单位按有关规定结转到下年或以后年度继续使用的资金，或项目已完成等产生的结余资金。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（九）城乡社区管理事务：反映城乡社区管理事务支出。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（十）城管执法:反映城市管理综合行政执法、加强城市市容和环境卫生管理等方面的支出。</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（十一）城乡社区环境卫生：反映城乡社区道路清扫、垃圾清运与处理、公厕建设与维护、园林绿化等方面的支出。</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（十二）社会保障和就业支出(类)行政事业单位离退休（款）：反映用于行政事业单位离退休方面的支出。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lastRenderedPageBreak/>
        <w:t xml:space="preserve">归口管理的行政单位离退休（项）: 反映实行归口管理的行政单位（包括实行公务员管理的事业单位）开支的离退休经费。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事业单位离退休（项）：反映实行归口管理的事业单位开支的离退休经费。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离退休人员管理机构（项）：反映实行归口管理的各类离退休人员管理机构的支出。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（十三）住房保障支出（类）住房改革支出（款）：反映行政事业单位用财政拨款资金和其他资金等安排的住房改革支出。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住房公积金（项）：反映行政事业单位按人力资源和社会保障部、财政部规定的基本工资和津贴补贴以及规定比例为职工缴纳的住房公积金。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提租补贴（项）：反映按房改政策规定的标准，行政事业单位向职工（含离退休人员）发放的租金补贴。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购房补贴（项）：反映按房改政策规定，行政事业单位向符合条件职工（含离退休人员）、军队（含武警）向转役复员离退休人员发放的用于购买住房的补贴。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（十四）基本支出：指为保障机构正常运转、完成日常工作任务而发生的人员经费和日常公用经费。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（十五）项目支出：指在基本支出之外为完成特定行政任务和事业发展目标所发生的支出。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lastRenderedPageBreak/>
        <w:t xml:space="preserve">（十六）经营支出：指事业单位在专业业务活动及其辅助活动之外开展非独立核算经营活动发生的支出。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（十七）“三公”经费：中央财政预决算管理的“三公”经费指中央部门用财政拨款安排的因公出国（境）费、公务用车购</w:t>
      </w:r>
      <w:r w:rsidRPr="006029F1">
        <w:rPr>
          <w:rFonts w:ascii="仿宋_GB2312" w:hint="eastAsia"/>
          <w:sz w:val="32"/>
          <w:szCs w:val="32"/>
        </w:rPr>
        <w:t>臵</w:t>
      </w:r>
      <w:r w:rsidRPr="006029F1">
        <w:rPr>
          <w:rFonts w:ascii="仿宋_GB2312" w:eastAsia="仿宋_GB2312" w:hint="eastAsia"/>
          <w:sz w:val="32"/>
          <w:szCs w:val="32"/>
        </w:rPr>
        <w:t>及运行费和公务接待费。其中，因公出国（境）</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 xml:space="preserve">68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单位公务出国（境）的国际旅费、国外城市间交通费、住宿费、伙食费、培训费、公杂费等支出；公务用车购</w:t>
      </w:r>
      <w:r w:rsidRPr="006029F1">
        <w:rPr>
          <w:rFonts w:ascii="仿宋_GB2312" w:hint="eastAsia"/>
          <w:sz w:val="32"/>
          <w:szCs w:val="32"/>
        </w:rPr>
        <w:t>臵</w:t>
      </w:r>
      <w:r w:rsidRPr="006029F1">
        <w:rPr>
          <w:rFonts w:ascii="仿宋_GB2312" w:eastAsia="仿宋_GB2312" w:hint="eastAsia"/>
          <w:sz w:val="32"/>
          <w:szCs w:val="32"/>
        </w:rPr>
        <w:t>及运行</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单位公务用车购</w:t>
      </w:r>
      <w:r w:rsidRPr="006029F1">
        <w:rPr>
          <w:rFonts w:ascii="仿宋_GB2312" w:hint="eastAsia"/>
          <w:sz w:val="32"/>
          <w:szCs w:val="32"/>
        </w:rPr>
        <w:t>臵</w:t>
      </w:r>
      <w:r w:rsidRPr="006029F1">
        <w:rPr>
          <w:rFonts w:ascii="仿宋_GB2312" w:eastAsia="仿宋_GB2312" w:hint="eastAsia"/>
          <w:sz w:val="32"/>
          <w:szCs w:val="32"/>
        </w:rPr>
        <w:t>支出（</w:t>
      </w:r>
      <w:proofErr w:type="gramStart"/>
      <w:r w:rsidRPr="006029F1">
        <w:rPr>
          <w:rFonts w:ascii="仿宋_GB2312" w:eastAsia="仿宋_GB2312" w:hint="eastAsia"/>
          <w:sz w:val="32"/>
          <w:szCs w:val="32"/>
        </w:rPr>
        <w:t>含车辆购</w:t>
      </w:r>
      <w:proofErr w:type="gramEnd"/>
      <w:r w:rsidRPr="006029F1">
        <w:rPr>
          <w:rFonts w:ascii="仿宋_GB2312" w:hint="eastAsia"/>
          <w:sz w:val="32"/>
          <w:szCs w:val="32"/>
        </w:rPr>
        <w:t>臵</w:t>
      </w:r>
      <w:r w:rsidRPr="006029F1">
        <w:rPr>
          <w:rFonts w:ascii="仿宋_GB2312" w:eastAsia="仿宋_GB2312" w:hint="eastAsia"/>
          <w:sz w:val="32"/>
          <w:szCs w:val="32"/>
        </w:rPr>
        <w:t>税）及租用费、燃料费、维修费、过路过桥费、保险费、安全奖励费用等支出；公务接待</w:t>
      </w:r>
      <w:proofErr w:type="gramStart"/>
      <w:r w:rsidRPr="006029F1">
        <w:rPr>
          <w:rFonts w:ascii="仿宋_GB2312" w:eastAsia="仿宋_GB2312" w:hint="eastAsia"/>
          <w:sz w:val="32"/>
          <w:szCs w:val="32"/>
        </w:rPr>
        <w:t>费反映</w:t>
      </w:r>
      <w:proofErr w:type="gramEnd"/>
      <w:r w:rsidRPr="006029F1">
        <w:rPr>
          <w:rFonts w:ascii="仿宋_GB2312" w:eastAsia="仿宋_GB2312" w:hint="eastAsia"/>
          <w:sz w:val="32"/>
          <w:szCs w:val="32"/>
        </w:rPr>
        <w:t xml:space="preserve">单位按规定开支的各类公务接待（含外宾接待）支出。 </w:t>
      </w: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十八）机关运行经费：指为保障行政单位（包括参照公务员法管理的事业单位）运行用于购买货物和服务的各项资金，包括办公及印刷费、邮电费、差旅费、会议费、福利费、日常维修费、专用材料以及一般设备购</w:t>
      </w:r>
      <w:r w:rsidRPr="006029F1">
        <w:rPr>
          <w:rFonts w:ascii="仿宋_GB2312" w:hint="eastAsia"/>
          <w:sz w:val="32"/>
          <w:szCs w:val="32"/>
        </w:rPr>
        <w:t>臵</w:t>
      </w:r>
      <w:r w:rsidRPr="006029F1">
        <w:rPr>
          <w:rFonts w:ascii="仿宋_GB2312" w:eastAsia="仿宋_GB2312" w:hint="eastAsia"/>
          <w:sz w:val="32"/>
          <w:szCs w:val="32"/>
        </w:rPr>
        <w:t xml:space="preserve">费、办公用房水电费、办公用房取暖费、办公用房物业管理费、公务用车运行维护费以及其他费用。 </w:t>
      </w:r>
    </w:p>
    <w:p w:rsidR="00307F2D" w:rsidRPr="006029F1" w:rsidRDefault="00307F2D" w:rsidP="00307F2D">
      <w:pPr>
        <w:rPr>
          <w:rFonts w:ascii="仿宋_GB2312" w:eastAsia="仿宋_GB2312"/>
          <w:sz w:val="32"/>
          <w:szCs w:val="32"/>
        </w:rPr>
      </w:pPr>
    </w:p>
    <w:p w:rsidR="00307F2D" w:rsidRPr="006029F1" w:rsidRDefault="00307F2D" w:rsidP="00307F2D">
      <w:pPr>
        <w:rPr>
          <w:rFonts w:ascii="仿宋_GB2312" w:eastAsia="仿宋_GB2312"/>
          <w:sz w:val="32"/>
          <w:szCs w:val="32"/>
        </w:rPr>
      </w:pPr>
    </w:p>
    <w:p w:rsidR="00307F2D" w:rsidRPr="006029F1" w:rsidRDefault="00307F2D" w:rsidP="00307F2D">
      <w:pPr>
        <w:rPr>
          <w:rFonts w:ascii="仿宋_GB2312" w:eastAsia="仿宋_GB2312"/>
          <w:sz w:val="32"/>
          <w:szCs w:val="32"/>
        </w:rPr>
      </w:pPr>
      <w:r w:rsidRPr="006029F1">
        <w:rPr>
          <w:rFonts w:ascii="仿宋_GB2312" w:eastAsia="仿宋_GB2312" w:hint="eastAsia"/>
          <w:sz w:val="32"/>
          <w:szCs w:val="32"/>
        </w:rPr>
        <w:t xml:space="preserve">                                   2017年11月8日</w:t>
      </w:r>
    </w:p>
    <w:p w:rsidR="006B1D4B" w:rsidRPr="00307F2D" w:rsidRDefault="006B1D4B"/>
    <w:sectPr w:rsidR="006B1D4B" w:rsidRPr="00307F2D" w:rsidSect="006B1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A70" w:rsidRDefault="00BA1A70" w:rsidP="00307F2D">
      <w:r>
        <w:separator/>
      </w:r>
    </w:p>
  </w:endnote>
  <w:endnote w:type="continuationSeparator" w:id="0">
    <w:p w:rsidR="00BA1A70" w:rsidRDefault="00BA1A70" w:rsidP="00307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A70" w:rsidRDefault="00BA1A70" w:rsidP="00307F2D">
      <w:r>
        <w:separator/>
      </w:r>
    </w:p>
  </w:footnote>
  <w:footnote w:type="continuationSeparator" w:id="0">
    <w:p w:rsidR="00BA1A70" w:rsidRDefault="00BA1A70" w:rsidP="00307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803A7"/>
    <w:multiLevelType w:val="hybridMultilevel"/>
    <w:tmpl w:val="519AE1C4"/>
    <w:lvl w:ilvl="0" w:tplc="692C42CE">
      <w:start w:val="1"/>
      <w:numFmt w:val="japaneseCounting"/>
      <w:lvlText w:val="%1."/>
      <w:lvlJc w:val="left"/>
      <w:pPr>
        <w:ind w:left="637" w:hanging="49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3D1F7F03"/>
    <w:multiLevelType w:val="hybridMultilevel"/>
    <w:tmpl w:val="536608BE"/>
    <w:lvl w:ilvl="0" w:tplc="1234D5B6">
      <w:start w:val="1"/>
      <w:numFmt w:val="japaneseCounting"/>
      <w:lvlText w:val="%1."/>
      <w:lvlJc w:val="left"/>
      <w:pPr>
        <w:ind w:left="1135" w:hanging="4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7A308C0"/>
    <w:multiLevelType w:val="hybridMultilevel"/>
    <w:tmpl w:val="479A3300"/>
    <w:lvl w:ilvl="0" w:tplc="E1B476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F2D"/>
    <w:rsid w:val="000C2FA6"/>
    <w:rsid w:val="00307F2D"/>
    <w:rsid w:val="00453226"/>
    <w:rsid w:val="006B1D4B"/>
    <w:rsid w:val="006D0287"/>
    <w:rsid w:val="007521D1"/>
    <w:rsid w:val="00BA1A70"/>
    <w:rsid w:val="00E01AEF"/>
    <w:rsid w:val="00F53F38"/>
    <w:rsid w:val="00FE4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2D"/>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F2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07F2D"/>
    <w:rPr>
      <w:sz w:val="18"/>
      <w:szCs w:val="18"/>
    </w:rPr>
  </w:style>
  <w:style w:type="paragraph" w:styleId="a4">
    <w:name w:val="footer"/>
    <w:basedOn w:val="a"/>
    <w:link w:val="Char0"/>
    <w:uiPriority w:val="99"/>
    <w:semiHidden/>
    <w:unhideWhenUsed/>
    <w:rsid w:val="00307F2D"/>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07F2D"/>
    <w:rPr>
      <w:sz w:val="18"/>
      <w:szCs w:val="18"/>
    </w:rPr>
  </w:style>
  <w:style w:type="paragraph" w:styleId="a5">
    <w:name w:val="List Paragraph"/>
    <w:basedOn w:val="a"/>
    <w:uiPriority w:val="34"/>
    <w:qFormat/>
    <w:rsid w:val="007521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270</Words>
  <Characters>1544</Characters>
  <Application>Microsoft Office Word</Application>
  <DocSecurity>0</DocSecurity>
  <Lines>12</Lines>
  <Paragraphs>3</Paragraphs>
  <ScaleCrop>false</ScaleCrop>
  <Company>CHINA</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2017-11-08T03:33:00Z</dcterms:created>
  <dcterms:modified xsi:type="dcterms:W3CDTF">2017-11-08T09:26:00Z</dcterms:modified>
</cp:coreProperties>
</file>