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7D" w:rsidRPr="005054B5" w:rsidRDefault="00074271" w:rsidP="00DB767D">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梁河县住建局2018</w:t>
      </w:r>
      <w:r w:rsidR="00DB767D" w:rsidRPr="005054B5">
        <w:rPr>
          <w:rFonts w:ascii="方正小标宋简体" w:eastAsia="方正小标宋简体" w:hint="eastAsia"/>
          <w:kern w:val="0"/>
          <w:sz w:val="36"/>
          <w:szCs w:val="36"/>
        </w:rPr>
        <w:t>年部门预算编制说明</w:t>
      </w:r>
    </w:p>
    <w:p w:rsidR="000D4394" w:rsidRPr="005054B5" w:rsidRDefault="000D4394" w:rsidP="00DB767D">
      <w:pPr>
        <w:widowControl/>
        <w:jc w:val="left"/>
        <w:rPr>
          <w:rFonts w:ascii="黑体" w:eastAsia="黑体" w:hAnsi="黑体"/>
          <w:kern w:val="0"/>
          <w:sz w:val="30"/>
          <w:szCs w:val="30"/>
        </w:rPr>
      </w:pPr>
      <w:bookmarkStart w:id="0" w:name="_GoBack"/>
      <w:bookmarkEnd w:id="0"/>
    </w:p>
    <w:p w:rsidR="005054B5" w:rsidRPr="005054B5" w:rsidRDefault="005C470B" w:rsidP="005054B5">
      <w:pPr>
        <w:widowControl/>
        <w:ind w:firstLineChars="150" w:firstLine="450"/>
        <w:jc w:val="left"/>
        <w:rPr>
          <w:rFonts w:ascii="黑体" w:eastAsia="黑体" w:hAnsi="黑体"/>
          <w:kern w:val="0"/>
          <w:sz w:val="30"/>
          <w:szCs w:val="30"/>
        </w:rPr>
      </w:pPr>
      <w:r w:rsidRPr="005054B5">
        <w:rPr>
          <w:rFonts w:ascii="黑体" w:eastAsia="黑体" w:hAnsi="黑体"/>
          <w:kern w:val="0"/>
          <w:sz w:val="30"/>
          <w:szCs w:val="30"/>
        </w:rPr>
        <w:t>一、基本职能及主要工作</w:t>
      </w:r>
    </w:p>
    <w:p w:rsidR="005C470B" w:rsidRPr="005054B5" w:rsidRDefault="005C470B" w:rsidP="005054B5">
      <w:pPr>
        <w:widowControl/>
        <w:ind w:firstLineChars="100" w:firstLine="300"/>
        <w:jc w:val="left"/>
        <w:rPr>
          <w:rFonts w:ascii="楷体_GB2312" w:eastAsia="楷体_GB2312"/>
          <w:b/>
          <w:kern w:val="0"/>
          <w:sz w:val="30"/>
          <w:szCs w:val="30"/>
        </w:rPr>
      </w:pPr>
      <w:r w:rsidRPr="005054B5">
        <w:rPr>
          <w:rFonts w:ascii="楷体_GB2312" w:eastAsia="楷体_GB2312" w:hint="eastAsia"/>
          <w:kern w:val="0"/>
          <w:sz w:val="30"/>
          <w:szCs w:val="30"/>
        </w:rPr>
        <w:t>（一）部门主要职责</w:t>
      </w:r>
    </w:p>
    <w:p w:rsidR="00822276" w:rsidRDefault="00822276" w:rsidP="00822276">
      <w:pPr>
        <w:widowControl/>
        <w:spacing w:before="100" w:beforeAutospacing="1" w:after="100" w:afterAutospacing="1" w:line="360" w:lineRule="atLeast"/>
        <w:ind w:firstLineChars="245" w:firstLine="689"/>
        <w:jc w:val="left"/>
        <w:rPr>
          <w:rFonts w:ascii="仿宋_GB2312" w:eastAsia="仿宋_GB2312" w:hAnsi="宋体" w:cs="宋体" w:hint="eastAsia"/>
          <w:kern w:val="0"/>
          <w:sz w:val="32"/>
          <w:szCs w:val="32"/>
        </w:rPr>
      </w:pPr>
      <w:r>
        <w:rPr>
          <w:rFonts w:ascii="仿宋_GB2312" w:eastAsia="仿宋_GB2312" w:hAnsi="宋体" w:cs="宋体" w:hint="eastAsia"/>
          <w:b/>
          <w:bCs/>
          <w:kern w:val="0"/>
          <w:sz w:val="28"/>
        </w:rPr>
        <w:t>1、</w:t>
      </w:r>
      <w:proofErr w:type="gramStart"/>
      <w:r>
        <w:rPr>
          <w:rFonts w:ascii="仿宋_GB2312" w:eastAsia="仿宋_GB2312" w:hAnsi="宋体" w:cs="宋体" w:hint="eastAsia"/>
          <w:b/>
          <w:bCs/>
          <w:kern w:val="0"/>
          <w:sz w:val="28"/>
        </w:rPr>
        <w:t>规划股</w:t>
      </w:r>
      <w:proofErr w:type="gramEnd"/>
      <w:r>
        <w:rPr>
          <w:rFonts w:ascii="仿宋_GB2312" w:eastAsia="仿宋_GB2312" w:hAnsi="宋体" w:cs="宋体" w:hint="eastAsia"/>
          <w:b/>
          <w:bCs/>
          <w:kern w:val="0"/>
          <w:sz w:val="28"/>
        </w:rPr>
        <w:t>工作职责</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研究制定和实施乡镇发展与布局战略，宣传贯彻《城市规划法》、建设工作法规、方针和政策，组织城乡规划的编制；管理城乡的市政工程，即城市道路、桥梁、照明、防洪、排水及污水处理，进行工程测量、规划定点放线等；城市规划管理以及重要建筑物（特别是临街建筑物）的规划放线和建筑方案，论证审批和城市雕塑规划管理；参与重大建设项目的可行性研究，建设方面的行政复议。</w:t>
      </w:r>
    </w:p>
    <w:p w:rsidR="00822276" w:rsidRDefault="00822276" w:rsidP="00822276">
      <w:pPr>
        <w:widowControl/>
        <w:spacing w:before="100" w:beforeAutospacing="1" w:after="100" w:afterAutospacing="1" w:line="360" w:lineRule="atLeast"/>
        <w:ind w:firstLineChars="245" w:firstLine="689"/>
        <w:jc w:val="left"/>
        <w:rPr>
          <w:rFonts w:ascii="仿宋_GB2312" w:eastAsia="仿宋_GB2312" w:hAnsi="宋体" w:cs="宋体" w:hint="eastAsia"/>
          <w:kern w:val="0"/>
          <w:sz w:val="32"/>
          <w:szCs w:val="32"/>
        </w:rPr>
      </w:pPr>
      <w:r>
        <w:rPr>
          <w:rFonts w:ascii="仿宋_GB2312" w:eastAsia="仿宋_GB2312" w:hAnsi="宋体" w:cs="宋体" w:hint="eastAsia"/>
          <w:b/>
          <w:bCs/>
          <w:kern w:val="0"/>
          <w:sz w:val="28"/>
        </w:rPr>
        <w:t>2、建管股工作职责</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组织实施国家、省、州有关建筑市场管理法律、法规、规章、标准和规范；依照法定权限拟定建筑市场管理的规章和标准，制定有关规范性文件，对从事建筑经营活动的单位和个人进行资质管理，管理建筑工程报建、招标、投标、安全生产、文明施工等；预决算管理，每季度收集上报一期“梁河县工程建筑材料设备价格信息”；完成各项报表的填报工作；发放《工程建筑施工许可证》等工作。</w:t>
      </w:r>
    </w:p>
    <w:p w:rsidR="00822276" w:rsidRDefault="00822276" w:rsidP="00822276">
      <w:pPr>
        <w:widowControl/>
        <w:spacing w:line="360" w:lineRule="atLeast"/>
        <w:ind w:firstLineChars="298" w:firstLine="838"/>
        <w:jc w:val="left"/>
        <w:rPr>
          <w:rFonts w:ascii="仿宋_GB2312" w:eastAsia="仿宋_GB2312" w:hAnsi="宋体" w:cs="宋体" w:hint="eastAsia"/>
          <w:kern w:val="0"/>
          <w:sz w:val="32"/>
          <w:szCs w:val="32"/>
        </w:rPr>
      </w:pPr>
      <w:r>
        <w:rPr>
          <w:rFonts w:ascii="仿宋_GB2312" w:eastAsia="仿宋_GB2312" w:hAnsi="宋体" w:cs="宋体" w:hint="eastAsia"/>
          <w:b/>
          <w:bCs/>
          <w:kern w:val="0"/>
          <w:sz w:val="28"/>
          <w:szCs w:val="28"/>
        </w:rPr>
        <w:lastRenderedPageBreak/>
        <w:t>3、环卫站工作职责</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县城主要街道的环境卫生，排水沟的清理，公厕的清扫；垃圾堆放处的简易无害化处理；清运县城垃圾及公厕粪便；收缴垃圾清运费等工作。</w:t>
      </w:r>
    </w:p>
    <w:p w:rsidR="00822276" w:rsidRDefault="00822276" w:rsidP="00822276">
      <w:pPr>
        <w:widowControl/>
        <w:spacing w:before="100" w:beforeAutospacing="1" w:after="100" w:afterAutospacing="1" w:line="360" w:lineRule="atLeast"/>
        <w:ind w:firstLineChars="245" w:firstLine="689"/>
        <w:jc w:val="left"/>
        <w:rPr>
          <w:rFonts w:ascii="仿宋_GB2312" w:eastAsia="仿宋_GB2312" w:hAnsi="宋体" w:cs="宋体" w:hint="eastAsia"/>
          <w:kern w:val="0"/>
          <w:sz w:val="32"/>
          <w:szCs w:val="32"/>
        </w:rPr>
      </w:pPr>
      <w:r>
        <w:rPr>
          <w:rFonts w:ascii="仿宋_GB2312" w:eastAsia="仿宋_GB2312" w:hAnsi="宋体" w:cs="宋体" w:hint="eastAsia"/>
          <w:b/>
          <w:bCs/>
          <w:kern w:val="0"/>
          <w:sz w:val="28"/>
        </w:rPr>
        <w:t>4、园林绿化站工作职责</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制定园林绿化管理办法，负责指导县城</w:t>
      </w:r>
      <w:r>
        <w:rPr>
          <w:rFonts w:ascii="仿宋_GB2312" w:eastAsia="仿宋_GB2312" w:hAnsi="宋体" w:cs="宋体" w:hint="eastAsia"/>
          <w:kern w:val="0"/>
          <w:sz w:val="32"/>
          <w:szCs w:val="32"/>
          <w:lang/>
        </w:rPr>
        <w:t>道路绿化</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lang/>
        </w:rPr>
        <w:t>公园、绿地建设</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lang/>
        </w:rPr>
        <w:t>养护及管理</w:t>
      </w:r>
      <w:r>
        <w:rPr>
          <w:rFonts w:ascii="仿宋_GB2312" w:eastAsia="仿宋_GB2312" w:hAnsi="宋体" w:cs="宋体" w:hint="eastAsia"/>
          <w:kern w:val="0"/>
          <w:sz w:val="32"/>
          <w:szCs w:val="32"/>
        </w:rPr>
        <w:t>工作，及补种死亡、缺失的绿篱、花卉和乔木，保持绿地的整齐和完美，建立和完善植物养护管理技术档案等。</w:t>
      </w:r>
    </w:p>
    <w:p w:rsidR="00822276" w:rsidRDefault="00822276" w:rsidP="00822276">
      <w:pPr>
        <w:widowControl/>
        <w:spacing w:before="100" w:beforeAutospacing="1" w:after="100" w:afterAutospacing="1" w:line="360" w:lineRule="atLeast"/>
        <w:rPr>
          <w:rFonts w:ascii="仿宋_GB2312" w:eastAsia="仿宋_GB2312" w:hAnsi="宋体" w:cs="宋体" w:hint="eastAsia"/>
          <w:kern w:val="0"/>
          <w:sz w:val="32"/>
          <w:szCs w:val="32"/>
        </w:rPr>
      </w:pPr>
      <w:r>
        <w:rPr>
          <w:rFonts w:ascii="仿宋_GB2312" w:eastAsia="仿宋_GB2312" w:hAnsi="宋体" w:cs="宋体" w:hint="eastAsia"/>
          <w:b/>
          <w:bCs/>
          <w:kern w:val="0"/>
          <w:sz w:val="28"/>
        </w:rPr>
        <w:t xml:space="preserve">     5、房管所工作职责</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认真贯彻执行《中华人民共和国城市房地产管理法》及相关法律法规。研究房地产发展规划和计划，根据国家、省、州有关法规，制定我县实施办法、细则，并监督指导实施，规范我县房地产市场，推动我县城镇住宅建设；做好房屋登记发证，房地产抵押、评估、转让，房屋租赁，房屋安全鉴定，房屋赠予、继承、对换，房屋测绘等服务工作。</w:t>
      </w:r>
    </w:p>
    <w:p w:rsidR="00822276" w:rsidRDefault="00822276" w:rsidP="00822276">
      <w:pPr>
        <w:widowControl/>
        <w:spacing w:before="100" w:beforeAutospacing="1" w:after="100" w:afterAutospacing="1" w:line="360" w:lineRule="atLeast"/>
        <w:rPr>
          <w:rFonts w:ascii="仿宋_GB2312" w:eastAsia="仿宋_GB2312" w:hAnsi="宋体" w:cs="宋体" w:hint="eastAsia"/>
          <w:kern w:val="0"/>
          <w:sz w:val="32"/>
          <w:szCs w:val="32"/>
        </w:rPr>
      </w:pPr>
      <w:r>
        <w:rPr>
          <w:rFonts w:ascii="宋体" w:eastAsia="仿宋_GB2312" w:hAnsi="宋体" w:cs="宋体" w:hint="eastAsia"/>
          <w:b/>
          <w:bCs/>
          <w:kern w:val="0"/>
          <w:sz w:val="28"/>
        </w:rPr>
        <w:t>  </w:t>
      </w:r>
      <w:r>
        <w:rPr>
          <w:rFonts w:ascii="仿宋_GB2312" w:eastAsia="仿宋_GB2312" w:hAnsi="宋体" w:cs="宋体" w:hint="eastAsia"/>
          <w:b/>
          <w:bCs/>
          <w:kern w:val="0"/>
          <w:sz w:val="28"/>
        </w:rPr>
        <w:t xml:space="preserve">   </w:t>
      </w:r>
      <w:r>
        <w:rPr>
          <w:rFonts w:ascii="宋体" w:eastAsia="仿宋_GB2312" w:hAnsi="宋体" w:cs="宋体" w:hint="eastAsia"/>
          <w:b/>
          <w:bCs/>
          <w:kern w:val="0"/>
          <w:sz w:val="28"/>
        </w:rPr>
        <w:t> </w:t>
      </w:r>
      <w:r>
        <w:rPr>
          <w:rFonts w:ascii="仿宋_GB2312" w:eastAsia="仿宋_GB2312" w:hAnsi="宋体" w:cs="宋体" w:hint="eastAsia"/>
          <w:b/>
          <w:bCs/>
          <w:kern w:val="0"/>
          <w:sz w:val="28"/>
        </w:rPr>
        <w:t>6、</w:t>
      </w:r>
      <w:r>
        <w:rPr>
          <w:rFonts w:ascii="宋体" w:eastAsia="仿宋_GB2312" w:hAnsi="宋体" w:cs="宋体" w:hint="eastAsia"/>
          <w:b/>
          <w:bCs/>
          <w:kern w:val="0"/>
          <w:sz w:val="28"/>
        </w:rPr>
        <w:t> </w:t>
      </w:r>
      <w:r>
        <w:rPr>
          <w:rFonts w:ascii="仿宋_GB2312" w:eastAsia="仿宋_GB2312" w:hAnsi="宋体" w:cs="宋体" w:hint="eastAsia"/>
          <w:b/>
          <w:bCs/>
          <w:kern w:val="0"/>
          <w:sz w:val="28"/>
        </w:rPr>
        <w:t>城市监察大队工作职责</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城市规划、市政工作设施、公用事业、市容环境卫生、城市风景园林绿化等的监察工作。</w:t>
      </w:r>
    </w:p>
    <w:p w:rsidR="00822276" w:rsidRDefault="00822276" w:rsidP="00822276">
      <w:pPr>
        <w:widowControl/>
        <w:snapToGrid w:val="0"/>
        <w:spacing w:line="600" w:lineRule="exact"/>
        <w:jc w:val="left"/>
        <w:rPr>
          <w:rFonts w:ascii="仿宋_GB2312" w:eastAsia="仿宋_GB2312" w:hAnsi="宋体" w:cs="宋体" w:hint="eastAsia"/>
          <w:kern w:val="0"/>
          <w:sz w:val="32"/>
          <w:szCs w:val="32"/>
        </w:rPr>
      </w:pPr>
      <w:r>
        <w:rPr>
          <w:rFonts w:ascii="仿宋_GB2312" w:eastAsia="仿宋_GB2312" w:hAnsi="宋体" w:cs="宋体" w:hint="eastAsia"/>
          <w:b/>
          <w:bCs/>
          <w:kern w:val="0"/>
          <w:sz w:val="28"/>
          <w:szCs w:val="28"/>
        </w:rPr>
        <w:t xml:space="preserve">      7、工程质量监督站工作职责</w:t>
      </w:r>
      <w:r>
        <w:rPr>
          <w:rFonts w:ascii="宋体" w:eastAsia="仿宋_GB2312" w:hAnsi="宋体" w:cs="宋体" w:hint="eastAsia"/>
          <w:kern w:val="0"/>
          <w:sz w:val="28"/>
        </w:rPr>
        <w:t> </w:t>
      </w:r>
      <w:r>
        <w:rPr>
          <w:rFonts w:ascii="仿宋_GB2312" w:eastAsia="仿宋_GB2312" w:hAnsi="宋体" w:cs="宋体" w:hint="eastAsia"/>
          <w:kern w:val="0"/>
          <w:sz w:val="28"/>
          <w:szCs w:val="28"/>
        </w:rPr>
        <w:t>：</w:t>
      </w:r>
      <w:r>
        <w:rPr>
          <w:rFonts w:ascii="仿宋_GB2312" w:eastAsia="仿宋_GB2312" w:hAnsi="宋体" w:cs="宋体" w:hint="eastAsia"/>
          <w:kern w:val="0"/>
          <w:sz w:val="32"/>
          <w:szCs w:val="32"/>
        </w:rPr>
        <w:t>核定企业评定的工程质量等级；监督本县建筑工程的勘察、设计、施工和构配件生产任务；工程质量技术强制性标准的执行，工程质量事故的处理；参与本县采用新技术、新构件、新材料、新工艺试验工</w:t>
      </w:r>
      <w:r>
        <w:rPr>
          <w:rFonts w:ascii="仿宋_GB2312" w:eastAsia="仿宋_GB2312" w:hAnsi="宋体" w:cs="宋体" w:hint="eastAsia"/>
          <w:kern w:val="0"/>
          <w:sz w:val="32"/>
          <w:szCs w:val="32"/>
        </w:rPr>
        <w:lastRenderedPageBreak/>
        <w:t>程的质量检查及竣工验收，掌握质量监督动态，对构件厂的产品定期进行抽查，对在建工程进行质量随机抽查、巡查。</w:t>
      </w:r>
    </w:p>
    <w:p w:rsidR="00822276" w:rsidRDefault="00822276" w:rsidP="00822276">
      <w:pPr>
        <w:widowControl/>
        <w:snapToGrid w:val="0"/>
        <w:spacing w:line="600" w:lineRule="exact"/>
        <w:jc w:val="lef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 xml:space="preserve">      8、加强人防工作。</w:t>
      </w:r>
    </w:p>
    <w:p w:rsidR="00106E60" w:rsidRDefault="00106E60" w:rsidP="00106E60">
      <w:pPr>
        <w:widowControl/>
        <w:snapToGrid w:val="0"/>
        <w:spacing w:line="600" w:lineRule="exact"/>
        <w:ind w:firstLineChars="200" w:firstLine="562"/>
        <w:jc w:val="left"/>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（二）主要工作</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1.承担保障城镇低收入家庭住房的责任。根据国家住房政策，拟订我县住房建设规划并组织实施；拟订廉租住房规划、组织实施；编制住房保障发展规划和年度计划并监督实施。</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2.承担</w:t>
      </w:r>
      <w:proofErr w:type="gramStart"/>
      <w:r>
        <w:rPr>
          <w:rFonts w:ascii="仿宋_GB2312" w:eastAsia="仿宋_GB2312" w:hAnsi="宋体" w:hint="eastAsia"/>
          <w:sz w:val="32"/>
          <w:szCs w:val="32"/>
        </w:rPr>
        <w:t>全县保障</w:t>
      </w:r>
      <w:proofErr w:type="gramEnd"/>
      <w:r>
        <w:rPr>
          <w:rFonts w:ascii="仿宋_GB2312" w:eastAsia="仿宋_GB2312" w:hAnsi="宋体" w:hint="eastAsia"/>
          <w:sz w:val="32"/>
          <w:szCs w:val="32"/>
        </w:rPr>
        <w:t xml:space="preserve">性安居工程建设管理职责、物业管理职责、建设拆迁和房屋安全监管、房地产交易、抵押、租赁、拍卖等行政管理职责，依法查处房地产市场活动中各种违法违章行为。规范住房和城乡规划建设管理秩序的责任。 </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3.研究制定全县房地产行业、工程建设、城市建设、村镇建设、建筑业、市政公用事业建设的政策以及相关的中长期规划并指导实施。</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4.制定全县城乡建设中长期发展规划和年度计划，并组织指导实施。</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5.负责县域城镇体系规划、城市总体规划的实施工作；负责规划区控制性详细规划、重要地段修建性详细规划的编制、审报和实施工作；会同有关部门编制相关专项规划。</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6.负责城市规划区内建设项目的选址、用地规划、工程规划审批，核发《建设项目选址意见书》、《 建设用地规划许可证》、《建设工程规划许可证》的核发工作，指导村镇建</w:t>
      </w:r>
      <w:r>
        <w:rPr>
          <w:rFonts w:ascii="仿宋_GB2312" w:eastAsia="仿宋_GB2312" w:hAnsi="宋体" w:hint="eastAsia"/>
          <w:sz w:val="32"/>
          <w:szCs w:val="32"/>
        </w:rPr>
        <w:lastRenderedPageBreak/>
        <w:t>设规划工作。</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7.负责规范全县规划设计市场；依法收集、管理城乡规划基础资料、建设工程档案。</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8.负责建立和完善全县城乡规划信息系统，审核和发布有关规划信息；负责城乡规划和重大建设项目的前期研究工作。</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9.组织制定建设项目可行性研究、经济评价方法、经济参数、建设标准、建设用地指标和工程造价管理制度，与有关部门联合发布；监督检查指导各类工程建设标准定额的实施。</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10.指导全县建筑活动；规范建筑市场秩序；审核工程建设设计方案、指导与监督有关工程设计和施工招标活动；综合管理工程监理工作；指导和管理全县建设市场和建筑队伍，负责工程勘察设计、测绘、建筑安装、建筑装饰的行业管理；贯彻执行工程质量及安全标准，监督检查工程质量及施工安全；参与重点建设工程的竣工验收和评价工作。</w:t>
      </w:r>
    </w:p>
    <w:p w:rsidR="00822276" w:rsidRDefault="00822276" w:rsidP="00822276">
      <w:pPr>
        <w:ind w:firstLineChars="250" w:firstLine="800"/>
        <w:rPr>
          <w:rFonts w:ascii="仿宋_GB2312" w:eastAsia="仿宋_GB2312" w:hAnsi="宋体" w:hint="eastAsia"/>
          <w:sz w:val="32"/>
          <w:szCs w:val="32"/>
        </w:rPr>
      </w:pPr>
      <w:r>
        <w:rPr>
          <w:rFonts w:ascii="仿宋_GB2312" w:eastAsia="仿宋_GB2312" w:hAnsi="宋体" w:hint="eastAsia"/>
          <w:sz w:val="32"/>
          <w:szCs w:val="32"/>
        </w:rPr>
        <w:t>11.负责全县风景名胜区规划及城市绿地系统规划审核报批工作；负责中心城区“红线”、“黄线”、“白线”、“蓝线”的划定和实施工作，并做好监督管理工作。</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12.负责全县建设行业人才培养规划、人才队伍建设和执业资格的管理工作，指导行业技术队伍及职工培训和继续教育工作。</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13.负责全县城镇供水、排水、计划用水、节约用水和</w:t>
      </w:r>
      <w:r>
        <w:rPr>
          <w:rFonts w:ascii="仿宋_GB2312" w:eastAsia="仿宋_GB2312" w:hAnsi="宋体" w:hint="eastAsia"/>
          <w:sz w:val="32"/>
          <w:szCs w:val="32"/>
        </w:rPr>
        <w:lastRenderedPageBreak/>
        <w:t>规划区地下水的开发利用与保护；负责城镇污水处理工作。</w:t>
      </w:r>
    </w:p>
    <w:p w:rsidR="00822276" w:rsidRDefault="00822276" w:rsidP="00822276">
      <w:pPr>
        <w:ind w:firstLineChars="200" w:firstLine="640"/>
        <w:rPr>
          <w:rFonts w:ascii="仿宋_GB2312" w:eastAsia="仿宋_GB2312" w:hAnsi="宋体" w:hint="eastAsia"/>
          <w:sz w:val="32"/>
          <w:szCs w:val="32"/>
        </w:rPr>
      </w:pPr>
      <w:r>
        <w:rPr>
          <w:rFonts w:ascii="仿宋_GB2312" w:eastAsia="仿宋_GB2312" w:hAnsi="宋体" w:hint="eastAsia"/>
          <w:sz w:val="32"/>
          <w:szCs w:val="32"/>
        </w:rPr>
        <w:t>14.承担城市路灯规划建设工作；承担城市户外广告、城市建筑物、构筑物沿街标志等公益基础设施的规划审批职责；负责城市基础设施建设环节相关专项资金和项目资本金的管理工作。</w:t>
      </w:r>
    </w:p>
    <w:p w:rsidR="005C470B" w:rsidRPr="006170E1" w:rsidRDefault="00822276" w:rsidP="006170E1">
      <w:pPr>
        <w:widowControl/>
        <w:snapToGrid w:val="0"/>
        <w:spacing w:line="600" w:lineRule="exact"/>
        <w:ind w:firstLineChars="200" w:firstLine="640"/>
        <w:jc w:val="left"/>
        <w:rPr>
          <w:rFonts w:ascii="仿宋_GB2312" w:eastAsia="仿宋_GB2312" w:hAnsi="宋体" w:cs="宋体"/>
          <w:b/>
          <w:bCs/>
          <w:kern w:val="0"/>
          <w:sz w:val="28"/>
          <w:szCs w:val="28"/>
        </w:rPr>
      </w:pPr>
      <w:r>
        <w:rPr>
          <w:rFonts w:ascii="仿宋_GB2312" w:eastAsia="仿宋_GB2312" w:hAnsi="宋体" w:hint="eastAsia"/>
          <w:sz w:val="32"/>
          <w:szCs w:val="32"/>
        </w:rPr>
        <w:t>15.承办县政府交办的其他工作。</w:t>
      </w:r>
    </w:p>
    <w:p w:rsidR="006170E1" w:rsidRPr="005054B5" w:rsidRDefault="00DE5376" w:rsidP="006170E1">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二</w:t>
      </w:r>
      <w:r w:rsidR="00DB767D" w:rsidRPr="005054B5">
        <w:rPr>
          <w:rFonts w:ascii="黑体" w:eastAsia="黑体" w:hAnsi="黑体"/>
          <w:kern w:val="0"/>
          <w:sz w:val="30"/>
          <w:szCs w:val="30"/>
        </w:rPr>
        <w:t>、预算单位基本情况</w:t>
      </w:r>
    </w:p>
    <w:p w:rsidR="00DB767D" w:rsidRPr="005054B5" w:rsidRDefault="00074271" w:rsidP="005054B5">
      <w:pPr>
        <w:widowControl/>
        <w:ind w:firstLineChars="200" w:firstLine="600"/>
        <w:jc w:val="left"/>
        <w:rPr>
          <w:rFonts w:eastAsia="仿宋_GB2312"/>
          <w:kern w:val="0"/>
          <w:sz w:val="30"/>
          <w:szCs w:val="30"/>
        </w:rPr>
      </w:pPr>
      <w:r>
        <w:rPr>
          <w:rFonts w:eastAsia="仿宋_GB2312"/>
          <w:kern w:val="0"/>
          <w:sz w:val="30"/>
          <w:szCs w:val="30"/>
        </w:rPr>
        <w:t>我</w:t>
      </w:r>
      <w:r>
        <w:rPr>
          <w:rFonts w:eastAsia="仿宋_GB2312" w:hint="eastAsia"/>
          <w:kern w:val="0"/>
          <w:sz w:val="30"/>
          <w:szCs w:val="30"/>
        </w:rPr>
        <w:t>局</w:t>
      </w:r>
      <w:r w:rsidR="00DB767D" w:rsidRPr="005054B5">
        <w:rPr>
          <w:rFonts w:eastAsia="仿宋_GB2312"/>
          <w:kern w:val="0"/>
          <w:sz w:val="30"/>
          <w:szCs w:val="30"/>
        </w:rPr>
        <w:t>编制</w:t>
      </w:r>
      <w:r>
        <w:rPr>
          <w:rFonts w:eastAsia="仿宋_GB2312" w:hint="eastAsia"/>
          <w:kern w:val="0"/>
          <w:sz w:val="30"/>
          <w:szCs w:val="30"/>
        </w:rPr>
        <w:t>2018</w:t>
      </w:r>
      <w:r w:rsidR="00DB767D" w:rsidRPr="005054B5">
        <w:rPr>
          <w:rFonts w:eastAsia="仿宋_GB2312"/>
          <w:kern w:val="0"/>
          <w:sz w:val="30"/>
          <w:szCs w:val="30"/>
        </w:rPr>
        <w:t>年部门预算单位共</w:t>
      </w:r>
      <w:r w:rsidR="009F5D58">
        <w:rPr>
          <w:rFonts w:eastAsia="仿宋_GB2312" w:hint="eastAsia"/>
          <w:kern w:val="0"/>
          <w:sz w:val="30"/>
          <w:szCs w:val="30"/>
        </w:rPr>
        <w:t>5</w:t>
      </w:r>
      <w:r w:rsidR="00DB767D" w:rsidRPr="005054B5">
        <w:rPr>
          <w:rFonts w:eastAsia="仿宋_GB2312"/>
          <w:kern w:val="0"/>
          <w:sz w:val="30"/>
          <w:szCs w:val="30"/>
        </w:rPr>
        <w:t>个。</w:t>
      </w:r>
      <w:r w:rsidR="006170E1">
        <w:rPr>
          <w:rFonts w:ascii="仿宋_GB2312" w:eastAsia="仿宋_GB2312" w:hint="eastAsia"/>
          <w:sz w:val="30"/>
          <w:szCs w:val="30"/>
        </w:rPr>
        <w:t>分别是局机关、城市综合管理执法局、环境卫生管理站、园林绿化站、房地产管理中心。</w:t>
      </w:r>
      <w:r w:rsidR="003E2D1F" w:rsidRPr="005054B5">
        <w:rPr>
          <w:rFonts w:eastAsia="仿宋_GB2312"/>
          <w:kern w:val="0"/>
          <w:sz w:val="30"/>
          <w:szCs w:val="30"/>
        </w:rPr>
        <w:t>其中：财政全供给</w:t>
      </w:r>
      <w:r w:rsidR="00EF691D" w:rsidRPr="005054B5">
        <w:rPr>
          <w:rFonts w:eastAsia="仿宋_GB2312"/>
          <w:kern w:val="0"/>
          <w:sz w:val="30"/>
          <w:szCs w:val="30"/>
        </w:rPr>
        <w:t>单位</w:t>
      </w:r>
      <w:r w:rsidR="009F5D58">
        <w:rPr>
          <w:rFonts w:eastAsia="仿宋_GB2312" w:hint="eastAsia"/>
          <w:kern w:val="0"/>
          <w:sz w:val="30"/>
          <w:szCs w:val="30"/>
        </w:rPr>
        <w:t>5</w:t>
      </w:r>
      <w:r w:rsidR="003E2D1F" w:rsidRPr="005054B5">
        <w:rPr>
          <w:rFonts w:eastAsia="仿宋_GB2312"/>
          <w:kern w:val="0"/>
          <w:sz w:val="30"/>
          <w:szCs w:val="30"/>
        </w:rPr>
        <w:t>个；部分供给</w:t>
      </w:r>
      <w:r w:rsidR="00EF691D" w:rsidRPr="005054B5">
        <w:rPr>
          <w:rFonts w:eastAsia="仿宋_GB2312"/>
          <w:kern w:val="0"/>
          <w:sz w:val="30"/>
          <w:szCs w:val="30"/>
        </w:rPr>
        <w:t>单位</w:t>
      </w:r>
      <w:r w:rsidR="009F5D58">
        <w:rPr>
          <w:rFonts w:eastAsia="仿宋_GB2312" w:hint="eastAsia"/>
          <w:kern w:val="0"/>
          <w:sz w:val="30"/>
          <w:szCs w:val="30"/>
        </w:rPr>
        <w:t>0</w:t>
      </w:r>
      <w:r w:rsidR="003E2D1F" w:rsidRPr="005054B5">
        <w:rPr>
          <w:rFonts w:eastAsia="仿宋_GB2312"/>
          <w:kern w:val="0"/>
          <w:sz w:val="30"/>
          <w:szCs w:val="30"/>
        </w:rPr>
        <w:t>个；特殊供给</w:t>
      </w:r>
      <w:r w:rsidR="00EF691D" w:rsidRPr="005054B5">
        <w:rPr>
          <w:rFonts w:eastAsia="仿宋_GB2312"/>
          <w:kern w:val="0"/>
          <w:sz w:val="30"/>
          <w:szCs w:val="30"/>
        </w:rPr>
        <w:t>单位</w:t>
      </w:r>
      <w:r w:rsidR="009F5D58">
        <w:rPr>
          <w:rFonts w:eastAsia="仿宋_GB2312" w:hint="eastAsia"/>
          <w:kern w:val="0"/>
          <w:sz w:val="30"/>
          <w:szCs w:val="30"/>
        </w:rPr>
        <w:t>0</w:t>
      </w:r>
      <w:r w:rsidR="003E2D1F" w:rsidRPr="005054B5">
        <w:rPr>
          <w:rFonts w:eastAsia="仿宋_GB2312"/>
          <w:kern w:val="0"/>
          <w:sz w:val="30"/>
          <w:szCs w:val="30"/>
        </w:rPr>
        <w:t>个；自收自支</w:t>
      </w:r>
      <w:r w:rsidR="00EF691D" w:rsidRPr="005054B5">
        <w:rPr>
          <w:rFonts w:eastAsia="仿宋_GB2312"/>
          <w:kern w:val="0"/>
          <w:sz w:val="30"/>
          <w:szCs w:val="30"/>
        </w:rPr>
        <w:t>单位</w:t>
      </w:r>
      <w:r w:rsidR="009F5D58">
        <w:rPr>
          <w:rFonts w:eastAsia="仿宋_GB2312" w:hint="eastAsia"/>
          <w:kern w:val="0"/>
          <w:sz w:val="30"/>
          <w:szCs w:val="30"/>
        </w:rPr>
        <w:t>0</w:t>
      </w:r>
      <w:r w:rsidR="003E2D1F" w:rsidRPr="005054B5">
        <w:rPr>
          <w:rFonts w:eastAsia="仿宋_GB2312"/>
          <w:kern w:val="0"/>
          <w:sz w:val="30"/>
          <w:szCs w:val="30"/>
        </w:rPr>
        <w:t>个</w:t>
      </w:r>
      <w:r w:rsidR="00D37964" w:rsidRPr="005054B5">
        <w:rPr>
          <w:rFonts w:eastAsia="仿宋_GB2312"/>
          <w:kern w:val="0"/>
          <w:sz w:val="30"/>
          <w:szCs w:val="30"/>
        </w:rPr>
        <w:t>。</w:t>
      </w:r>
      <w:r w:rsidR="003E2D1F" w:rsidRPr="005054B5">
        <w:rPr>
          <w:rFonts w:eastAsia="仿宋_GB2312"/>
          <w:kern w:val="0"/>
          <w:sz w:val="30"/>
          <w:szCs w:val="30"/>
        </w:rPr>
        <w:t>财政全供给单位中行政</w:t>
      </w:r>
      <w:r w:rsidR="00EF691D" w:rsidRPr="005054B5">
        <w:rPr>
          <w:rFonts w:eastAsia="仿宋_GB2312"/>
          <w:kern w:val="0"/>
          <w:sz w:val="30"/>
          <w:szCs w:val="30"/>
        </w:rPr>
        <w:t>单位</w:t>
      </w:r>
      <w:r w:rsidR="009F5D58">
        <w:rPr>
          <w:rFonts w:eastAsia="仿宋_GB2312" w:hint="eastAsia"/>
          <w:kern w:val="0"/>
          <w:sz w:val="30"/>
          <w:szCs w:val="30"/>
        </w:rPr>
        <w:t>2</w:t>
      </w:r>
      <w:r w:rsidR="003E2D1F" w:rsidRPr="005054B5">
        <w:rPr>
          <w:rFonts w:eastAsia="仿宋_GB2312"/>
          <w:kern w:val="0"/>
          <w:sz w:val="30"/>
          <w:szCs w:val="30"/>
        </w:rPr>
        <w:t>个；</w:t>
      </w:r>
      <w:proofErr w:type="gramStart"/>
      <w:r w:rsidR="003E2D1F" w:rsidRPr="005054B5">
        <w:rPr>
          <w:rFonts w:eastAsia="仿宋_GB2312"/>
          <w:kern w:val="0"/>
          <w:sz w:val="30"/>
          <w:szCs w:val="30"/>
        </w:rPr>
        <w:t>参公管理</w:t>
      </w:r>
      <w:proofErr w:type="gramEnd"/>
      <w:r w:rsidR="003E2D1F" w:rsidRPr="005054B5">
        <w:rPr>
          <w:rFonts w:eastAsia="仿宋_GB2312"/>
          <w:kern w:val="0"/>
          <w:sz w:val="30"/>
          <w:szCs w:val="30"/>
        </w:rPr>
        <w:t>事业</w:t>
      </w:r>
      <w:r w:rsidR="00EF691D" w:rsidRPr="005054B5">
        <w:rPr>
          <w:rFonts w:eastAsia="仿宋_GB2312"/>
          <w:kern w:val="0"/>
          <w:sz w:val="30"/>
          <w:szCs w:val="30"/>
        </w:rPr>
        <w:t>单位</w:t>
      </w:r>
      <w:r w:rsidR="009F5D58">
        <w:rPr>
          <w:rFonts w:eastAsia="仿宋_GB2312" w:hint="eastAsia"/>
          <w:kern w:val="0"/>
          <w:sz w:val="30"/>
          <w:szCs w:val="30"/>
        </w:rPr>
        <w:t>0</w:t>
      </w:r>
      <w:r w:rsidR="003E2D1F" w:rsidRPr="005054B5">
        <w:rPr>
          <w:rFonts w:eastAsia="仿宋_GB2312"/>
          <w:kern w:val="0"/>
          <w:sz w:val="30"/>
          <w:szCs w:val="30"/>
        </w:rPr>
        <w:t>个</w:t>
      </w:r>
      <w:r w:rsidR="00F8452D" w:rsidRPr="005054B5">
        <w:rPr>
          <w:rFonts w:eastAsia="仿宋_GB2312"/>
          <w:kern w:val="0"/>
          <w:sz w:val="30"/>
          <w:szCs w:val="30"/>
        </w:rPr>
        <w:t>；</w:t>
      </w:r>
      <w:proofErr w:type="gramStart"/>
      <w:r w:rsidR="00F8452D" w:rsidRPr="005054B5">
        <w:rPr>
          <w:rFonts w:eastAsia="仿宋_GB2312"/>
          <w:kern w:val="0"/>
          <w:sz w:val="30"/>
          <w:szCs w:val="30"/>
        </w:rPr>
        <w:t>非参公管理</w:t>
      </w:r>
      <w:proofErr w:type="gramEnd"/>
      <w:r w:rsidR="00F8452D" w:rsidRPr="005054B5">
        <w:rPr>
          <w:rFonts w:eastAsia="仿宋_GB2312"/>
          <w:kern w:val="0"/>
          <w:sz w:val="30"/>
          <w:szCs w:val="30"/>
        </w:rPr>
        <w:t>事业单位</w:t>
      </w:r>
      <w:r w:rsidR="009F5D58">
        <w:rPr>
          <w:rFonts w:eastAsia="仿宋_GB2312" w:hint="eastAsia"/>
          <w:kern w:val="0"/>
          <w:sz w:val="30"/>
          <w:szCs w:val="30"/>
        </w:rPr>
        <w:t>3</w:t>
      </w:r>
      <w:r w:rsidR="00F8452D" w:rsidRPr="005054B5">
        <w:rPr>
          <w:rFonts w:eastAsia="仿宋_GB2312"/>
          <w:kern w:val="0"/>
          <w:sz w:val="30"/>
          <w:szCs w:val="30"/>
        </w:rPr>
        <w:t>个</w:t>
      </w:r>
      <w:r w:rsidR="003E2D1F" w:rsidRPr="005054B5">
        <w:rPr>
          <w:rFonts w:eastAsia="仿宋_GB2312"/>
          <w:kern w:val="0"/>
          <w:sz w:val="30"/>
          <w:szCs w:val="30"/>
        </w:rPr>
        <w:t>。</w:t>
      </w:r>
      <w:r w:rsidR="00DB767D" w:rsidRPr="005054B5">
        <w:rPr>
          <w:rFonts w:eastAsia="仿宋_GB2312"/>
          <w:kern w:val="0"/>
          <w:sz w:val="30"/>
          <w:szCs w:val="30"/>
        </w:rPr>
        <w:t>截止</w:t>
      </w:r>
      <w:r w:rsidR="00DB767D" w:rsidRPr="005054B5">
        <w:rPr>
          <w:rFonts w:eastAsia="仿宋_GB2312"/>
          <w:kern w:val="0"/>
          <w:sz w:val="30"/>
          <w:szCs w:val="30"/>
        </w:rPr>
        <w:t>20</w:t>
      </w:r>
      <w:r w:rsidR="00480582" w:rsidRPr="005054B5">
        <w:rPr>
          <w:rFonts w:eastAsia="仿宋_GB2312"/>
          <w:kern w:val="0"/>
          <w:sz w:val="30"/>
          <w:szCs w:val="30"/>
        </w:rPr>
        <w:t>1</w:t>
      </w:r>
      <w:r w:rsidR="00864E02" w:rsidRPr="005054B5">
        <w:rPr>
          <w:rFonts w:eastAsia="仿宋_GB2312"/>
          <w:kern w:val="0"/>
          <w:sz w:val="30"/>
          <w:szCs w:val="30"/>
        </w:rPr>
        <w:t>7</w:t>
      </w:r>
      <w:r w:rsidR="00DB767D" w:rsidRPr="005054B5">
        <w:rPr>
          <w:rFonts w:eastAsia="仿宋_GB2312"/>
          <w:kern w:val="0"/>
          <w:sz w:val="30"/>
          <w:szCs w:val="30"/>
        </w:rPr>
        <w:t>年</w:t>
      </w:r>
      <w:r w:rsidR="0068515C" w:rsidRPr="005054B5">
        <w:rPr>
          <w:rFonts w:eastAsia="仿宋_GB2312"/>
          <w:kern w:val="0"/>
          <w:sz w:val="30"/>
          <w:szCs w:val="30"/>
        </w:rPr>
        <w:t>1</w:t>
      </w:r>
      <w:r w:rsidR="009F5D58">
        <w:rPr>
          <w:rFonts w:eastAsia="仿宋_GB2312" w:hint="eastAsia"/>
          <w:kern w:val="0"/>
          <w:sz w:val="30"/>
          <w:szCs w:val="30"/>
        </w:rPr>
        <w:t>2</w:t>
      </w:r>
      <w:r w:rsidR="00DB767D" w:rsidRPr="005054B5">
        <w:rPr>
          <w:rFonts w:eastAsia="仿宋_GB2312"/>
          <w:kern w:val="0"/>
          <w:sz w:val="30"/>
          <w:szCs w:val="30"/>
        </w:rPr>
        <w:t>月统计，部门基本情况如下：</w:t>
      </w:r>
    </w:p>
    <w:p w:rsidR="0042780C" w:rsidRPr="005054B5" w:rsidRDefault="00315EFA" w:rsidP="005054B5">
      <w:pPr>
        <w:widowControl/>
        <w:ind w:firstLineChars="200" w:firstLine="600"/>
        <w:jc w:val="left"/>
        <w:rPr>
          <w:rFonts w:eastAsia="仿宋_GB2312"/>
          <w:kern w:val="0"/>
          <w:sz w:val="30"/>
          <w:szCs w:val="30"/>
        </w:rPr>
      </w:pPr>
      <w:r w:rsidRPr="005054B5">
        <w:rPr>
          <w:rFonts w:eastAsia="仿宋_GB2312"/>
          <w:kern w:val="0"/>
          <w:sz w:val="30"/>
          <w:szCs w:val="30"/>
        </w:rPr>
        <w:t>在职人员编制</w:t>
      </w:r>
      <w:r w:rsidR="009F5D58">
        <w:rPr>
          <w:rFonts w:eastAsia="仿宋_GB2312" w:hint="eastAsia"/>
          <w:kern w:val="0"/>
          <w:sz w:val="30"/>
          <w:szCs w:val="30"/>
        </w:rPr>
        <w:t>44</w:t>
      </w:r>
      <w:r w:rsidR="00DB767D" w:rsidRPr="005054B5">
        <w:rPr>
          <w:rFonts w:eastAsia="仿宋_GB2312"/>
          <w:kern w:val="0"/>
          <w:sz w:val="30"/>
          <w:szCs w:val="30"/>
        </w:rPr>
        <w:t>人，其中：行政编制</w:t>
      </w:r>
      <w:r w:rsidR="00A60974" w:rsidRPr="005054B5">
        <w:rPr>
          <w:rFonts w:eastAsia="仿宋_GB2312"/>
          <w:kern w:val="0"/>
          <w:sz w:val="30"/>
          <w:szCs w:val="30"/>
        </w:rPr>
        <w:t xml:space="preserve"> </w:t>
      </w:r>
      <w:r w:rsidR="009F5D58">
        <w:rPr>
          <w:rFonts w:eastAsia="仿宋_GB2312" w:hint="eastAsia"/>
          <w:kern w:val="0"/>
          <w:sz w:val="30"/>
          <w:szCs w:val="30"/>
        </w:rPr>
        <w:t>15</w:t>
      </w:r>
      <w:r w:rsidR="00DB767D" w:rsidRPr="005054B5">
        <w:rPr>
          <w:rFonts w:eastAsia="仿宋_GB2312"/>
          <w:kern w:val="0"/>
          <w:sz w:val="30"/>
          <w:szCs w:val="30"/>
        </w:rPr>
        <w:t>人，事业编制</w:t>
      </w:r>
      <w:r w:rsidR="009F5D58">
        <w:rPr>
          <w:rFonts w:eastAsia="仿宋_GB2312" w:hint="eastAsia"/>
          <w:kern w:val="0"/>
          <w:sz w:val="30"/>
          <w:szCs w:val="30"/>
        </w:rPr>
        <w:t>29</w:t>
      </w:r>
      <w:r w:rsidR="00DB767D" w:rsidRPr="005054B5">
        <w:rPr>
          <w:rFonts w:eastAsia="仿宋_GB2312"/>
          <w:kern w:val="0"/>
          <w:sz w:val="30"/>
          <w:szCs w:val="30"/>
        </w:rPr>
        <w:t>人。在职实有</w:t>
      </w:r>
      <w:r w:rsidR="009F5D58">
        <w:rPr>
          <w:rFonts w:eastAsia="仿宋_GB2312" w:hint="eastAsia"/>
          <w:kern w:val="0"/>
          <w:sz w:val="30"/>
          <w:szCs w:val="30"/>
        </w:rPr>
        <w:t>55</w:t>
      </w:r>
      <w:r w:rsidR="00DB767D" w:rsidRPr="005054B5">
        <w:rPr>
          <w:rFonts w:eastAsia="仿宋_GB2312"/>
          <w:kern w:val="0"/>
          <w:sz w:val="30"/>
          <w:szCs w:val="30"/>
        </w:rPr>
        <w:t>人，其中：</w:t>
      </w:r>
      <w:r w:rsidR="000A07EA" w:rsidRPr="005054B5">
        <w:rPr>
          <w:rFonts w:eastAsia="仿宋_GB2312"/>
          <w:kern w:val="0"/>
          <w:sz w:val="30"/>
          <w:szCs w:val="30"/>
        </w:rPr>
        <w:t xml:space="preserve"> </w:t>
      </w:r>
      <w:r w:rsidR="00DB767D" w:rsidRPr="005054B5">
        <w:rPr>
          <w:rFonts w:eastAsia="仿宋_GB2312"/>
          <w:kern w:val="0"/>
          <w:sz w:val="30"/>
          <w:szCs w:val="30"/>
        </w:rPr>
        <w:t>财政全供养</w:t>
      </w:r>
      <w:r w:rsidR="00A60974" w:rsidRPr="005054B5">
        <w:rPr>
          <w:rFonts w:eastAsia="仿宋_GB2312"/>
          <w:kern w:val="0"/>
          <w:sz w:val="30"/>
          <w:szCs w:val="30"/>
        </w:rPr>
        <w:t xml:space="preserve"> </w:t>
      </w:r>
      <w:r w:rsidR="009F5D58">
        <w:rPr>
          <w:rFonts w:eastAsia="仿宋_GB2312" w:hint="eastAsia"/>
          <w:kern w:val="0"/>
          <w:sz w:val="30"/>
          <w:szCs w:val="30"/>
        </w:rPr>
        <w:t>55</w:t>
      </w:r>
      <w:r w:rsidR="00DB767D" w:rsidRPr="005054B5">
        <w:rPr>
          <w:rFonts w:eastAsia="仿宋_GB2312"/>
          <w:kern w:val="0"/>
          <w:sz w:val="30"/>
          <w:szCs w:val="30"/>
        </w:rPr>
        <w:t>人，财政部分供养</w:t>
      </w:r>
      <w:r w:rsidR="009F5D58">
        <w:rPr>
          <w:rFonts w:eastAsia="仿宋_GB2312" w:hint="eastAsia"/>
          <w:kern w:val="0"/>
          <w:sz w:val="30"/>
          <w:szCs w:val="30"/>
        </w:rPr>
        <w:t>0</w:t>
      </w:r>
      <w:r w:rsidR="00DB767D" w:rsidRPr="005054B5">
        <w:rPr>
          <w:rFonts w:eastAsia="仿宋_GB2312"/>
          <w:kern w:val="0"/>
          <w:sz w:val="30"/>
          <w:szCs w:val="30"/>
        </w:rPr>
        <w:t>人，非财政供养</w:t>
      </w:r>
      <w:r w:rsidR="009F5D58">
        <w:rPr>
          <w:rFonts w:eastAsia="仿宋_GB2312" w:hint="eastAsia"/>
          <w:kern w:val="0"/>
          <w:sz w:val="30"/>
          <w:szCs w:val="30"/>
        </w:rPr>
        <w:t>0</w:t>
      </w:r>
      <w:r w:rsidR="00DB767D" w:rsidRPr="005054B5">
        <w:rPr>
          <w:rFonts w:eastAsia="仿宋_GB2312"/>
          <w:kern w:val="0"/>
          <w:sz w:val="30"/>
          <w:szCs w:val="30"/>
        </w:rPr>
        <w:t>人。</w:t>
      </w:r>
    </w:p>
    <w:p w:rsidR="00DB767D" w:rsidRPr="005054B5" w:rsidRDefault="003E2D1F" w:rsidP="005054B5">
      <w:pPr>
        <w:widowControl/>
        <w:ind w:firstLineChars="200" w:firstLine="600"/>
        <w:jc w:val="left"/>
        <w:rPr>
          <w:rFonts w:eastAsia="仿宋_GB2312"/>
          <w:kern w:val="0"/>
          <w:sz w:val="30"/>
          <w:szCs w:val="30"/>
        </w:rPr>
      </w:pPr>
      <w:r w:rsidRPr="005054B5">
        <w:rPr>
          <w:rFonts w:eastAsia="仿宋_GB2312"/>
          <w:kern w:val="0"/>
          <w:sz w:val="30"/>
          <w:szCs w:val="30"/>
        </w:rPr>
        <w:t>离退休人员</w:t>
      </w:r>
      <w:r w:rsidR="009F5D58">
        <w:rPr>
          <w:rFonts w:eastAsia="仿宋_GB2312" w:hint="eastAsia"/>
          <w:kern w:val="0"/>
          <w:sz w:val="30"/>
          <w:szCs w:val="30"/>
        </w:rPr>
        <w:t>17</w:t>
      </w:r>
      <w:r w:rsidRPr="005054B5">
        <w:rPr>
          <w:rFonts w:eastAsia="仿宋_GB2312"/>
          <w:kern w:val="0"/>
          <w:sz w:val="30"/>
          <w:szCs w:val="30"/>
        </w:rPr>
        <w:t>人</w:t>
      </w:r>
      <w:r w:rsidR="00197CAA" w:rsidRPr="005054B5">
        <w:rPr>
          <w:rFonts w:eastAsia="仿宋_GB2312"/>
          <w:kern w:val="0"/>
          <w:sz w:val="30"/>
          <w:szCs w:val="30"/>
        </w:rPr>
        <w:t>，</w:t>
      </w:r>
      <w:r w:rsidRPr="005054B5">
        <w:rPr>
          <w:rFonts w:eastAsia="仿宋_GB2312"/>
          <w:kern w:val="0"/>
          <w:sz w:val="30"/>
          <w:szCs w:val="30"/>
        </w:rPr>
        <w:t>其中：</w:t>
      </w:r>
      <w:r w:rsidR="00602B8A" w:rsidRPr="005054B5">
        <w:rPr>
          <w:rFonts w:eastAsia="仿宋_GB2312"/>
          <w:kern w:val="0"/>
          <w:sz w:val="30"/>
          <w:szCs w:val="30"/>
        </w:rPr>
        <w:t xml:space="preserve"> </w:t>
      </w:r>
      <w:r w:rsidRPr="005054B5">
        <w:rPr>
          <w:rFonts w:eastAsia="仿宋_GB2312"/>
          <w:kern w:val="0"/>
          <w:sz w:val="30"/>
          <w:szCs w:val="30"/>
        </w:rPr>
        <w:t>离休</w:t>
      </w:r>
      <w:r w:rsidR="008B4667" w:rsidRPr="005054B5">
        <w:rPr>
          <w:rFonts w:eastAsia="仿宋_GB2312"/>
          <w:kern w:val="0"/>
          <w:sz w:val="30"/>
          <w:szCs w:val="30"/>
        </w:rPr>
        <w:t xml:space="preserve"> </w:t>
      </w:r>
      <w:r w:rsidR="009F5D58">
        <w:rPr>
          <w:rFonts w:eastAsia="仿宋_GB2312" w:hint="eastAsia"/>
          <w:kern w:val="0"/>
          <w:sz w:val="30"/>
          <w:szCs w:val="30"/>
        </w:rPr>
        <w:t>0</w:t>
      </w:r>
      <w:r w:rsidRPr="005054B5">
        <w:rPr>
          <w:rFonts w:eastAsia="仿宋_GB2312"/>
          <w:kern w:val="0"/>
          <w:sz w:val="30"/>
          <w:szCs w:val="30"/>
        </w:rPr>
        <w:t>人</w:t>
      </w:r>
      <w:r w:rsidR="00197CAA" w:rsidRPr="005054B5">
        <w:rPr>
          <w:rFonts w:eastAsia="仿宋_GB2312"/>
          <w:kern w:val="0"/>
          <w:sz w:val="30"/>
          <w:szCs w:val="30"/>
        </w:rPr>
        <w:t>，</w:t>
      </w:r>
      <w:r w:rsidRPr="005054B5">
        <w:rPr>
          <w:rFonts w:eastAsia="仿宋_GB2312"/>
          <w:kern w:val="0"/>
          <w:sz w:val="30"/>
          <w:szCs w:val="30"/>
        </w:rPr>
        <w:t>退休</w:t>
      </w:r>
      <w:r w:rsidR="008B4667" w:rsidRPr="005054B5">
        <w:rPr>
          <w:rFonts w:eastAsia="仿宋_GB2312"/>
          <w:kern w:val="0"/>
          <w:sz w:val="30"/>
          <w:szCs w:val="30"/>
        </w:rPr>
        <w:t xml:space="preserve"> </w:t>
      </w:r>
      <w:r w:rsidR="009F5D58">
        <w:rPr>
          <w:rFonts w:eastAsia="仿宋_GB2312" w:hint="eastAsia"/>
          <w:kern w:val="0"/>
          <w:sz w:val="30"/>
          <w:szCs w:val="30"/>
        </w:rPr>
        <w:t>17</w:t>
      </w:r>
      <w:r w:rsidRPr="005054B5">
        <w:rPr>
          <w:rFonts w:eastAsia="仿宋_GB2312"/>
          <w:kern w:val="0"/>
          <w:sz w:val="30"/>
          <w:szCs w:val="30"/>
        </w:rPr>
        <w:t>人。</w:t>
      </w:r>
    </w:p>
    <w:p w:rsidR="0042780C" w:rsidRPr="005054B5" w:rsidRDefault="0042780C" w:rsidP="005054B5">
      <w:pPr>
        <w:widowControl/>
        <w:ind w:firstLineChars="200" w:firstLine="600"/>
        <w:jc w:val="left"/>
        <w:rPr>
          <w:rFonts w:eastAsia="仿宋_GB2312"/>
          <w:kern w:val="0"/>
          <w:sz w:val="30"/>
          <w:szCs w:val="30"/>
        </w:rPr>
      </w:pPr>
      <w:r w:rsidRPr="005054B5">
        <w:rPr>
          <w:rFonts w:eastAsia="仿宋_GB2312"/>
          <w:kern w:val="0"/>
          <w:sz w:val="30"/>
          <w:szCs w:val="30"/>
        </w:rPr>
        <w:t>车辆编制</w:t>
      </w:r>
      <w:r w:rsidR="009F5D58">
        <w:rPr>
          <w:rFonts w:eastAsia="仿宋_GB2312" w:hint="eastAsia"/>
          <w:kern w:val="0"/>
          <w:sz w:val="30"/>
          <w:szCs w:val="30"/>
        </w:rPr>
        <w:t>8</w:t>
      </w:r>
      <w:r w:rsidRPr="005054B5">
        <w:rPr>
          <w:rFonts w:eastAsia="仿宋_GB2312"/>
          <w:kern w:val="0"/>
          <w:sz w:val="30"/>
          <w:szCs w:val="30"/>
        </w:rPr>
        <w:t>辆，实有车辆</w:t>
      </w:r>
      <w:r w:rsidR="00080B68">
        <w:rPr>
          <w:rFonts w:eastAsia="仿宋_GB2312" w:hint="eastAsia"/>
          <w:kern w:val="0"/>
          <w:sz w:val="30"/>
          <w:szCs w:val="30"/>
        </w:rPr>
        <w:t>14</w:t>
      </w:r>
      <w:r w:rsidRPr="005054B5">
        <w:rPr>
          <w:rFonts w:eastAsia="仿宋_GB2312"/>
          <w:kern w:val="0"/>
          <w:sz w:val="30"/>
          <w:szCs w:val="30"/>
        </w:rPr>
        <w:t>辆。</w:t>
      </w:r>
    </w:p>
    <w:p w:rsidR="00A2566B" w:rsidRPr="005054B5" w:rsidRDefault="00DE5376" w:rsidP="005054B5">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三</w:t>
      </w:r>
      <w:r w:rsidR="00DB767D" w:rsidRPr="005054B5">
        <w:rPr>
          <w:rFonts w:ascii="黑体" w:eastAsia="黑体" w:hAnsi="黑体"/>
          <w:kern w:val="0"/>
          <w:sz w:val="30"/>
          <w:szCs w:val="30"/>
        </w:rPr>
        <w:t>、预算单位收入情况</w:t>
      </w:r>
    </w:p>
    <w:p w:rsidR="00C205DD" w:rsidRPr="005054B5" w:rsidRDefault="00C205DD" w:rsidP="005054B5">
      <w:pPr>
        <w:widowControl/>
        <w:ind w:firstLineChars="150" w:firstLine="450"/>
        <w:jc w:val="left"/>
        <w:rPr>
          <w:rFonts w:ascii="楷体_GB2312" w:eastAsia="楷体_GB2312"/>
          <w:kern w:val="0"/>
          <w:sz w:val="30"/>
          <w:szCs w:val="30"/>
        </w:rPr>
      </w:pPr>
      <w:r w:rsidRPr="005054B5">
        <w:rPr>
          <w:rFonts w:ascii="楷体_GB2312" w:eastAsia="楷体_GB2312"/>
          <w:kern w:val="0"/>
          <w:sz w:val="30"/>
          <w:szCs w:val="30"/>
        </w:rPr>
        <w:t>（一）部门财务收入情况</w:t>
      </w:r>
    </w:p>
    <w:p w:rsidR="00C205DD" w:rsidRPr="005054B5" w:rsidRDefault="00080B68" w:rsidP="005054B5">
      <w:pPr>
        <w:widowControl/>
        <w:ind w:firstLineChars="250" w:firstLine="750"/>
        <w:jc w:val="left"/>
        <w:rPr>
          <w:rFonts w:eastAsia="仿宋_GB2312"/>
          <w:kern w:val="0"/>
          <w:sz w:val="30"/>
          <w:szCs w:val="30"/>
        </w:rPr>
      </w:pPr>
      <w:r>
        <w:rPr>
          <w:rFonts w:eastAsia="仿宋_GB2312" w:hint="eastAsia"/>
          <w:kern w:val="0"/>
          <w:sz w:val="30"/>
          <w:szCs w:val="30"/>
        </w:rPr>
        <w:t>2018</w:t>
      </w:r>
      <w:r w:rsidR="00C205DD" w:rsidRPr="005054B5">
        <w:rPr>
          <w:rFonts w:eastAsia="仿宋_GB2312"/>
          <w:kern w:val="0"/>
          <w:sz w:val="30"/>
          <w:szCs w:val="30"/>
        </w:rPr>
        <w:t>年部门</w:t>
      </w:r>
      <w:r w:rsidR="00A472C6" w:rsidRPr="005054B5">
        <w:rPr>
          <w:rFonts w:eastAsia="仿宋_GB2312"/>
          <w:kern w:val="0"/>
          <w:sz w:val="30"/>
          <w:szCs w:val="30"/>
        </w:rPr>
        <w:t>财务</w:t>
      </w:r>
      <w:r w:rsidR="00C205DD" w:rsidRPr="005054B5">
        <w:rPr>
          <w:rFonts w:eastAsia="仿宋_GB2312"/>
          <w:kern w:val="0"/>
          <w:sz w:val="30"/>
          <w:szCs w:val="30"/>
        </w:rPr>
        <w:t>总收入</w:t>
      </w:r>
      <w:r w:rsidR="00C205DD" w:rsidRPr="005054B5">
        <w:rPr>
          <w:rFonts w:eastAsia="仿宋_GB2312"/>
          <w:kern w:val="0"/>
          <w:sz w:val="30"/>
          <w:szCs w:val="30"/>
        </w:rPr>
        <w:t xml:space="preserve"> </w:t>
      </w:r>
      <w:r>
        <w:rPr>
          <w:rFonts w:eastAsia="仿宋_GB2312" w:hint="eastAsia"/>
          <w:kern w:val="0"/>
          <w:sz w:val="30"/>
          <w:szCs w:val="30"/>
        </w:rPr>
        <w:t>996.50</w:t>
      </w:r>
      <w:r w:rsidR="00C205DD" w:rsidRPr="005054B5">
        <w:rPr>
          <w:rFonts w:eastAsia="仿宋_GB2312"/>
          <w:kern w:val="0"/>
          <w:sz w:val="30"/>
          <w:szCs w:val="30"/>
        </w:rPr>
        <w:t>万元，</w:t>
      </w:r>
      <w:r w:rsidR="002727D0" w:rsidRPr="005054B5">
        <w:rPr>
          <w:rFonts w:eastAsia="仿宋_GB2312"/>
          <w:kern w:val="0"/>
          <w:sz w:val="30"/>
          <w:szCs w:val="30"/>
        </w:rPr>
        <w:t>其中：</w:t>
      </w:r>
      <w:r w:rsidR="00C205DD" w:rsidRPr="005054B5">
        <w:rPr>
          <w:rFonts w:eastAsia="仿宋_GB2312"/>
          <w:kern w:val="0"/>
          <w:sz w:val="30"/>
          <w:szCs w:val="30"/>
        </w:rPr>
        <w:t>一般公共预算</w:t>
      </w:r>
      <w:r w:rsidR="00F64A92">
        <w:rPr>
          <w:rFonts w:eastAsia="仿宋_GB2312" w:hint="eastAsia"/>
          <w:kern w:val="0"/>
          <w:sz w:val="30"/>
          <w:szCs w:val="30"/>
        </w:rPr>
        <w:t>财政拨款</w:t>
      </w:r>
      <w:r>
        <w:rPr>
          <w:rFonts w:eastAsia="仿宋_GB2312" w:hint="eastAsia"/>
          <w:kern w:val="0"/>
          <w:sz w:val="30"/>
          <w:szCs w:val="30"/>
        </w:rPr>
        <w:t>996.50</w:t>
      </w:r>
      <w:r w:rsidR="00C205DD" w:rsidRPr="005054B5">
        <w:rPr>
          <w:rFonts w:eastAsia="仿宋_GB2312"/>
          <w:kern w:val="0"/>
          <w:sz w:val="30"/>
          <w:szCs w:val="30"/>
        </w:rPr>
        <w:t>万元，政府性基金</w:t>
      </w:r>
      <w:r w:rsidR="00F64A92">
        <w:rPr>
          <w:rFonts w:eastAsia="仿宋_GB2312" w:hint="eastAsia"/>
          <w:kern w:val="0"/>
          <w:sz w:val="30"/>
          <w:szCs w:val="30"/>
        </w:rPr>
        <w:t>预算财政拨款</w:t>
      </w:r>
      <w:r>
        <w:rPr>
          <w:rFonts w:eastAsia="仿宋_GB2312" w:hint="eastAsia"/>
          <w:kern w:val="0"/>
          <w:sz w:val="30"/>
          <w:szCs w:val="30"/>
        </w:rPr>
        <w:t>0</w:t>
      </w:r>
      <w:r w:rsidR="00C205DD" w:rsidRPr="005054B5">
        <w:rPr>
          <w:rFonts w:eastAsia="仿宋_GB2312"/>
          <w:kern w:val="0"/>
          <w:sz w:val="30"/>
          <w:szCs w:val="30"/>
        </w:rPr>
        <w:t>万元，国</w:t>
      </w:r>
      <w:r w:rsidR="00C205DD" w:rsidRPr="005054B5">
        <w:rPr>
          <w:rFonts w:eastAsia="仿宋_GB2312"/>
          <w:kern w:val="0"/>
          <w:sz w:val="30"/>
          <w:szCs w:val="30"/>
        </w:rPr>
        <w:lastRenderedPageBreak/>
        <w:t>有资本经营</w:t>
      </w:r>
      <w:r w:rsidR="00C71E3F">
        <w:rPr>
          <w:rFonts w:eastAsia="仿宋_GB2312" w:hint="eastAsia"/>
          <w:kern w:val="0"/>
          <w:sz w:val="30"/>
          <w:szCs w:val="30"/>
        </w:rPr>
        <w:t>预算</w:t>
      </w:r>
      <w:r w:rsidR="00F64A92">
        <w:rPr>
          <w:rFonts w:eastAsia="仿宋_GB2312" w:hint="eastAsia"/>
          <w:kern w:val="0"/>
          <w:sz w:val="30"/>
          <w:szCs w:val="30"/>
        </w:rPr>
        <w:t>财政拨款</w:t>
      </w:r>
      <w:r>
        <w:rPr>
          <w:rFonts w:eastAsia="仿宋_GB2312" w:hint="eastAsia"/>
          <w:kern w:val="0"/>
          <w:sz w:val="30"/>
          <w:szCs w:val="30"/>
        </w:rPr>
        <w:t>0</w:t>
      </w:r>
      <w:r w:rsidR="00C205DD" w:rsidRPr="005054B5">
        <w:rPr>
          <w:rFonts w:eastAsia="仿宋_GB2312"/>
          <w:kern w:val="0"/>
          <w:sz w:val="30"/>
          <w:szCs w:val="30"/>
        </w:rPr>
        <w:t>万元，事业收入</w:t>
      </w:r>
      <w:r>
        <w:rPr>
          <w:rFonts w:eastAsia="仿宋_GB2312" w:hint="eastAsia"/>
          <w:kern w:val="0"/>
          <w:sz w:val="30"/>
          <w:szCs w:val="30"/>
        </w:rPr>
        <w:t>0</w:t>
      </w:r>
      <w:r w:rsidR="00C205DD" w:rsidRPr="005054B5">
        <w:rPr>
          <w:rFonts w:eastAsia="仿宋_GB2312"/>
          <w:kern w:val="0"/>
          <w:sz w:val="30"/>
          <w:szCs w:val="30"/>
        </w:rPr>
        <w:t>万元，事业单位经营收入</w:t>
      </w:r>
      <w:r>
        <w:rPr>
          <w:rFonts w:eastAsia="仿宋_GB2312" w:hint="eastAsia"/>
          <w:kern w:val="0"/>
          <w:sz w:val="30"/>
          <w:szCs w:val="30"/>
        </w:rPr>
        <w:t>0</w:t>
      </w:r>
      <w:r w:rsidR="00C205DD" w:rsidRPr="005054B5">
        <w:rPr>
          <w:rFonts w:eastAsia="仿宋_GB2312"/>
          <w:kern w:val="0"/>
          <w:sz w:val="30"/>
          <w:szCs w:val="30"/>
        </w:rPr>
        <w:t>万元，其他收入</w:t>
      </w:r>
      <w:r>
        <w:rPr>
          <w:rFonts w:eastAsia="仿宋_GB2312" w:hint="eastAsia"/>
          <w:kern w:val="0"/>
          <w:sz w:val="30"/>
          <w:szCs w:val="30"/>
        </w:rPr>
        <w:t>0</w:t>
      </w:r>
      <w:r w:rsidR="00C205DD" w:rsidRPr="005054B5">
        <w:rPr>
          <w:rFonts w:eastAsia="仿宋_GB2312"/>
          <w:kern w:val="0"/>
          <w:sz w:val="30"/>
          <w:szCs w:val="30"/>
        </w:rPr>
        <w:t>万元</w:t>
      </w:r>
      <w:r w:rsidR="00F64A92">
        <w:rPr>
          <w:rFonts w:eastAsia="仿宋_GB2312" w:hint="eastAsia"/>
          <w:kern w:val="0"/>
          <w:sz w:val="30"/>
          <w:szCs w:val="30"/>
        </w:rPr>
        <w:t>，上年结转</w:t>
      </w:r>
      <w:r>
        <w:rPr>
          <w:rFonts w:eastAsia="仿宋_GB2312" w:hint="eastAsia"/>
          <w:kern w:val="0"/>
          <w:sz w:val="30"/>
          <w:szCs w:val="30"/>
        </w:rPr>
        <w:t>0</w:t>
      </w:r>
      <w:r w:rsidR="00F64A92">
        <w:rPr>
          <w:rFonts w:eastAsia="仿宋_GB2312" w:hint="eastAsia"/>
          <w:kern w:val="0"/>
          <w:sz w:val="30"/>
          <w:szCs w:val="30"/>
        </w:rPr>
        <w:t>万元</w:t>
      </w:r>
      <w:r w:rsidR="00C205DD" w:rsidRPr="005054B5">
        <w:rPr>
          <w:rFonts w:eastAsia="仿宋_GB2312"/>
          <w:kern w:val="0"/>
          <w:sz w:val="30"/>
          <w:szCs w:val="30"/>
        </w:rPr>
        <w:t>。</w:t>
      </w:r>
    </w:p>
    <w:p w:rsidR="002727D0" w:rsidRPr="005054B5" w:rsidRDefault="002727D0" w:rsidP="005054B5">
      <w:pPr>
        <w:widowControl/>
        <w:ind w:firstLineChars="150" w:firstLine="450"/>
        <w:jc w:val="left"/>
        <w:rPr>
          <w:rFonts w:ascii="楷体_GB2312" w:eastAsia="楷体_GB2312"/>
          <w:kern w:val="0"/>
          <w:sz w:val="30"/>
          <w:szCs w:val="30"/>
        </w:rPr>
      </w:pPr>
      <w:r w:rsidRPr="005054B5">
        <w:rPr>
          <w:rFonts w:ascii="楷体_GB2312" w:eastAsia="楷体_GB2312"/>
          <w:kern w:val="0"/>
          <w:sz w:val="30"/>
          <w:szCs w:val="30"/>
        </w:rPr>
        <w:t>（二）财政拨款收</w:t>
      </w:r>
      <w:r w:rsidR="00DF050A" w:rsidRPr="005054B5">
        <w:rPr>
          <w:rFonts w:ascii="楷体_GB2312" w:eastAsia="楷体_GB2312"/>
          <w:kern w:val="0"/>
          <w:sz w:val="30"/>
          <w:szCs w:val="30"/>
        </w:rPr>
        <w:t>入</w:t>
      </w:r>
      <w:r w:rsidRPr="005054B5">
        <w:rPr>
          <w:rFonts w:ascii="楷体_GB2312" w:eastAsia="楷体_GB2312"/>
          <w:kern w:val="0"/>
          <w:sz w:val="30"/>
          <w:szCs w:val="30"/>
        </w:rPr>
        <w:t>情况</w:t>
      </w:r>
    </w:p>
    <w:p w:rsidR="002E2F7F" w:rsidRPr="005054B5" w:rsidRDefault="00080B68" w:rsidP="005054B5">
      <w:pPr>
        <w:widowControl/>
        <w:ind w:firstLineChars="250" w:firstLine="750"/>
        <w:jc w:val="left"/>
        <w:rPr>
          <w:rFonts w:eastAsia="仿宋_GB2312"/>
          <w:kern w:val="0"/>
          <w:sz w:val="30"/>
          <w:szCs w:val="30"/>
        </w:rPr>
      </w:pPr>
      <w:r>
        <w:rPr>
          <w:rFonts w:eastAsia="仿宋_GB2312" w:hint="eastAsia"/>
          <w:kern w:val="0"/>
          <w:sz w:val="30"/>
          <w:szCs w:val="30"/>
        </w:rPr>
        <w:t>2018</w:t>
      </w:r>
      <w:r w:rsidR="002727D0" w:rsidRPr="005054B5">
        <w:rPr>
          <w:rFonts w:eastAsia="仿宋_GB2312"/>
          <w:kern w:val="0"/>
          <w:sz w:val="30"/>
          <w:szCs w:val="30"/>
        </w:rPr>
        <w:t>年部门财政拨款收入</w:t>
      </w:r>
      <w:r w:rsidR="002727D0" w:rsidRPr="005054B5">
        <w:rPr>
          <w:rFonts w:eastAsia="仿宋_GB2312"/>
          <w:kern w:val="0"/>
          <w:sz w:val="30"/>
          <w:szCs w:val="30"/>
        </w:rPr>
        <w:t xml:space="preserve"> </w:t>
      </w:r>
      <w:r>
        <w:rPr>
          <w:rFonts w:eastAsia="仿宋_GB2312" w:hint="eastAsia"/>
          <w:kern w:val="0"/>
          <w:sz w:val="30"/>
          <w:szCs w:val="30"/>
        </w:rPr>
        <w:t>996.50</w:t>
      </w:r>
      <w:r w:rsidR="002727D0" w:rsidRPr="005054B5">
        <w:rPr>
          <w:rFonts w:eastAsia="仿宋_GB2312"/>
          <w:kern w:val="0"/>
          <w:sz w:val="30"/>
          <w:szCs w:val="30"/>
        </w:rPr>
        <w:t>万元，其中</w:t>
      </w:r>
      <w:r w:rsidR="002727D0" w:rsidRPr="005054B5">
        <w:rPr>
          <w:rFonts w:eastAsia="仿宋_GB2312"/>
          <w:kern w:val="0"/>
          <w:sz w:val="30"/>
          <w:szCs w:val="30"/>
        </w:rPr>
        <w:t>:</w:t>
      </w:r>
      <w:r w:rsidR="002727D0" w:rsidRPr="005054B5">
        <w:rPr>
          <w:rFonts w:eastAsia="仿宋_GB2312"/>
          <w:kern w:val="0"/>
          <w:sz w:val="30"/>
          <w:szCs w:val="30"/>
        </w:rPr>
        <w:t>本年收入</w:t>
      </w:r>
      <w:r>
        <w:rPr>
          <w:rFonts w:eastAsia="仿宋_GB2312" w:hint="eastAsia"/>
          <w:kern w:val="0"/>
          <w:sz w:val="30"/>
          <w:szCs w:val="30"/>
        </w:rPr>
        <w:t>996.50</w:t>
      </w:r>
      <w:r w:rsidR="002727D0" w:rsidRPr="005054B5">
        <w:rPr>
          <w:rFonts w:eastAsia="仿宋_GB2312"/>
          <w:kern w:val="0"/>
          <w:sz w:val="30"/>
          <w:szCs w:val="30"/>
        </w:rPr>
        <w:t>万元，上年结转</w:t>
      </w:r>
      <w:r>
        <w:rPr>
          <w:rFonts w:eastAsia="仿宋_GB2312" w:hint="eastAsia"/>
          <w:kern w:val="0"/>
          <w:sz w:val="30"/>
          <w:szCs w:val="30"/>
        </w:rPr>
        <w:t>0</w:t>
      </w:r>
      <w:r w:rsidR="002727D0" w:rsidRPr="005054B5">
        <w:rPr>
          <w:rFonts w:eastAsia="仿宋_GB2312"/>
          <w:kern w:val="0"/>
          <w:sz w:val="30"/>
          <w:szCs w:val="30"/>
        </w:rPr>
        <w:t>万元。本年收入中，一般公共预算财政拨款</w:t>
      </w:r>
      <w:r>
        <w:rPr>
          <w:rFonts w:eastAsia="仿宋_GB2312" w:hint="eastAsia"/>
          <w:kern w:val="0"/>
          <w:sz w:val="30"/>
          <w:szCs w:val="30"/>
        </w:rPr>
        <w:t>996.50</w:t>
      </w:r>
      <w:r w:rsidR="002727D0" w:rsidRPr="005054B5">
        <w:rPr>
          <w:rFonts w:eastAsia="仿宋_GB2312"/>
          <w:kern w:val="0"/>
          <w:sz w:val="30"/>
          <w:szCs w:val="30"/>
        </w:rPr>
        <w:t>万元（本级财力</w:t>
      </w:r>
      <w:r>
        <w:rPr>
          <w:rFonts w:eastAsia="仿宋_GB2312" w:hint="eastAsia"/>
          <w:kern w:val="0"/>
          <w:sz w:val="30"/>
          <w:szCs w:val="30"/>
        </w:rPr>
        <w:t>996.50</w:t>
      </w:r>
      <w:r w:rsidR="002727D0" w:rsidRPr="005054B5">
        <w:rPr>
          <w:rFonts w:eastAsia="仿宋_GB2312"/>
          <w:kern w:val="0"/>
          <w:sz w:val="30"/>
          <w:szCs w:val="30"/>
        </w:rPr>
        <w:t>万元，专项收入</w:t>
      </w:r>
      <w:r>
        <w:rPr>
          <w:rFonts w:eastAsia="仿宋_GB2312" w:hint="eastAsia"/>
          <w:kern w:val="0"/>
          <w:sz w:val="30"/>
          <w:szCs w:val="30"/>
        </w:rPr>
        <w:t>0</w:t>
      </w:r>
      <w:r w:rsidR="002727D0" w:rsidRPr="005054B5">
        <w:rPr>
          <w:rFonts w:eastAsia="仿宋_GB2312"/>
          <w:kern w:val="0"/>
          <w:sz w:val="30"/>
          <w:szCs w:val="30"/>
        </w:rPr>
        <w:t>万元，执法办案补助</w:t>
      </w:r>
      <w:r>
        <w:rPr>
          <w:rFonts w:eastAsia="仿宋_GB2312" w:hint="eastAsia"/>
          <w:kern w:val="0"/>
          <w:sz w:val="30"/>
          <w:szCs w:val="30"/>
        </w:rPr>
        <w:t>0</w:t>
      </w:r>
      <w:r w:rsidR="002727D0" w:rsidRPr="005054B5">
        <w:rPr>
          <w:rFonts w:eastAsia="仿宋_GB2312"/>
          <w:kern w:val="0"/>
          <w:sz w:val="30"/>
          <w:szCs w:val="30"/>
        </w:rPr>
        <w:t>万元，收费成本补偿</w:t>
      </w:r>
      <w:r w:rsidR="00360C1D">
        <w:rPr>
          <w:rFonts w:eastAsia="仿宋_GB2312" w:hint="eastAsia"/>
          <w:kern w:val="0"/>
          <w:sz w:val="30"/>
          <w:szCs w:val="30"/>
        </w:rPr>
        <w:t>0</w:t>
      </w:r>
      <w:r w:rsidR="002727D0" w:rsidRPr="005054B5">
        <w:rPr>
          <w:rFonts w:eastAsia="仿宋_GB2312"/>
          <w:kern w:val="0"/>
          <w:sz w:val="30"/>
          <w:szCs w:val="30"/>
        </w:rPr>
        <w:t>万元，财政专户管理的收入</w:t>
      </w:r>
      <w:r w:rsidR="00360C1D">
        <w:rPr>
          <w:rFonts w:eastAsia="仿宋_GB2312" w:hint="eastAsia"/>
          <w:kern w:val="0"/>
          <w:sz w:val="30"/>
          <w:szCs w:val="30"/>
        </w:rPr>
        <w:t>0</w:t>
      </w:r>
      <w:r w:rsidR="002727D0" w:rsidRPr="005054B5">
        <w:rPr>
          <w:rFonts w:eastAsia="仿宋_GB2312"/>
          <w:kern w:val="0"/>
          <w:sz w:val="30"/>
          <w:szCs w:val="30"/>
        </w:rPr>
        <w:t>万元，国有资源（资产）有偿使用</w:t>
      </w:r>
      <w:r w:rsidR="00C31FE6">
        <w:rPr>
          <w:rFonts w:eastAsia="仿宋_GB2312" w:hint="eastAsia"/>
          <w:kern w:val="0"/>
          <w:sz w:val="30"/>
          <w:szCs w:val="30"/>
        </w:rPr>
        <w:t>成本补偿</w:t>
      </w:r>
      <w:r w:rsidR="00360C1D">
        <w:rPr>
          <w:rFonts w:eastAsia="仿宋_GB2312" w:hint="eastAsia"/>
          <w:kern w:val="0"/>
          <w:sz w:val="30"/>
          <w:szCs w:val="30"/>
        </w:rPr>
        <w:t>0</w:t>
      </w:r>
      <w:r w:rsidR="002727D0" w:rsidRPr="005054B5">
        <w:rPr>
          <w:rFonts w:eastAsia="仿宋_GB2312"/>
          <w:kern w:val="0"/>
          <w:sz w:val="30"/>
          <w:szCs w:val="30"/>
        </w:rPr>
        <w:t>万元），政府性基金</w:t>
      </w:r>
      <w:r w:rsidR="00C07645">
        <w:rPr>
          <w:rFonts w:eastAsia="仿宋_GB2312" w:hint="eastAsia"/>
          <w:kern w:val="0"/>
          <w:sz w:val="30"/>
          <w:szCs w:val="30"/>
        </w:rPr>
        <w:t>预算</w:t>
      </w:r>
      <w:r w:rsidR="002727D0" w:rsidRPr="005054B5">
        <w:rPr>
          <w:rFonts w:eastAsia="仿宋_GB2312"/>
          <w:kern w:val="0"/>
          <w:sz w:val="30"/>
          <w:szCs w:val="30"/>
        </w:rPr>
        <w:t>财政拨款</w:t>
      </w:r>
      <w:r w:rsidR="00360C1D">
        <w:rPr>
          <w:rFonts w:eastAsia="仿宋_GB2312" w:hint="eastAsia"/>
          <w:kern w:val="0"/>
          <w:sz w:val="30"/>
          <w:szCs w:val="30"/>
        </w:rPr>
        <w:t>0</w:t>
      </w:r>
      <w:r w:rsidR="002727D0" w:rsidRPr="005054B5">
        <w:rPr>
          <w:rFonts w:eastAsia="仿宋_GB2312"/>
          <w:kern w:val="0"/>
          <w:sz w:val="30"/>
          <w:szCs w:val="30"/>
        </w:rPr>
        <w:t>万元，国有资本经营</w:t>
      </w:r>
      <w:r w:rsidR="00C31FE6">
        <w:rPr>
          <w:rFonts w:eastAsia="仿宋_GB2312" w:hint="eastAsia"/>
          <w:kern w:val="0"/>
          <w:sz w:val="30"/>
          <w:szCs w:val="30"/>
        </w:rPr>
        <w:t>预算</w:t>
      </w:r>
      <w:r w:rsidR="002727D0" w:rsidRPr="005054B5">
        <w:rPr>
          <w:rFonts w:eastAsia="仿宋_GB2312"/>
          <w:kern w:val="0"/>
          <w:sz w:val="30"/>
          <w:szCs w:val="30"/>
        </w:rPr>
        <w:t>财政拨款</w:t>
      </w:r>
      <w:r w:rsidR="00360C1D">
        <w:rPr>
          <w:rFonts w:eastAsia="仿宋_GB2312" w:hint="eastAsia"/>
          <w:kern w:val="0"/>
          <w:sz w:val="30"/>
          <w:szCs w:val="30"/>
        </w:rPr>
        <w:t>0</w:t>
      </w:r>
      <w:r w:rsidR="002727D0" w:rsidRPr="005054B5">
        <w:rPr>
          <w:rFonts w:eastAsia="仿宋_GB2312"/>
          <w:kern w:val="0"/>
          <w:sz w:val="30"/>
          <w:szCs w:val="30"/>
        </w:rPr>
        <w:t>万元。</w:t>
      </w:r>
    </w:p>
    <w:p w:rsidR="00DB767D" w:rsidRPr="005054B5" w:rsidRDefault="00DE5376" w:rsidP="005054B5">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四</w:t>
      </w:r>
      <w:r w:rsidR="00DB767D" w:rsidRPr="005054B5">
        <w:rPr>
          <w:rFonts w:ascii="黑体" w:eastAsia="黑体" w:hAnsi="黑体"/>
          <w:kern w:val="0"/>
          <w:sz w:val="30"/>
          <w:szCs w:val="30"/>
        </w:rPr>
        <w:t>、预算单位支出情况</w:t>
      </w:r>
    </w:p>
    <w:p w:rsidR="005054B5" w:rsidRPr="005054B5" w:rsidRDefault="00360C1D" w:rsidP="005054B5">
      <w:pPr>
        <w:widowControl/>
        <w:ind w:firstLineChars="200" w:firstLine="600"/>
        <w:jc w:val="left"/>
        <w:rPr>
          <w:rFonts w:eastAsia="仿宋_GB2312"/>
          <w:kern w:val="0"/>
          <w:sz w:val="30"/>
          <w:szCs w:val="30"/>
        </w:rPr>
      </w:pPr>
      <w:r>
        <w:rPr>
          <w:rFonts w:eastAsia="仿宋_GB2312" w:hint="eastAsia"/>
          <w:kern w:val="0"/>
          <w:sz w:val="30"/>
          <w:szCs w:val="30"/>
        </w:rPr>
        <w:t>2018</w:t>
      </w:r>
      <w:r w:rsidR="00DB767D" w:rsidRPr="005054B5">
        <w:rPr>
          <w:rFonts w:eastAsia="仿宋_GB2312"/>
          <w:kern w:val="0"/>
          <w:sz w:val="30"/>
          <w:szCs w:val="30"/>
        </w:rPr>
        <w:t>年部门预算总支出</w:t>
      </w:r>
      <w:r>
        <w:rPr>
          <w:rFonts w:eastAsia="仿宋_GB2312" w:hint="eastAsia"/>
          <w:kern w:val="0"/>
          <w:sz w:val="30"/>
          <w:szCs w:val="30"/>
        </w:rPr>
        <w:t>996.50</w:t>
      </w:r>
      <w:r w:rsidR="00DB767D" w:rsidRPr="005054B5">
        <w:rPr>
          <w:rFonts w:eastAsia="仿宋_GB2312"/>
          <w:kern w:val="0"/>
          <w:sz w:val="30"/>
          <w:szCs w:val="30"/>
        </w:rPr>
        <w:t>万元。</w:t>
      </w:r>
      <w:r w:rsidR="00A95B6C">
        <w:rPr>
          <w:rFonts w:eastAsia="仿宋_GB2312" w:hint="eastAsia"/>
          <w:kern w:val="0"/>
          <w:sz w:val="30"/>
          <w:szCs w:val="30"/>
        </w:rPr>
        <w:t>财政拨款</w:t>
      </w:r>
      <w:r w:rsidR="00835730" w:rsidRPr="005054B5">
        <w:rPr>
          <w:rFonts w:eastAsia="仿宋_GB2312"/>
          <w:kern w:val="0"/>
          <w:sz w:val="30"/>
          <w:szCs w:val="30"/>
        </w:rPr>
        <w:t>安排</w:t>
      </w:r>
      <w:r w:rsidR="00DB767D" w:rsidRPr="005054B5">
        <w:rPr>
          <w:rFonts w:eastAsia="仿宋_GB2312"/>
          <w:kern w:val="0"/>
          <w:sz w:val="30"/>
          <w:szCs w:val="30"/>
        </w:rPr>
        <w:t>支出</w:t>
      </w:r>
      <w:r w:rsidR="008B4667" w:rsidRPr="005054B5">
        <w:rPr>
          <w:rFonts w:eastAsia="仿宋_GB2312"/>
          <w:kern w:val="0"/>
          <w:sz w:val="30"/>
          <w:szCs w:val="30"/>
        </w:rPr>
        <w:t xml:space="preserve"> </w:t>
      </w:r>
      <w:r>
        <w:rPr>
          <w:rFonts w:eastAsia="仿宋_GB2312" w:hint="eastAsia"/>
          <w:kern w:val="0"/>
          <w:sz w:val="30"/>
          <w:szCs w:val="30"/>
        </w:rPr>
        <w:t>996.50</w:t>
      </w:r>
      <w:r w:rsidR="00DB767D" w:rsidRPr="005054B5">
        <w:rPr>
          <w:rFonts w:eastAsia="仿宋_GB2312"/>
          <w:kern w:val="0"/>
          <w:sz w:val="30"/>
          <w:szCs w:val="30"/>
        </w:rPr>
        <w:t>万元</w:t>
      </w:r>
      <w:r w:rsidR="00DF050A" w:rsidRPr="005054B5">
        <w:rPr>
          <w:rFonts w:eastAsia="仿宋_GB2312"/>
          <w:kern w:val="0"/>
          <w:sz w:val="30"/>
          <w:szCs w:val="30"/>
        </w:rPr>
        <w:t>，其中</w:t>
      </w:r>
      <w:r w:rsidR="00C616E4" w:rsidRPr="005054B5">
        <w:rPr>
          <w:rFonts w:eastAsia="仿宋_GB2312"/>
          <w:kern w:val="0"/>
          <w:sz w:val="30"/>
          <w:szCs w:val="30"/>
        </w:rPr>
        <w:t>，</w:t>
      </w:r>
      <w:r w:rsidR="00DB767D" w:rsidRPr="005054B5">
        <w:rPr>
          <w:rFonts w:eastAsia="仿宋_GB2312"/>
          <w:kern w:val="0"/>
          <w:sz w:val="30"/>
          <w:szCs w:val="30"/>
        </w:rPr>
        <w:t>基本支出</w:t>
      </w:r>
      <w:r>
        <w:rPr>
          <w:rFonts w:eastAsia="仿宋_GB2312" w:hint="eastAsia"/>
          <w:kern w:val="0"/>
          <w:sz w:val="30"/>
          <w:szCs w:val="30"/>
        </w:rPr>
        <w:t>996.50</w:t>
      </w:r>
      <w:r w:rsidR="00DB767D" w:rsidRPr="005054B5">
        <w:rPr>
          <w:rFonts w:eastAsia="仿宋_GB2312"/>
          <w:kern w:val="0"/>
          <w:sz w:val="30"/>
          <w:szCs w:val="30"/>
        </w:rPr>
        <w:t>万元，项目支出</w:t>
      </w:r>
      <w:r>
        <w:rPr>
          <w:rFonts w:eastAsia="仿宋_GB2312" w:hint="eastAsia"/>
          <w:kern w:val="0"/>
          <w:sz w:val="30"/>
          <w:szCs w:val="30"/>
        </w:rPr>
        <w:t>0</w:t>
      </w:r>
      <w:r w:rsidR="00DF050A" w:rsidRPr="005054B5">
        <w:rPr>
          <w:rFonts w:eastAsia="仿宋_GB2312"/>
          <w:kern w:val="0"/>
          <w:sz w:val="30"/>
          <w:szCs w:val="30"/>
        </w:rPr>
        <w:t>万元</w:t>
      </w:r>
      <w:r w:rsidR="00ED6F4E" w:rsidRPr="005054B5">
        <w:rPr>
          <w:rFonts w:eastAsia="仿宋_GB2312"/>
          <w:kern w:val="0"/>
          <w:sz w:val="30"/>
          <w:szCs w:val="30"/>
        </w:rPr>
        <w:t>。</w:t>
      </w:r>
    </w:p>
    <w:p w:rsidR="00DB767D" w:rsidRPr="005054B5" w:rsidRDefault="00EC6D59" w:rsidP="005054B5">
      <w:pPr>
        <w:widowControl/>
        <w:ind w:firstLineChars="150" w:firstLine="450"/>
        <w:jc w:val="left"/>
        <w:rPr>
          <w:rFonts w:eastAsia="仿宋_GB2312"/>
          <w:kern w:val="0"/>
          <w:sz w:val="30"/>
          <w:szCs w:val="30"/>
        </w:rPr>
      </w:pPr>
      <w:r w:rsidRPr="005054B5">
        <w:rPr>
          <w:rFonts w:ascii="楷体_GB2312" w:eastAsia="楷体_GB2312"/>
          <w:kern w:val="0"/>
          <w:sz w:val="30"/>
          <w:szCs w:val="30"/>
        </w:rPr>
        <w:t>（一）</w:t>
      </w:r>
      <w:r w:rsidR="00C07645">
        <w:rPr>
          <w:rFonts w:ascii="楷体_GB2312" w:eastAsia="楷体_GB2312" w:hint="eastAsia"/>
          <w:kern w:val="0"/>
          <w:sz w:val="30"/>
          <w:szCs w:val="30"/>
        </w:rPr>
        <w:t>财政拨款安排</w:t>
      </w:r>
      <w:r w:rsidR="00DB767D" w:rsidRPr="005054B5">
        <w:rPr>
          <w:rFonts w:ascii="楷体_GB2312" w:eastAsia="楷体_GB2312"/>
          <w:kern w:val="0"/>
          <w:sz w:val="30"/>
          <w:szCs w:val="30"/>
        </w:rPr>
        <w:t>支出按功能科目分</w:t>
      </w:r>
      <w:r w:rsidR="000A74AF" w:rsidRPr="005054B5">
        <w:rPr>
          <w:rFonts w:ascii="楷体_GB2312" w:eastAsia="楷体_GB2312"/>
          <w:kern w:val="0"/>
          <w:sz w:val="30"/>
          <w:szCs w:val="30"/>
        </w:rPr>
        <w:t>类情况</w:t>
      </w:r>
    </w:p>
    <w:p w:rsidR="00DB767D" w:rsidRDefault="00360C1D" w:rsidP="005054B5">
      <w:pPr>
        <w:widowControl/>
        <w:ind w:firstLineChars="200" w:firstLine="600"/>
        <w:jc w:val="left"/>
        <w:rPr>
          <w:rFonts w:eastAsia="仿宋_GB2312" w:hint="eastAsia"/>
          <w:kern w:val="0"/>
          <w:sz w:val="30"/>
          <w:szCs w:val="30"/>
        </w:rPr>
      </w:pPr>
      <w:r>
        <w:rPr>
          <w:rFonts w:eastAsia="仿宋_GB2312" w:hint="eastAsia"/>
          <w:kern w:val="0"/>
          <w:sz w:val="30"/>
          <w:szCs w:val="30"/>
        </w:rPr>
        <w:t>1</w:t>
      </w:r>
      <w:r>
        <w:rPr>
          <w:rFonts w:eastAsia="仿宋_GB2312" w:hint="eastAsia"/>
          <w:kern w:val="0"/>
          <w:sz w:val="30"/>
          <w:szCs w:val="30"/>
        </w:rPr>
        <w:t>、社会保障和就业支出</w:t>
      </w:r>
      <w:r>
        <w:rPr>
          <w:rFonts w:eastAsia="仿宋_GB2312" w:hint="eastAsia"/>
          <w:kern w:val="0"/>
          <w:sz w:val="30"/>
          <w:szCs w:val="30"/>
        </w:rPr>
        <w:t>111.34</w:t>
      </w:r>
      <w:r>
        <w:rPr>
          <w:rFonts w:eastAsia="仿宋_GB2312" w:hint="eastAsia"/>
          <w:kern w:val="0"/>
          <w:sz w:val="30"/>
          <w:szCs w:val="30"/>
        </w:rPr>
        <w:t>万元，主要用于单位退休职工工资支出。</w:t>
      </w:r>
    </w:p>
    <w:p w:rsidR="00360C1D" w:rsidRDefault="00360C1D" w:rsidP="005054B5">
      <w:pPr>
        <w:widowControl/>
        <w:ind w:firstLineChars="200" w:firstLine="600"/>
        <w:jc w:val="left"/>
        <w:rPr>
          <w:rFonts w:eastAsia="仿宋_GB2312" w:hint="eastAsia"/>
          <w:kern w:val="0"/>
          <w:sz w:val="30"/>
          <w:szCs w:val="30"/>
        </w:rPr>
      </w:pPr>
      <w:r>
        <w:rPr>
          <w:rFonts w:eastAsia="仿宋_GB2312" w:hint="eastAsia"/>
          <w:kern w:val="0"/>
          <w:sz w:val="30"/>
          <w:szCs w:val="30"/>
        </w:rPr>
        <w:t>2</w:t>
      </w:r>
      <w:r>
        <w:rPr>
          <w:rFonts w:eastAsia="仿宋_GB2312" w:hint="eastAsia"/>
          <w:kern w:val="0"/>
          <w:sz w:val="30"/>
          <w:szCs w:val="30"/>
        </w:rPr>
        <w:t>、节能环保支出</w:t>
      </w:r>
      <w:r>
        <w:rPr>
          <w:rFonts w:eastAsia="仿宋_GB2312" w:hint="eastAsia"/>
          <w:kern w:val="0"/>
          <w:sz w:val="30"/>
          <w:szCs w:val="30"/>
        </w:rPr>
        <w:t>17</w:t>
      </w:r>
      <w:r>
        <w:rPr>
          <w:rFonts w:eastAsia="仿宋_GB2312" w:hint="eastAsia"/>
          <w:kern w:val="0"/>
          <w:sz w:val="30"/>
          <w:szCs w:val="30"/>
        </w:rPr>
        <w:t>万元，主要用于垃圾处理场在线检测维护。</w:t>
      </w:r>
    </w:p>
    <w:p w:rsidR="00360C1D" w:rsidRDefault="00360C1D" w:rsidP="005054B5">
      <w:pPr>
        <w:widowControl/>
        <w:ind w:firstLineChars="200" w:firstLine="600"/>
        <w:jc w:val="left"/>
        <w:rPr>
          <w:rFonts w:eastAsia="仿宋_GB2312" w:hint="eastAsia"/>
          <w:kern w:val="0"/>
          <w:sz w:val="30"/>
          <w:szCs w:val="30"/>
        </w:rPr>
      </w:pPr>
      <w:r>
        <w:rPr>
          <w:rFonts w:eastAsia="仿宋_GB2312" w:hint="eastAsia"/>
          <w:kern w:val="0"/>
          <w:sz w:val="30"/>
          <w:szCs w:val="30"/>
        </w:rPr>
        <w:t>3</w:t>
      </w:r>
      <w:r>
        <w:rPr>
          <w:rFonts w:eastAsia="仿宋_GB2312" w:hint="eastAsia"/>
          <w:kern w:val="0"/>
          <w:sz w:val="30"/>
          <w:szCs w:val="30"/>
        </w:rPr>
        <w:t>、城乡社区支出</w:t>
      </w:r>
      <w:r>
        <w:rPr>
          <w:rFonts w:eastAsia="仿宋_GB2312" w:hint="eastAsia"/>
          <w:kern w:val="0"/>
          <w:sz w:val="30"/>
          <w:szCs w:val="30"/>
        </w:rPr>
        <w:t>823.42</w:t>
      </w:r>
      <w:r>
        <w:rPr>
          <w:rFonts w:eastAsia="仿宋_GB2312" w:hint="eastAsia"/>
          <w:kern w:val="0"/>
          <w:sz w:val="30"/>
          <w:szCs w:val="30"/>
        </w:rPr>
        <w:t>万元，主要用于单位职工工资、临时工工资、公用经费及市政维护费支出。</w:t>
      </w:r>
    </w:p>
    <w:p w:rsidR="00360C1D" w:rsidRPr="005054B5" w:rsidRDefault="00360C1D" w:rsidP="005054B5">
      <w:pPr>
        <w:widowControl/>
        <w:ind w:firstLineChars="200" w:firstLine="600"/>
        <w:jc w:val="left"/>
        <w:rPr>
          <w:rFonts w:eastAsia="仿宋_GB2312"/>
          <w:kern w:val="0"/>
          <w:sz w:val="30"/>
          <w:szCs w:val="30"/>
        </w:rPr>
      </w:pPr>
      <w:r>
        <w:rPr>
          <w:rFonts w:eastAsia="仿宋_GB2312" w:hint="eastAsia"/>
          <w:kern w:val="0"/>
          <w:sz w:val="30"/>
          <w:szCs w:val="30"/>
        </w:rPr>
        <w:t>4</w:t>
      </w:r>
      <w:r>
        <w:rPr>
          <w:rFonts w:eastAsia="仿宋_GB2312" w:hint="eastAsia"/>
          <w:kern w:val="0"/>
          <w:sz w:val="30"/>
          <w:szCs w:val="30"/>
        </w:rPr>
        <w:t>、住房保障支出</w:t>
      </w:r>
      <w:r>
        <w:rPr>
          <w:rFonts w:eastAsia="仿宋_GB2312" w:hint="eastAsia"/>
          <w:kern w:val="0"/>
          <w:sz w:val="30"/>
          <w:szCs w:val="30"/>
        </w:rPr>
        <w:t>44.74</w:t>
      </w:r>
      <w:r>
        <w:rPr>
          <w:rFonts w:eastAsia="仿宋_GB2312" w:hint="eastAsia"/>
          <w:kern w:val="0"/>
          <w:sz w:val="30"/>
          <w:szCs w:val="30"/>
        </w:rPr>
        <w:t>万元，主要用于单位职工住房公积金支出。</w:t>
      </w:r>
    </w:p>
    <w:p w:rsidR="00F24EE1" w:rsidRPr="005054B5" w:rsidRDefault="00EC6D59" w:rsidP="005054B5">
      <w:pPr>
        <w:widowControl/>
        <w:ind w:firstLineChars="150" w:firstLine="450"/>
        <w:jc w:val="left"/>
        <w:rPr>
          <w:rFonts w:ascii="楷体_GB2312" w:eastAsia="楷体_GB2312"/>
          <w:kern w:val="0"/>
          <w:sz w:val="30"/>
          <w:szCs w:val="30"/>
        </w:rPr>
      </w:pPr>
      <w:r w:rsidRPr="005054B5">
        <w:rPr>
          <w:rFonts w:ascii="楷体_GB2312" w:eastAsia="楷体_GB2312"/>
          <w:kern w:val="0"/>
          <w:sz w:val="30"/>
          <w:szCs w:val="30"/>
        </w:rPr>
        <w:t>（二）</w:t>
      </w:r>
      <w:r w:rsidR="00C07645">
        <w:rPr>
          <w:rFonts w:ascii="楷体_GB2312" w:eastAsia="楷体_GB2312" w:hint="eastAsia"/>
          <w:kern w:val="0"/>
          <w:sz w:val="30"/>
          <w:szCs w:val="30"/>
        </w:rPr>
        <w:t>财政拨款安排</w:t>
      </w:r>
      <w:r w:rsidR="000A74AF" w:rsidRPr="005054B5">
        <w:rPr>
          <w:rFonts w:ascii="楷体_GB2312" w:eastAsia="楷体_GB2312"/>
          <w:kern w:val="0"/>
          <w:sz w:val="30"/>
          <w:szCs w:val="30"/>
        </w:rPr>
        <w:t>支出按经济科目分类情况</w:t>
      </w:r>
    </w:p>
    <w:p w:rsidR="00F24EE1" w:rsidRPr="005054B5" w:rsidRDefault="00243464" w:rsidP="005054B5">
      <w:pPr>
        <w:widowControl/>
        <w:ind w:firstLineChars="200" w:firstLine="600"/>
        <w:jc w:val="left"/>
        <w:rPr>
          <w:rFonts w:eastAsia="仿宋_GB2312"/>
          <w:kern w:val="0"/>
          <w:sz w:val="30"/>
          <w:szCs w:val="30"/>
        </w:rPr>
      </w:pPr>
      <w:r w:rsidRPr="005054B5">
        <w:rPr>
          <w:rFonts w:eastAsia="仿宋_GB2312"/>
          <w:kern w:val="0"/>
          <w:sz w:val="30"/>
          <w:szCs w:val="30"/>
        </w:rPr>
        <w:lastRenderedPageBreak/>
        <w:t>经济科目分组</w:t>
      </w:r>
      <w:r w:rsidR="0003248D" w:rsidRPr="005054B5">
        <w:rPr>
          <w:rFonts w:eastAsia="仿宋_GB2312"/>
          <w:kern w:val="0"/>
          <w:sz w:val="30"/>
          <w:szCs w:val="30"/>
        </w:rPr>
        <w:t>（其中：基本支出</w:t>
      </w:r>
      <w:r w:rsidR="00360C1D">
        <w:rPr>
          <w:rFonts w:eastAsia="仿宋_GB2312" w:hint="eastAsia"/>
          <w:kern w:val="0"/>
          <w:sz w:val="30"/>
          <w:szCs w:val="30"/>
        </w:rPr>
        <w:t>996.50</w:t>
      </w:r>
      <w:r w:rsidR="0003248D" w:rsidRPr="005054B5">
        <w:rPr>
          <w:rFonts w:eastAsia="仿宋_GB2312"/>
          <w:kern w:val="0"/>
          <w:sz w:val="30"/>
          <w:szCs w:val="30"/>
        </w:rPr>
        <w:t>万元，项目支出</w:t>
      </w:r>
      <w:r w:rsidR="00360C1D">
        <w:rPr>
          <w:rFonts w:eastAsia="仿宋_GB2312" w:hint="eastAsia"/>
          <w:kern w:val="0"/>
          <w:sz w:val="30"/>
          <w:szCs w:val="30"/>
        </w:rPr>
        <w:t>0</w:t>
      </w:r>
      <w:r w:rsidR="0003248D" w:rsidRPr="005054B5">
        <w:rPr>
          <w:rFonts w:eastAsia="仿宋_GB2312"/>
          <w:kern w:val="0"/>
          <w:sz w:val="30"/>
          <w:szCs w:val="30"/>
        </w:rPr>
        <w:t>万元）</w:t>
      </w:r>
      <w:r w:rsidR="003050B6" w:rsidRPr="005054B5">
        <w:rPr>
          <w:rFonts w:eastAsia="仿宋_GB2312"/>
          <w:kern w:val="0"/>
          <w:sz w:val="30"/>
          <w:szCs w:val="30"/>
        </w:rPr>
        <w:t>。</w:t>
      </w:r>
    </w:p>
    <w:p w:rsidR="002E2F7F" w:rsidRDefault="005054B5" w:rsidP="005054B5">
      <w:pPr>
        <w:widowControl/>
        <w:ind w:firstLineChars="200" w:firstLine="600"/>
        <w:jc w:val="left"/>
        <w:rPr>
          <w:rFonts w:ascii="黑体" w:eastAsia="黑体" w:hAnsi="黑体" w:hint="eastAsia"/>
          <w:kern w:val="0"/>
          <w:sz w:val="30"/>
          <w:szCs w:val="30"/>
        </w:rPr>
      </w:pPr>
      <w:r w:rsidRPr="005054B5">
        <w:rPr>
          <w:rFonts w:ascii="黑体" w:eastAsia="黑体" w:hAnsi="黑体"/>
          <w:kern w:val="0"/>
          <w:sz w:val="30"/>
          <w:szCs w:val="30"/>
        </w:rPr>
        <w:t>五</w:t>
      </w:r>
      <w:r w:rsidR="002B11FA" w:rsidRPr="005054B5">
        <w:rPr>
          <w:rFonts w:ascii="黑体" w:eastAsia="黑体" w:hAnsi="黑体"/>
          <w:kern w:val="0"/>
          <w:sz w:val="30"/>
          <w:szCs w:val="30"/>
        </w:rPr>
        <w:t>、</w:t>
      </w:r>
      <w:r w:rsidR="00360C1D">
        <w:rPr>
          <w:rFonts w:ascii="黑体" w:eastAsia="黑体" w:hAnsi="黑体"/>
          <w:kern w:val="0"/>
          <w:sz w:val="30"/>
          <w:szCs w:val="30"/>
        </w:rPr>
        <w:t>省对下</w:t>
      </w:r>
      <w:r w:rsidR="00360C1D">
        <w:rPr>
          <w:rFonts w:ascii="黑体" w:eastAsia="黑体" w:hAnsi="黑体" w:hint="eastAsia"/>
          <w:kern w:val="0"/>
          <w:sz w:val="30"/>
          <w:szCs w:val="30"/>
        </w:rPr>
        <w:t>专</w:t>
      </w:r>
      <w:r w:rsidR="002E2F7F" w:rsidRPr="005054B5">
        <w:rPr>
          <w:rFonts w:ascii="黑体" w:eastAsia="黑体" w:hAnsi="黑体"/>
          <w:kern w:val="0"/>
          <w:sz w:val="30"/>
          <w:szCs w:val="30"/>
        </w:rPr>
        <w:t>项转移支付情况</w:t>
      </w:r>
    </w:p>
    <w:p w:rsidR="00360C1D" w:rsidRPr="00360C1D" w:rsidRDefault="00360C1D" w:rsidP="005054B5">
      <w:pPr>
        <w:widowControl/>
        <w:ind w:firstLineChars="200" w:firstLine="600"/>
        <w:jc w:val="left"/>
        <w:rPr>
          <w:rFonts w:ascii="仿宋_GB2312" w:eastAsia="仿宋_GB2312" w:hAnsi="黑体" w:hint="eastAsia"/>
          <w:kern w:val="0"/>
          <w:sz w:val="30"/>
          <w:szCs w:val="30"/>
        </w:rPr>
      </w:pPr>
      <w:r w:rsidRPr="00360C1D">
        <w:rPr>
          <w:rFonts w:ascii="仿宋_GB2312" w:eastAsia="仿宋_GB2312" w:hAnsi="黑体" w:hint="eastAsia"/>
          <w:kern w:val="0"/>
          <w:sz w:val="30"/>
          <w:szCs w:val="30"/>
        </w:rPr>
        <w:t>2018年无省对下专项转移支付。</w:t>
      </w:r>
    </w:p>
    <w:p w:rsidR="003050B6" w:rsidRPr="005054B5" w:rsidRDefault="005054B5" w:rsidP="005054B5">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六</w:t>
      </w:r>
      <w:r w:rsidR="003050B6" w:rsidRPr="005054B5">
        <w:rPr>
          <w:rFonts w:ascii="黑体" w:eastAsia="黑体" w:hAnsi="黑体"/>
          <w:kern w:val="0"/>
          <w:sz w:val="30"/>
          <w:szCs w:val="30"/>
        </w:rPr>
        <w:t>、政府采购预算情况</w:t>
      </w:r>
    </w:p>
    <w:p w:rsidR="003050B6" w:rsidRPr="005054B5" w:rsidRDefault="003050B6" w:rsidP="00DB767D">
      <w:pPr>
        <w:widowControl/>
        <w:jc w:val="left"/>
        <w:rPr>
          <w:rFonts w:eastAsia="仿宋_GB2312"/>
          <w:kern w:val="0"/>
          <w:sz w:val="30"/>
          <w:szCs w:val="30"/>
        </w:rPr>
      </w:pPr>
      <w:r w:rsidRPr="005054B5">
        <w:rPr>
          <w:rFonts w:eastAsia="仿宋_GB2312"/>
          <w:kern w:val="0"/>
          <w:sz w:val="30"/>
          <w:szCs w:val="30"/>
        </w:rPr>
        <w:t xml:space="preserve">    </w:t>
      </w:r>
      <w:r w:rsidR="00360C1D">
        <w:rPr>
          <w:rFonts w:eastAsia="仿宋_GB2312" w:hint="eastAsia"/>
          <w:kern w:val="0"/>
          <w:sz w:val="30"/>
          <w:szCs w:val="30"/>
        </w:rPr>
        <w:t>2018</w:t>
      </w:r>
      <w:r w:rsidR="00360C1D">
        <w:rPr>
          <w:rFonts w:eastAsia="仿宋_GB2312" w:hint="eastAsia"/>
          <w:kern w:val="0"/>
          <w:sz w:val="30"/>
          <w:szCs w:val="30"/>
        </w:rPr>
        <w:t>年无政府采购预算。</w:t>
      </w:r>
    </w:p>
    <w:p w:rsidR="004B50FC" w:rsidRDefault="004B50FC" w:rsidP="005054B5">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4B50FC" w:rsidRPr="004B50FC" w:rsidRDefault="004B50FC" w:rsidP="005054B5">
      <w:pPr>
        <w:widowControl/>
        <w:ind w:firstLineChars="200" w:firstLine="600"/>
        <w:jc w:val="left"/>
        <w:rPr>
          <w:rFonts w:eastAsia="仿宋_GB2312"/>
          <w:kern w:val="0"/>
          <w:sz w:val="30"/>
          <w:szCs w:val="30"/>
        </w:rPr>
      </w:pPr>
      <w:r w:rsidRPr="004B50FC">
        <w:rPr>
          <w:rFonts w:eastAsia="仿宋_GB2312" w:hint="eastAsia"/>
          <w:kern w:val="0"/>
          <w:sz w:val="30"/>
          <w:szCs w:val="30"/>
        </w:rPr>
        <w:t>（本条主要填写</w:t>
      </w:r>
      <w:r w:rsidRPr="004B50FC">
        <w:rPr>
          <w:rFonts w:eastAsia="仿宋_GB2312"/>
          <w:kern w:val="0"/>
          <w:sz w:val="30"/>
          <w:szCs w:val="30"/>
        </w:rPr>
        <w:t>基本支出预算</w:t>
      </w:r>
      <w:r w:rsidRPr="004B50FC">
        <w:rPr>
          <w:rFonts w:eastAsia="仿宋_GB2312" w:hint="eastAsia"/>
          <w:kern w:val="0"/>
          <w:sz w:val="30"/>
          <w:szCs w:val="30"/>
        </w:rPr>
        <w:t>和</w:t>
      </w:r>
      <w:r w:rsidRPr="004B50FC">
        <w:rPr>
          <w:rFonts w:eastAsia="仿宋_GB2312"/>
          <w:kern w:val="0"/>
          <w:sz w:val="30"/>
          <w:szCs w:val="30"/>
        </w:rPr>
        <w:t>项目支出预算变动的主要原因</w:t>
      </w:r>
      <w:r w:rsidRPr="004B50FC">
        <w:rPr>
          <w:rFonts w:eastAsia="仿宋_GB2312" w:hint="eastAsia"/>
          <w:kern w:val="0"/>
          <w:sz w:val="30"/>
          <w:szCs w:val="30"/>
        </w:rPr>
        <w:t>）</w:t>
      </w:r>
    </w:p>
    <w:p w:rsidR="007A05BD" w:rsidRPr="001B5131" w:rsidRDefault="007A05BD" w:rsidP="005054B5">
      <w:pPr>
        <w:widowControl/>
        <w:ind w:firstLineChars="200" w:firstLine="600"/>
        <w:jc w:val="left"/>
        <w:rPr>
          <w:rFonts w:ascii="宋体" w:hAnsi="宋体" w:cs="宋体"/>
          <w:kern w:val="0"/>
          <w:sz w:val="30"/>
          <w:szCs w:val="30"/>
        </w:rPr>
      </w:pPr>
      <w:r w:rsidRPr="005054B5">
        <w:rPr>
          <w:rFonts w:eastAsia="仿宋_GB2312"/>
          <w:kern w:val="0"/>
          <w:sz w:val="30"/>
          <w:szCs w:val="30"/>
        </w:rPr>
        <w:t>（一）</w:t>
      </w:r>
      <w:r w:rsidR="001B5131">
        <w:rPr>
          <w:rFonts w:eastAsia="仿宋_GB2312" w:hint="eastAsia"/>
          <w:kern w:val="0"/>
          <w:sz w:val="30"/>
          <w:szCs w:val="30"/>
        </w:rPr>
        <w:t>基本支出年初预算为</w:t>
      </w:r>
      <w:r w:rsidR="001B5131">
        <w:rPr>
          <w:rFonts w:eastAsia="仿宋_GB2312" w:hint="eastAsia"/>
          <w:kern w:val="0"/>
          <w:sz w:val="30"/>
          <w:szCs w:val="30"/>
        </w:rPr>
        <w:t>996.50</w:t>
      </w:r>
      <w:r w:rsidR="001B5131">
        <w:rPr>
          <w:rFonts w:ascii="宋体" w:hAnsi="宋体" w:cs="宋体" w:hint="eastAsia"/>
          <w:kern w:val="0"/>
          <w:sz w:val="30"/>
          <w:szCs w:val="30"/>
        </w:rPr>
        <w:t>元，比上</w:t>
      </w:r>
      <w:r w:rsidR="00DC56C1">
        <w:rPr>
          <w:rFonts w:ascii="宋体" w:hAnsi="宋体" w:cs="宋体" w:hint="eastAsia"/>
          <w:kern w:val="0"/>
          <w:sz w:val="30"/>
          <w:szCs w:val="30"/>
        </w:rPr>
        <w:t>年增加248.36万元，增幅为33%，主要是今年把去年</w:t>
      </w:r>
      <w:r w:rsidR="00E94C58">
        <w:rPr>
          <w:rFonts w:ascii="宋体" w:hAnsi="宋体" w:cs="宋体" w:hint="eastAsia"/>
          <w:kern w:val="0"/>
          <w:sz w:val="30"/>
          <w:szCs w:val="30"/>
        </w:rPr>
        <w:t>的152万元项目支出</w:t>
      </w:r>
      <w:r w:rsidR="00DC56C1">
        <w:rPr>
          <w:rFonts w:ascii="宋体" w:hAnsi="宋体" w:cs="宋体" w:hint="eastAsia"/>
          <w:kern w:val="0"/>
          <w:sz w:val="30"/>
          <w:szCs w:val="30"/>
        </w:rPr>
        <w:t>列在了基本支出中，增加了工资福利支出。</w:t>
      </w:r>
      <w:r w:rsidR="001B5131">
        <w:rPr>
          <w:rFonts w:ascii="宋体" w:hAnsi="宋体" w:cs="宋体" w:hint="eastAsia"/>
          <w:kern w:val="0"/>
          <w:sz w:val="30"/>
          <w:szCs w:val="30"/>
        </w:rPr>
        <w:t>项目支出年初预算</w:t>
      </w:r>
      <w:r w:rsidR="00DC56C1">
        <w:rPr>
          <w:rFonts w:ascii="宋体" w:hAnsi="宋体" w:cs="宋体" w:hint="eastAsia"/>
          <w:kern w:val="0"/>
          <w:sz w:val="30"/>
          <w:szCs w:val="30"/>
        </w:rPr>
        <w:t>数</w:t>
      </w:r>
      <w:r w:rsidR="001B5131">
        <w:rPr>
          <w:rFonts w:ascii="宋体" w:hAnsi="宋体" w:cs="宋体" w:hint="eastAsia"/>
          <w:kern w:val="0"/>
          <w:sz w:val="30"/>
          <w:szCs w:val="30"/>
        </w:rPr>
        <w:t>为0，</w:t>
      </w:r>
      <w:r w:rsidR="00DC56C1">
        <w:rPr>
          <w:rFonts w:ascii="宋体" w:hAnsi="宋体" w:cs="宋体" w:hint="eastAsia"/>
          <w:kern w:val="0"/>
          <w:sz w:val="30"/>
          <w:szCs w:val="30"/>
        </w:rPr>
        <w:t>比上年减少152万元，减幅为100%，主要是今年把去年的152万元项目支出列在了基本支出中。</w:t>
      </w:r>
    </w:p>
    <w:p w:rsidR="0049259B" w:rsidRDefault="0049259B" w:rsidP="0049259B">
      <w:pPr>
        <w:ind w:firstLine="630"/>
        <w:rPr>
          <w:rFonts w:ascii="仿宋_GB2312" w:eastAsia="仿宋_GB2312"/>
          <w:sz w:val="32"/>
          <w:szCs w:val="32"/>
        </w:rPr>
      </w:pPr>
      <w:r>
        <w:rPr>
          <w:rFonts w:eastAsia="仿宋_GB2312"/>
          <w:b/>
          <w:kern w:val="0"/>
          <w:sz w:val="30"/>
          <w:szCs w:val="30"/>
        </w:rPr>
        <w:t>（</w:t>
      </w:r>
      <w:r w:rsidR="00E94C58">
        <w:rPr>
          <w:rFonts w:eastAsia="仿宋_GB2312" w:hint="eastAsia"/>
          <w:b/>
          <w:kern w:val="0"/>
          <w:sz w:val="30"/>
          <w:szCs w:val="30"/>
        </w:rPr>
        <w:t>二</w:t>
      </w:r>
      <w:r>
        <w:rPr>
          <w:rFonts w:eastAsia="仿宋_GB2312" w:hint="eastAsia"/>
          <w:b/>
          <w:kern w:val="0"/>
          <w:sz w:val="30"/>
          <w:szCs w:val="30"/>
        </w:rPr>
        <w:t>）</w:t>
      </w:r>
      <w:r>
        <w:rPr>
          <w:rFonts w:ascii="仿宋_GB2312" w:eastAsia="仿宋_GB2312" w:hint="eastAsia"/>
          <w:sz w:val="32"/>
          <w:szCs w:val="32"/>
        </w:rPr>
        <w:t>“三公”经费增减变化原因说明</w:t>
      </w:r>
    </w:p>
    <w:p w:rsidR="007A05BD" w:rsidRPr="009E4FB2" w:rsidRDefault="0049259B" w:rsidP="009E4FB2">
      <w:pPr>
        <w:spacing w:line="620" w:lineRule="exact"/>
        <w:ind w:firstLineChars="200" w:firstLine="640"/>
        <w:rPr>
          <w:rFonts w:ascii="仿宋_GB2312" w:eastAsia="仿宋_GB2312" w:hAnsi="宋体"/>
          <w:sz w:val="32"/>
          <w:szCs w:val="32"/>
        </w:rPr>
      </w:pPr>
      <w:r w:rsidRPr="00820437">
        <w:rPr>
          <w:rFonts w:ascii="仿宋_GB2312" w:eastAsia="仿宋_GB2312" w:hAnsi="宋体" w:hint="eastAsia"/>
          <w:sz w:val="32"/>
          <w:szCs w:val="32"/>
        </w:rPr>
        <w:t>因公出国（境）经费</w:t>
      </w:r>
      <w:r>
        <w:rPr>
          <w:rFonts w:ascii="仿宋_GB2312" w:eastAsia="仿宋_GB2312" w:hAnsi="宋体" w:hint="eastAsia"/>
          <w:sz w:val="32"/>
          <w:szCs w:val="32"/>
        </w:rPr>
        <w:t>，年初无预算安排，与上年相同。</w:t>
      </w:r>
      <w:r w:rsidRPr="00820437">
        <w:rPr>
          <w:rFonts w:ascii="仿宋_GB2312" w:eastAsia="仿宋_GB2312" w:hAnsi="宋体" w:hint="eastAsia"/>
          <w:sz w:val="32"/>
          <w:szCs w:val="32"/>
        </w:rPr>
        <w:t>公务接待费</w:t>
      </w:r>
      <w:r w:rsidRPr="00B25AAD">
        <w:rPr>
          <w:rFonts w:ascii="仿宋_GB2312" w:eastAsia="仿宋_GB2312" w:hAnsi="宋体" w:hint="eastAsia"/>
          <w:sz w:val="32"/>
          <w:szCs w:val="32"/>
        </w:rPr>
        <w:t>，</w:t>
      </w:r>
      <w:r>
        <w:rPr>
          <w:rFonts w:ascii="仿宋_GB2312" w:eastAsia="仿宋_GB2312" w:hAnsi="宋体" w:hint="eastAsia"/>
          <w:sz w:val="32"/>
          <w:szCs w:val="32"/>
        </w:rPr>
        <w:t>年初</w:t>
      </w:r>
      <w:r w:rsidRPr="00B25AAD">
        <w:rPr>
          <w:rFonts w:ascii="仿宋_GB2312" w:eastAsia="仿宋_GB2312" w:hAnsi="宋体" w:hint="eastAsia"/>
          <w:sz w:val="32"/>
          <w:szCs w:val="32"/>
        </w:rPr>
        <w:t>预算安排</w:t>
      </w:r>
      <w:r>
        <w:rPr>
          <w:rFonts w:ascii="仿宋_GB2312" w:eastAsia="仿宋_GB2312" w:hAnsi="宋体" w:hint="eastAsia"/>
          <w:sz w:val="32"/>
          <w:szCs w:val="32"/>
        </w:rPr>
        <w:t>4万元，比上年增加2万元，增幅为100%</w:t>
      </w:r>
      <w:r w:rsidR="002D6DC5">
        <w:rPr>
          <w:rFonts w:ascii="仿宋_GB2312" w:eastAsia="仿宋_GB2312" w:hAnsi="宋体" w:hint="eastAsia"/>
          <w:sz w:val="32"/>
          <w:szCs w:val="32"/>
        </w:rPr>
        <w:t>，主要是棚户区改造项目、城区道路提升改造项目，省级示范村项目、“一水两污”项目等相关协调费用支出增大</w:t>
      </w:r>
      <w:r>
        <w:rPr>
          <w:rFonts w:ascii="仿宋_GB2312" w:eastAsia="仿宋_GB2312" w:hAnsi="宋体" w:hint="eastAsia"/>
          <w:sz w:val="32"/>
          <w:szCs w:val="32"/>
        </w:rPr>
        <w:t>。</w:t>
      </w:r>
      <w:r w:rsidRPr="00820437">
        <w:rPr>
          <w:rFonts w:ascii="仿宋_GB2312" w:eastAsia="仿宋_GB2312" w:hAnsi="宋体" w:hint="eastAsia"/>
          <w:sz w:val="32"/>
          <w:szCs w:val="32"/>
        </w:rPr>
        <w:t>公务用车购置及运行维护费，</w:t>
      </w:r>
      <w:r w:rsidR="002D6DC5">
        <w:rPr>
          <w:rFonts w:ascii="仿宋_GB2312" w:eastAsia="仿宋_GB2312" w:hAnsi="宋体" w:hint="eastAsia"/>
          <w:sz w:val="32"/>
          <w:szCs w:val="32"/>
        </w:rPr>
        <w:t>年初</w:t>
      </w:r>
      <w:r w:rsidRPr="00B25AAD">
        <w:rPr>
          <w:rFonts w:ascii="仿宋_GB2312" w:eastAsia="仿宋_GB2312" w:hAnsi="宋体" w:hint="eastAsia"/>
          <w:sz w:val="32"/>
          <w:szCs w:val="32"/>
        </w:rPr>
        <w:t>预算安排</w:t>
      </w:r>
      <w:r w:rsidR="002D6DC5">
        <w:rPr>
          <w:rFonts w:ascii="仿宋_GB2312" w:eastAsia="仿宋_GB2312" w:hAnsi="宋体" w:hint="eastAsia"/>
          <w:sz w:val="32"/>
          <w:szCs w:val="32"/>
        </w:rPr>
        <w:t>2万元，上年无预算安排</w:t>
      </w:r>
      <w:r w:rsidR="006E7AC6">
        <w:rPr>
          <w:rFonts w:ascii="仿宋_GB2312" w:eastAsia="仿宋_GB2312" w:hAnsi="宋体" w:hint="eastAsia"/>
          <w:sz w:val="32"/>
          <w:szCs w:val="32"/>
        </w:rPr>
        <w:t>，用于公务用车日常运行支出</w:t>
      </w:r>
      <w:r>
        <w:rPr>
          <w:rFonts w:ascii="仿宋_GB2312" w:eastAsia="仿宋_GB2312" w:hAnsi="宋体" w:hint="eastAsia"/>
          <w:sz w:val="32"/>
          <w:szCs w:val="32"/>
        </w:rPr>
        <w:t>。</w:t>
      </w:r>
    </w:p>
    <w:p w:rsidR="0060314C" w:rsidRPr="005054B5" w:rsidRDefault="00835F23" w:rsidP="005054B5">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sidR="0060314C" w:rsidRPr="005054B5">
        <w:rPr>
          <w:rFonts w:ascii="黑体" w:eastAsia="黑体" w:hAnsi="黑体"/>
          <w:kern w:val="0"/>
          <w:sz w:val="30"/>
          <w:szCs w:val="30"/>
        </w:rPr>
        <w:t>、其他公开信息</w:t>
      </w:r>
    </w:p>
    <w:p w:rsidR="0060314C" w:rsidRPr="005054B5" w:rsidRDefault="0060314C" w:rsidP="005054B5">
      <w:pPr>
        <w:widowControl/>
        <w:ind w:firstLineChars="200" w:firstLine="600"/>
        <w:jc w:val="left"/>
        <w:rPr>
          <w:rFonts w:ascii="楷体_GB2312" w:eastAsia="楷体_GB2312"/>
          <w:kern w:val="0"/>
          <w:sz w:val="30"/>
          <w:szCs w:val="30"/>
        </w:rPr>
      </w:pPr>
      <w:r w:rsidRPr="005054B5">
        <w:rPr>
          <w:rFonts w:ascii="楷体_GB2312" w:eastAsia="楷体_GB2312"/>
          <w:kern w:val="0"/>
          <w:sz w:val="30"/>
          <w:szCs w:val="30"/>
        </w:rPr>
        <w:t>（一）专业名词解释</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lastRenderedPageBreak/>
        <w:t xml:space="preserve">（一）财政拨款收入：指中央财政当年拨付的资金。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（二）事业收入：指事业单位开展专业业务活动及辅助活动所取得的收入。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（三）经营收入：指事业单位在专业业务活动及其辅助活动之外开展非独立核算经营活动取得的收入。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（四）其他收入：指除上述“财政拨款收入”、“事业收入”、“经营收入”等以外的收入。 </w:t>
      </w:r>
    </w:p>
    <w:p w:rsidR="00E17193" w:rsidRPr="006029F1" w:rsidRDefault="00E17193" w:rsidP="00E17193">
      <w:pPr>
        <w:ind w:firstLineChars="200" w:firstLine="640"/>
        <w:rPr>
          <w:rFonts w:ascii="仿宋_GB2312" w:eastAsia="仿宋_GB2312"/>
          <w:sz w:val="32"/>
          <w:szCs w:val="32"/>
        </w:rPr>
      </w:pPr>
      <w:r w:rsidRPr="006029F1">
        <w:rPr>
          <w:rFonts w:ascii="仿宋_GB2312" w:eastAsia="仿宋_GB2312" w:hint="eastAsia"/>
          <w:sz w:val="32"/>
          <w:szCs w:val="32"/>
        </w:rPr>
        <w:t xml:space="preserve">（五）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（六）年初结转和结余：指以前年度尚未完成、结转到本年仍按原规定用途继续使用的资金，或项目已完成等产生的结余资金。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（七）结余分配：指事业单位按照事业单位会计制度的规定从非财政补助结余中分配的事业基金和职工福利基金等。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（八）年末结转和结余：指单位按有关规定结转到下年或以后年度继续使用的资金，或项目已完成等产生的结余资金。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t xml:space="preserve">（九）城乡社区管理事务：反映城乡社区管理事务支出。 </w:t>
      </w:r>
    </w:p>
    <w:p w:rsidR="00E17193" w:rsidRPr="006029F1" w:rsidRDefault="00E17193" w:rsidP="00E17193">
      <w:pPr>
        <w:ind w:firstLineChars="150" w:firstLine="480"/>
        <w:rPr>
          <w:rFonts w:ascii="仿宋_GB2312" w:eastAsia="仿宋_GB2312"/>
          <w:sz w:val="32"/>
          <w:szCs w:val="32"/>
        </w:rPr>
      </w:pPr>
      <w:r w:rsidRPr="006029F1">
        <w:rPr>
          <w:rFonts w:ascii="仿宋_GB2312" w:eastAsia="仿宋_GB2312" w:hint="eastAsia"/>
          <w:sz w:val="32"/>
          <w:szCs w:val="32"/>
        </w:rPr>
        <w:lastRenderedPageBreak/>
        <w:t>（十）城管执法:反映城市管理综合行政执法、加强城市市容和环境卫生管理等方面的支出。</w:t>
      </w:r>
    </w:p>
    <w:p w:rsidR="00E17193" w:rsidRPr="006029F1" w:rsidRDefault="00E17193" w:rsidP="00E17193">
      <w:pPr>
        <w:ind w:firstLineChars="200" w:firstLine="640"/>
        <w:rPr>
          <w:rFonts w:ascii="仿宋_GB2312" w:eastAsia="仿宋_GB2312"/>
          <w:sz w:val="32"/>
          <w:szCs w:val="32"/>
        </w:rPr>
      </w:pPr>
      <w:r w:rsidRPr="006029F1">
        <w:rPr>
          <w:rFonts w:ascii="仿宋_GB2312" w:eastAsia="仿宋_GB2312" w:hint="eastAsia"/>
          <w:sz w:val="32"/>
          <w:szCs w:val="32"/>
        </w:rPr>
        <w:t>（十一）城乡社区环境卫生：反映城乡社区道路清扫、垃圾清运与处理、公厕建设与维护、园林绿化等方面的支出。</w:t>
      </w:r>
    </w:p>
    <w:p w:rsidR="00E17193" w:rsidRPr="006029F1" w:rsidRDefault="00E17193" w:rsidP="00E17193">
      <w:pPr>
        <w:ind w:firstLineChars="200" w:firstLine="640"/>
        <w:rPr>
          <w:rFonts w:ascii="仿宋_GB2312" w:eastAsia="仿宋_GB2312"/>
          <w:sz w:val="32"/>
          <w:szCs w:val="32"/>
        </w:rPr>
      </w:pPr>
      <w:r w:rsidRPr="006029F1">
        <w:rPr>
          <w:rFonts w:ascii="仿宋_GB2312" w:eastAsia="仿宋_GB2312" w:hint="eastAsia"/>
          <w:sz w:val="32"/>
          <w:szCs w:val="32"/>
        </w:rPr>
        <w:t xml:space="preserve">（十二）社会保障和就业支出(类)行政事业单位离退休（款）：反映用于行政事业单位离退休方面的支出。 </w:t>
      </w:r>
    </w:p>
    <w:p w:rsidR="00E17193" w:rsidRPr="006029F1" w:rsidRDefault="00E17193" w:rsidP="00A055F0">
      <w:pPr>
        <w:ind w:firstLineChars="250" w:firstLine="800"/>
        <w:rPr>
          <w:rFonts w:ascii="仿宋_GB2312" w:eastAsia="仿宋_GB2312"/>
          <w:sz w:val="32"/>
          <w:szCs w:val="32"/>
        </w:rPr>
      </w:pPr>
      <w:r w:rsidRPr="006029F1">
        <w:rPr>
          <w:rFonts w:ascii="仿宋_GB2312" w:eastAsia="仿宋_GB2312" w:hint="eastAsia"/>
          <w:sz w:val="32"/>
          <w:szCs w:val="32"/>
        </w:rPr>
        <w:t xml:space="preserve">归口管理的行政单位离退休（项）: 反映实行归口管理的行政单位（包括实行公务员管理的事业单位）开支的离退休经费。 </w:t>
      </w:r>
    </w:p>
    <w:p w:rsidR="00E17193" w:rsidRPr="006029F1" w:rsidRDefault="00E17193" w:rsidP="00E17193">
      <w:pPr>
        <w:ind w:firstLineChars="200" w:firstLine="640"/>
        <w:rPr>
          <w:rFonts w:ascii="仿宋_GB2312" w:eastAsia="仿宋_GB2312"/>
          <w:sz w:val="32"/>
          <w:szCs w:val="32"/>
        </w:rPr>
      </w:pPr>
      <w:r w:rsidRPr="006029F1">
        <w:rPr>
          <w:rFonts w:ascii="仿宋_GB2312" w:eastAsia="仿宋_GB2312" w:hint="eastAsia"/>
          <w:sz w:val="32"/>
          <w:szCs w:val="32"/>
        </w:rPr>
        <w:t xml:space="preserve">事业单位离退休（项）：反映实行归口管理的事业单位开支的离退休经费。 </w:t>
      </w:r>
    </w:p>
    <w:p w:rsidR="00E17193" w:rsidRPr="006029F1" w:rsidRDefault="00E17193" w:rsidP="00A055F0">
      <w:pPr>
        <w:ind w:firstLineChars="200" w:firstLine="640"/>
        <w:rPr>
          <w:rFonts w:ascii="仿宋_GB2312" w:eastAsia="仿宋_GB2312"/>
          <w:sz w:val="32"/>
          <w:szCs w:val="32"/>
        </w:rPr>
      </w:pPr>
      <w:r w:rsidRPr="006029F1">
        <w:rPr>
          <w:rFonts w:ascii="仿宋_GB2312" w:eastAsia="仿宋_GB2312" w:hint="eastAsia"/>
          <w:sz w:val="32"/>
          <w:szCs w:val="32"/>
        </w:rPr>
        <w:t xml:space="preserve">离退休人员管理机构（项）：反映实行归口管理的各类离退休人员管理机构的支出。 </w:t>
      </w:r>
    </w:p>
    <w:p w:rsidR="00E17193" w:rsidRPr="006029F1" w:rsidRDefault="00E17193" w:rsidP="00A055F0">
      <w:pPr>
        <w:ind w:firstLineChars="150" w:firstLine="480"/>
        <w:rPr>
          <w:rFonts w:ascii="仿宋_GB2312" w:eastAsia="仿宋_GB2312"/>
          <w:sz w:val="32"/>
          <w:szCs w:val="32"/>
        </w:rPr>
      </w:pPr>
      <w:r w:rsidRPr="006029F1">
        <w:rPr>
          <w:rFonts w:ascii="仿宋_GB2312" w:eastAsia="仿宋_GB2312" w:hint="eastAsia"/>
          <w:sz w:val="32"/>
          <w:szCs w:val="32"/>
        </w:rPr>
        <w:t xml:space="preserve">（十三）住房保障支出（类）住房改革支出（款）：反映行政事业单位用财政拨款资金和其他资金等安排的住房改革支出。 </w:t>
      </w:r>
    </w:p>
    <w:p w:rsidR="00E17193" w:rsidRPr="006029F1" w:rsidRDefault="00E17193" w:rsidP="00A055F0">
      <w:pPr>
        <w:ind w:firstLineChars="200" w:firstLine="640"/>
        <w:rPr>
          <w:rFonts w:ascii="仿宋_GB2312" w:eastAsia="仿宋_GB2312"/>
          <w:sz w:val="32"/>
          <w:szCs w:val="32"/>
        </w:rPr>
      </w:pPr>
      <w:r w:rsidRPr="006029F1">
        <w:rPr>
          <w:rFonts w:ascii="仿宋_GB2312" w:eastAsia="仿宋_GB2312" w:hint="eastAsia"/>
          <w:sz w:val="32"/>
          <w:szCs w:val="32"/>
        </w:rPr>
        <w:t xml:space="preserve">住房公积金（项）：反映行政事业单位按人力资源和社会保障部、财政部规定的基本工资和津贴补贴以及规定比例为职工缴纳的住房公积金。 </w:t>
      </w:r>
    </w:p>
    <w:p w:rsidR="00E17193" w:rsidRPr="006029F1" w:rsidRDefault="00E17193" w:rsidP="00A055F0">
      <w:pPr>
        <w:ind w:firstLineChars="200" w:firstLine="640"/>
        <w:rPr>
          <w:rFonts w:ascii="仿宋_GB2312" w:eastAsia="仿宋_GB2312"/>
          <w:sz w:val="32"/>
          <w:szCs w:val="32"/>
        </w:rPr>
      </w:pPr>
      <w:r w:rsidRPr="006029F1">
        <w:rPr>
          <w:rFonts w:ascii="仿宋_GB2312" w:eastAsia="仿宋_GB2312" w:hint="eastAsia"/>
          <w:sz w:val="32"/>
          <w:szCs w:val="32"/>
        </w:rPr>
        <w:t xml:space="preserve">提租补贴（项）：反映按房改政策规定的标准，行政事业单位向职工（含离退休人员）发放的租金补贴。 </w:t>
      </w:r>
    </w:p>
    <w:p w:rsidR="00E17193" w:rsidRPr="006029F1" w:rsidRDefault="00E17193" w:rsidP="00E17193">
      <w:pPr>
        <w:rPr>
          <w:rFonts w:ascii="仿宋_GB2312" w:eastAsia="仿宋_GB2312"/>
          <w:sz w:val="32"/>
          <w:szCs w:val="32"/>
        </w:rPr>
      </w:pPr>
      <w:r w:rsidRPr="006029F1">
        <w:rPr>
          <w:rFonts w:ascii="仿宋_GB2312" w:eastAsia="仿宋_GB2312" w:hint="eastAsia"/>
          <w:sz w:val="32"/>
          <w:szCs w:val="32"/>
        </w:rPr>
        <w:t>购房补贴（项）：反映按房改政策规定，行政事业单位向符合条件职工（含离退休人员）、军队（含武警）向转役复员</w:t>
      </w:r>
      <w:r w:rsidRPr="006029F1">
        <w:rPr>
          <w:rFonts w:ascii="仿宋_GB2312" w:eastAsia="仿宋_GB2312" w:hint="eastAsia"/>
          <w:sz w:val="32"/>
          <w:szCs w:val="32"/>
        </w:rPr>
        <w:lastRenderedPageBreak/>
        <w:t xml:space="preserve">离退休人员发放的用于购买住房的补贴。 </w:t>
      </w:r>
    </w:p>
    <w:p w:rsidR="00E17193" w:rsidRPr="006029F1" w:rsidRDefault="00E17193" w:rsidP="00A055F0">
      <w:pPr>
        <w:ind w:firstLineChars="150" w:firstLine="480"/>
        <w:rPr>
          <w:rFonts w:ascii="仿宋_GB2312" w:eastAsia="仿宋_GB2312"/>
          <w:sz w:val="32"/>
          <w:szCs w:val="32"/>
        </w:rPr>
      </w:pPr>
      <w:r w:rsidRPr="006029F1">
        <w:rPr>
          <w:rFonts w:ascii="仿宋_GB2312" w:eastAsia="仿宋_GB2312" w:hint="eastAsia"/>
          <w:sz w:val="32"/>
          <w:szCs w:val="32"/>
        </w:rPr>
        <w:t xml:space="preserve">（十四）基本支出：指为保障机构正常运转、完成日常工作任务而发生的人员经费和日常公用经费。 </w:t>
      </w:r>
    </w:p>
    <w:p w:rsidR="00E17193" w:rsidRPr="006029F1" w:rsidRDefault="00E17193" w:rsidP="00A055F0">
      <w:pPr>
        <w:ind w:firstLineChars="150" w:firstLine="480"/>
        <w:rPr>
          <w:rFonts w:ascii="仿宋_GB2312" w:eastAsia="仿宋_GB2312"/>
          <w:sz w:val="32"/>
          <w:szCs w:val="32"/>
        </w:rPr>
      </w:pPr>
      <w:r w:rsidRPr="006029F1">
        <w:rPr>
          <w:rFonts w:ascii="仿宋_GB2312" w:eastAsia="仿宋_GB2312" w:hint="eastAsia"/>
          <w:sz w:val="32"/>
          <w:szCs w:val="32"/>
        </w:rPr>
        <w:t xml:space="preserve">（十五）项目支出：指在基本支出之外为完成特定行政任务和事业发展目标所发生的支出。 </w:t>
      </w:r>
    </w:p>
    <w:p w:rsidR="00E17193" w:rsidRPr="006029F1" w:rsidRDefault="00E17193" w:rsidP="00A055F0">
      <w:pPr>
        <w:ind w:firstLineChars="200" w:firstLine="640"/>
        <w:rPr>
          <w:rFonts w:ascii="仿宋_GB2312" w:eastAsia="仿宋_GB2312"/>
          <w:sz w:val="32"/>
          <w:szCs w:val="32"/>
        </w:rPr>
      </w:pPr>
      <w:r w:rsidRPr="006029F1">
        <w:rPr>
          <w:rFonts w:ascii="仿宋_GB2312" w:eastAsia="仿宋_GB2312" w:hint="eastAsia"/>
          <w:sz w:val="32"/>
          <w:szCs w:val="32"/>
        </w:rPr>
        <w:t xml:space="preserve">（十六）经营支出：指事业单位在专业业务活动及其辅助活动之外开展非独立核算经营活动发生的支出。 </w:t>
      </w:r>
    </w:p>
    <w:p w:rsidR="00E17193" w:rsidRPr="006029F1" w:rsidRDefault="00E17193" w:rsidP="00A055F0">
      <w:pPr>
        <w:ind w:firstLineChars="200" w:firstLine="640"/>
        <w:rPr>
          <w:rFonts w:ascii="仿宋_GB2312" w:eastAsia="仿宋_GB2312"/>
          <w:sz w:val="32"/>
          <w:szCs w:val="32"/>
        </w:rPr>
      </w:pPr>
      <w:r w:rsidRPr="006029F1">
        <w:rPr>
          <w:rFonts w:ascii="仿宋_GB2312" w:eastAsia="仿宋_GB2312" w:hint="eastAsia"/>
          <w:sz w:val="32"/>
          <w:szCs w:val="32"/>
        </w:rPr>
        <w:t>（十七）“三公”经费：中央财政预决算管理的“三公”经费指中央部门用财政拨款安排的因公出国（境）费、公务用车购</w:t>
      </w:r>
      <w:r w:rsidR="00A055F0">
        <w:rPr>
          <w:rFonts w:ascii="仿宋_GB2312" w:hint="eastAsia"/>
          <w:sz w:val="32"/>
          <w:szCs w:val="32"/>
        </w:rPr>
        <w:t>置</w:t>
      </w:r>
      <w:r w:rsidRPr="006029F1">
        <w:rPr>
          <w:rFonts w:ascii="仿宋_GB2312" w:eastAsia="仿宋_GB2312" w:hint="eastAsia"/>
          <w:sz w:val="32"/>
          <w:szCs w:val="32"/>
        </w:rPr>
        <w:t xml:space="preserve">及运行费和公务接待费。 </w:t>
      </w:r>
    </w:p>
    <w:p w:rsidR="00E17193" w:rsidRPr="006029F1" w:rsidRDefault="00E17193" w:rsidP="00A055F0">
      <w:pPr>
        <w:ind w:firstLineChars="150" w:firstLine="480"/>
        <w:rPr>
          <w:rFonts w:ascii="仿宋_GB2312" w:eastAsia="仿宋_GB2312"/>
          <w:sz w:val="32"/>
          <w:szCs w:val="32"/>
        </w:rPr>
      </w:pPr>
      <w:r w:rsidRPr="006029F1">
        <w:rPr>
          <w:rFonts w:ascii="仿宋_GB2312" w:eastAsia="仿宋_GB2312" w:hint="eastAsia"/>
          <w:sz w:val="32"/>
          <w:szCs w:val="32"/>
        </w:rPr>
        <w:t>单位公务出国（境）的国际旅费、国外城市间交通费、住宿费、伙食费、培训费、公杂费等支出；公务用车购</w:t>
      </w:r>
      <w:r w:rsidRPr="006029F1">
        <w:rPr>
          <w:rFonts w:ascii="仿宋_GB2312" w:hint="eastAsia"/>
          <w:sz w:val="32"/>
          <w:szCs w:val="32"/>
        </w:rPr>
        <w:t>臵</w:t>
      </w:r>
      <w:r w:rsidRPr="006029F1">
        <w:rPr>
          <w:rFonts w:ascii="仿宋_GB2312" w:eastAsia="仿宋_GB2312" w:hint="eastAsia"/>
          <w:sz w:val="32"/>
          <w:szCs w:val="32"/>
        </w:rPr>
        <w:t>及运行</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单位公务用车购</w:t>
      </w:r>
      <w:r w:rsidRPr="006029F1">
        <w:rPr>
          <w:rFonts w:ascii="仿宋_GB2312" w:hint="eastAsia"/>
          <w:sz w:val="32"/>
          <w:szCs w:val="32"/>
        </w:rPr>
        <w:t>臵</w:t>
      </w:r>
      <w:r w:rsidRPr="006029F1">
        <w:rPr>
          <w:rFonts w:ascii="仿宋_GB2312" w:eastAsia="仿宋_GB2312" w:hint="eastAsia"/>
          <w:sz w:val="32"/>
          <w:szCs w:val="32"/>
        </w:rPr>
        <w:t>支出（</w:t>
      </w:r>
      <w:proofErr w:type="gramStart"/>
      <w:r w:rsidRPr="006029F1">
        <w:rPr>
          <w:rFonts w:ascii="仿宋_GB2312" w:eastAsia="仿宋_GB2312" w:hint="eastAsia"/>
          <w:sz w:val="32"/>
          <w:szCs w:val="32"/>
        </w:rPr>
        <w:t>含车辆</w:t>
      </w:r>
      <w:proofErr w:type="gramEnd"/>
      <w:r w:rsidRPr="006029F1">
        <w:rPr>
          <w:rFonts w:ascii="仿宋_GB2312" w:eastAsia="仿宋_GB2312" w:hint="eastAsia"/>
          <w:sz w:val="32"/>
          <w:szCs w:val="32"/>
        </w:rPr>
        <w:t>购</w:t>
      </w:r>
      <w:r w:rsidR="00A055F0">
        <w:rPr>
          <w:rFonts w:ascii="仿宋_GB2312" w:hint="eastAsia"/>
          <w:sz w:val="32"/>
          <w:szCs w:val="32"/>
        </w:rPr>
        <w:t>置</w:t>
      </w:r>
      <w:r w:rsidRPr="006029F1">
        <w:rPr>
          <w:rFonts w:ascii="仿宋_GB2312" w:eastAsia="仿宋_GB2312" w:hint="eastAsia"/>
          <w:sz w:val="32"/>
          <w:szCs w:val="32"/>
        </w:rPr>
        <w:t>税）及租用费、燃料费、维修费、过路过桥费、保险费、安全奖励费用等支出；公务接待</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 xml:space="preserve">单位按规定开支的各类公务接待（含外宾接待）支出。 </w:t>
      </w:r>
    </w:p>
    <w:p w:rsidR="0060314C" w:rsidRPr="00A055F0" w:rsidRDefault="00E17193" w:rsidP="00A055F0">
      <w:pPr>
        <w:ind w:firstLineChars="150" w:firstLine="480"/>
        <w:rPr>
          <w:rFonts w:ascii="仿宋_GB2312" w:eastAsia="仿宋_GB2312"/>
          <w:sz w:val="32"/>
          <w:szCs w:val="32"/>
        </w:rPr>
      </w:pPr>
      <w:r w:rsidRPr="006029F1">
        <w:rPr>
          <w:rFonts w:ascii="仿宋_GB2312" w:eastAsia="仿宋_GB2312" w:hint="eastAsia"/>
          <w:sz w:val="32"/>
          <w:szCs w:val="32"/>
        </w:rPr>
        <w:t>（十八）机关运行经费：指为保障行政单位（包括参照公务员法管理的事业单位）运行用于购买货物和服务的各项资金，包括办公及印刷费、邮电费、差旅费、会议费、福利费、日常维修费、专用材料以及一般设备购</w:t>
      </w:r>
      <w:r w:rsidR="00A055F0">
        <w:rPr>
          <w:rFonts w:ascii="仿宋_GB2312" w:hint="eastAsia"/>
          <w:sz w:val="32"/>
          <w:szCs w:val="32"/>
        </w:rPr>
        <w:t>置</w:t>
      </w:r>
      <w:r w:rsidRPr="006029F1">
        <w:rPr>
          <w:rFonts w:ascii="仿宋_GB2312" w:eastAsia="仿宋_GB2312" w:hint="eastAsia"/>
          <w:sz w:val="32"/>
          <w:szCs w:val="32"/>
        </w:rPr>
        <w:t xml:space="preserve">费、办公用房水电费、办公用房取暖费、办公用房物业管理费、公务用车运行维护费以及其他费用。 </w:t>
      </w:r>
    </w:p>
    <w:p w:rsidR="0060314C" w:rsidRPr="005054B5" w:rsidRDefault="0060314C" w:rsidP="005054B5">
      <w:pPr>
        <w:widowControl/>
        <w:ind w:firstLineChars="200" w:firstLine="600"/>
        <w:jc w:val="left"/>
        <w:rPr>
          <w:rFonts w:ascii="楷体_GB2312" w:eastAsia="楷体_GB2312"/>
          <w:kern w:val="0"/>
          <w:sz w:val="30"/>
          <w:szCs w:val="30"/>
        </w:rPr>
      </w:pPr>
      <w:r w:rsidRPr="005054B5">
        <w:rPr>
          <w:rFonts w:ascii="楷体_GB2312" w:eastAsia="楷体_GB2312"/>
          <w:kern w:val="0"/>
          <w:sz w:val="30"/>
          <w:szCs w:val="30"/>
        </w:rPr>
        <w:t>（二）机关运行经费安排</w:t>
      </w:r>
    </w:p>
    <w:p w:rsidR="0060314C" w:rsidRPr="005054B5" w:rsidRDefault="00A055F0" w:rsidP="00744E1A">
      <w:pPr>
        <w:ind w:firstLineChars="200" w:firstLine="640"/>
        <w:rPr>
          <w:rFonts w:ascii="楷体_GB2312" w:eastAsia="楷体_GB2312"/>
          <w:kern w:val="0"/>
          <w:sz w:val="30"/>
          <w:szCs w:val="30"/>
        </w:rPr>
      </w:pPr>
      <w:r>
        <w:rPr>
          <w:rFonts w:ascii="仿宋_GB2312" w:eastAsia="仿宋_GB2312" w:hint="eastAsia"/>
          <w:sz w:val="32"/>
          <w:szCs w:val="32"/>
        </w:rPr>
        <w:lastRenderedPageBreak/>
        <w:t>机关运行经费年初预算安排171.41万元，比上年增加了153.44万元，增幅为</w:t>
      </w:r>
      <w:r w:rsidR="00744E1A">
        <w:rPr>
          <w:rFonts w:ascii="仿宋_GB2312" w:eastAsia="仿宋_GB2312" w:hint="eastAsia"/>
          <w:sz w:val="32"/>
          <w:szCs w:val="32"/>
        </w:rPr>
        <w:t>853</w:t>
      </w:r>
      <w:r>
        <w:rPr>
          <w:rFonts w:ascii="仿宋_GB2312" w:eastAsia="仿宋_GB2312" w:hint="eastAsia"/>
          <w:sz w:val="32"/>
          <w:szCs w:val="32"/>
        </w:rPr>
        <w:t>%，</w:t>
      </w:r>
      <w:r w:rsidR="00744E1A">
        <w:rPr>
          <w:rFonts w:ascii="仿宋_GB2312" w:eastAsia="仿宋_GB2312" w:hint="eastAsia"/>
          <w:sz w:val="32"/>
          <w:szCs w:val="32"/>
        </w:rPr>
        <w:t xml:space="preserve">增加原因主要是今年把去年放在项目里面的市政维护费110万元、龙窝大道绿化管养费25万元及垃圾处理场在线检测维护费列入商品和服务支出。    </w:t>
      </w:r>
      <w:r w:rsidR="00744E1A">
        <w:rPr>
          <w:rFonts w:ascii="楷体_GB2312" w:eastAsia="楷体_GB2312"/>
          <w:kern w:val="0"/>
          <w:sz w:val="30"/>
          <w:szCs w:val="30"/>
        </w:rPr>
        <w:t xml:space="preserve"> </w:t>
      </w:r>
      <w:r w:rsidR="00744E1A">
        <w:rPr>
          <w:rFonts w:ascii="楷体_GB2312" w:eastAsia="楷体_GB2312" w:hint="eastAsia"/>
          <w:kern w:val="0"/>
          <w:sz w:val="30"/>
          <w:szCs w:val="30"/>
        </w:rPr>
        <w:t xml:space="preserve">           （三）</w:t>
      </w:r>
      <w:r w:rsidR="0060314C" w:rsidRPr="005054B5">
        <w:rPr>
          <w:rFonts w:ascii="楷体_GB2312" w:eastAsia="楷体_GB2312"/>
          <w:kern w:val="0"/>
          <w:sz w:val="30"/>
          <w:szCs w:val="30"/>
        </w:rPr>
        <w:t>国有资产占用情况</w:t>
      </w:r>
    </w:p>
    <w:p w:rsidR="0060314C" w:rsidRDefault="00D74B92" w:rsidP="00D74B92">
      <w:pPr>
        <w:widowControl/>
        <w:ind w:firstLineChars="200" w:firstLine="600"/>
        <w:jc w:val="left"/>
        <w:rPr>
          <w:rFonts w:eastAsia="仿宋_GB2312" w:hint="eastAsia"/>
          <w:kern w:val="0"/>
          <w:sz w:val="30"/>
          <w:szCs w:val="30"/>
        </w:rPr>
      </w:pPr>
      <w:r w:rsidRPr="00D74B92">
        <w:rPr>
          <w:rFonts w:eastAsia="仿宋_GB2312" w:hint="eastAsia"/>
          <w:kern w:val="0"/>
          <w:sz w:val="30"/>
          <w:szCs w:val="30"/>
        </w:rPr>
        <w:t>鉴于截至</w:t>
      </w:r>
      <w:r w:rsidR="006170E1">
        <w:rPr>
          <w:rFonts w:eastAsia="仿宋_GB2312" w:hint="eastAsia"/>
          <w:kern w:val="0"/>
          <w:sz w:val="30"/>
          <w:szCs w:val="30"/>
        </w:rPr>
        <w:t>201</w:t>
      </w:r>
      <w:r w:rsidR="00744E1A">
        <w:rPr>
          <w:rFonts w:eastAsia="仿宋_GB2312" w:hint="eastAsia"/>
          <w:kern w:val="0"/>
          <w:sz w:val="30"/>
          <w:szCs w:val="30"/>
        </w:rPr>
        <w:t>8</w:t>
      </w:r>
      <w:r w:rsidRPr="00D74B92">
        <w:rPr>
          <w:rFonts w:eastAsia="仿宋_GB2312" w:hint="eastAsia"/>
          <w:kern w:val="0"/>
          <w:sz w:val="30"/>
          <w:szCs w:val="30"/>
        </w:rPr>
        <w:t>年</w:t>
      </w:r>
      <w:r w:rsidRPr="00D74B92">
        <w:rPr>
          <w:rFonts w:eastAsia="仿宋_GB2312" w:hint="eastAsia"/>
          <w:kern w:val="0"/>
          <w:sz w:val="30"/>
          <w:szCs w:val="30"/>
        </w:rPr>
        <w:t>12</w:t>
      </w:r>
      <w:r w:rsidRPr="00D74B92">
        <w:rPr>
          <w:rFonts w:eastAsia="仿宋_GB2312" w:hint="eastAsia"/>
          <w:kern w:val="0"/>
          <w:sz w:val="30"/>
          <w:szCs w:val="30"/>
        </w:rPr>
        <w:t>月</w:t>
      </w:r>
      <w:r w:rsidRPr="00D74B92">
        <w:rPr>
          <w:rFonts w:eastAsia="仿宋_GB2312" w:hint="eastAsia"/>
          <w:kern w:val="0"/>
          <w:sz w:val="30"/>
          <w:szCs w:val="30"/>
        </w:rPr>
        <w:t>31</w:t>
      </w:r>
      <w:r w:rsidRPr="00D74B92">
        <w:rPr>
          <w:rFonts w:eastAsia="仿宋_GB2312" w:hint="eastAsia"/>
          <w:kern w:val="0"/>
          <w:sz w:val="30"/>
          <w:szCs w:val="30"/>
        </w:rPr>
        <w:t>日的国有资产占有使用情况需在完成</w:t>
      </w:r>
      <w:r w:rsidR="00744E1A">
        <w:rPr>
          <w:rFonts w:eastAsia="仿宋_GB2312" w:hint="eastAsia"/>
          <w:kern w:val="0"/>
          <w:sz w:val="30"/>
          <w:szCs w:val="30"/>
        </w:rPr>
        <w:t>2018</w:t>
      </w:r>
      <w:r w:rsidRPr="00D74B92">
        <w:rPr>
          <w:rFonts w:eastAsia="仿宋_GB2312" w:hint="eastAsia"/>
          <w:kern w:val="0"/>
          <w:sz w:val="30"/>
          <w:szCs w:val="30"/>
        </w:rPr>
        <w:t>年决算编制后才能统计汇总相关数据，因此，将在公开</w:t>
      </w:r>
      <w:r w:rsidR="00744E1A">
        <w:rPr>
          <w:rFonts w:eastAsia="仿宋_GB2312" w:hint="eastAsia"/>
          <w:kern w:val="0"/>
          <w:sz w:val="30"/>
          <w:szCs w:val="30"/>
        </w:rPr>
        <w:t>2018</w:t>
      </w:r>
      <w:r w:rsidRPr="00D74B92">
        <w:rPr>
          <w:rFonts w:eastAsia="仿宋_GB2312" w:hint="eastAsia"/>
          <w:kern w:val="0"/>
          <w:sz w:val="30"/>
          <w:szCs w:val="30"/>
        </w:rPr>
        <w:t>年度部门决算时一并公开部门截至</w:t>
      </w:r>
      <w:r w:rsidR="00744E1A">
        <w:rPr>
          <w:rFonts w:eastAsia="仿宋_GB2312" w:hint="eastAsia"/>
          <w:kern w:val="0"/>
          <w:sz w:val="30"/>
          <w:szCs w:val="30"/>
        </w:rPr>
        <w:t>2018</w:t>
      </w:r>
      <w:r w:rsidRPr="00D74B92">
        <w:rPr>
          <w:rFonts w:eastAsia="仿宋_GB2312" w:hint="eastAsia"/>
          <w:kern w:val="0"/>
          <w:sz w:val="30"/>
          <w:szCs w:val="30"/>
        </w:rPr>
        <w:t>年</w:t>
      </w:r>
      <w:r w:rsidRPr="00D74B92">
        <w:rPr>
          <w:rFonts w:eastAsia="仿宋_GB2312" w:hint="eastAsia"/>
          <w:kern w:val="0"/>
          <w:sz w:val="30"/>
          <w:szCs w:val="30"/>
        </w:rPr>
        <w:t>12</w:t>
      </w:r>
      <w:r w:rsidRPr="00D74B92">
        <w:rPr>
          <w:rFonts w:eastAsia="仿宋_GB2312" w:hint="eastAsia"/>
          <w:kern w:val="0"/>
          <w:sz w:val="30"/>
          <w:szCs w:val="30"/>
        </w:rPr>
        <w:t>月</w:t>
      </w:r>
      <w:r w:rsidRPr="00D74B92">
        <w:rPr>
          <w:rFonts w:eastAsia="仿宋_GB2312" w:hint="eastAsia"/>
          <w:kern w:val="0"/>
          <w:sz w:val="30"/>
          <w:szCs w:val="30"/>
        </w:rPr>
        <w:t>31</w:t>
      </w:r>
      <w:r w:rsidRPr="00D74B92">
        <w:rPr>
          <w:rFonts w:eastAsia="仿宋_GB2312" w:hint="eastAsia"/>
          <w:kern w:val="0"/>
          <w:sz w:val="30"/>
          <w:szCs w:val="30"/>
        </w:rPr>
        <w:t>日的国有资产占有使用情况。</w:t>
      </w:r>
    </w:p>
    <w:p w:rsidR="0034761D" w:rsidRDefault="0034761D" w:rsidP="00D74B92">
      <w:pPr>
        <w:widowControl/>
        <w:ind w:firstLineChars="200" w:firstLine="600"/>
        <w:jc w:val="left"/>
        <w:rPr>
          <w:rFonts w:eastAsia="仿宋_GB2312" w:hint="eastAsia"/>
          <w:kern w:val="0"/>
          <w:sz w:val="30"/>
          <w:szCs w:val="30"/>
        </w:rPr>
      </w:pPr>
    </w:p>
    <w:p w:rsidR="0034761D" w:rsidRDefault="0034761D" w:rsidP="00D74B92">
      <w:pPr>
        <w:widowControl/>
        <w:ind w:firstLineChars="200" w:firstLine="600"/>
        <w:jc w:val="left"/>
        <w:rPr>
          <w:rFonts w:eastAsia="仿宋_GB2312" w:hint="eastAsia"/>
          <w:kern w:val="0"/>
          <w:sz w:val="30"/>
          <w:szCs w:val="30"/>
        </w:rPr>
      </w:pPr>
    </w:p>
    <w:p w:rsidR="00815303" w:rsidRPr="00D74B92" w:rsidRDefault="00815303" w:rsidP="0034761D">
      <w:pPr>
        <w:widowControl/>
        <w:ind w:firstLineChars="1700" w:firstLine="5100"/>
        <w:jc w:val="left"/>
        <w:rPr>
          <w:rFonts w:eastAsia="仿宋_GB2312"/>
          <w:kern w:val="0"/>
          <w:sz w:val="30"/>
          <w:szCs w:val="30"/>
        </w:rPr>
      </w:pPr>
      <w:r>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2</w:t>
      </w:r>
      <w:r>
        <w:rPr>
          <w:rFonts w:eastAsia="仿宋_GB2312" w:hint="eastAsia"/>
          <w:kern w:val="0"/>
          <w:sz w:val="30"/>
          <w:szCs w:val="30"/>
        </w:rPr>
        <w:t>月</w:t>
      </w:r>
      <w:r>
        <w:rPr>
          <w:rFonts w:eastAsia="仿宋_GB2312" w:hint="eastAsia"/>
          <w:kern w:val="0"/>
          <w:sz w:val="30"/>
          <w:szCs w:val="30"/>
        </w:rPr>
        <w:t>9</w:t>
      </w:r>
      <w:r>
        <w:rPr>
          <w:rFonts w:eastAsia="仿宋_GB2312" w:hint="eastAsia"/>
          <w:kern w:val="0"/>
          <w:sz w:val="30"/>
          <w:szCs w:val="30"/>
        </w:rPr>
        <w:t>日</w:t>
      </w:r>
    </w:p>
    <w:sectPr w:rsidR="00815303" w:rsidRPr="00D74B92" w:rsidSect="005B0A4A">
      <w:headerReference w:type="even" r:id="rId6"/>
      <w:headerReference w:type="default" r:id="rId7"/>
      <w:pgSz w:w="11906" w:h="16838" w:code="9"/>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326" w:rsidRDefault="00276326">
      <w:r>
        <w:separator/>
      </w:r>
    </w:p>
  </w:endnote>
  <w:endnote w:type="continuationSeparator" w:id="0">
    <w:p w:rsidR="00276326" w:rsidRDefault="00276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326" w:rsidRDefault="00276326">
      <w:r>
        <w:separator/>
      </w:r>
    </w:p>
  </w:footnote>
  <w:footnote w:type="continuationSeparator" w:id="0">
    <w:p w:rsidR="00276326" w:rsidRDefault="00276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4A" w:rsidRDefault="005B0A4A" w:rsidP="005054B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4A" w:rsidRDefault="005B0A4A" w:rsidP="005054B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271"/>
    <w:rsid w:val="00074721"/>
    <w:rsid w:val="00080B68"/>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06E60"/>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5131"/>
    <w:rsid w:val="001C1C89"/>
    <w:rsid w:val="001C55D5"/>
    <w:rsid w:val="001D120C"/>
    <w:rsid w:val="001E03BD"/>
    <w:rsid w:val="001E684A"/>
    <w:rsid w:val="00200BD6"/>
    <w:rsid w:val="0020713C"/>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76326"/>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6DC5"/>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4761D"/>
    <w:rsid w:val="003535EB"/>
    <w:rsid w:val="00354D29"/>
    <w:rsid w:val="00356356"/>
    <w:rsid w:val="00360593"/>
    <w:rsid w:val="00360C1D"/>
    <w:rsid w:val="00360EF7"/>
    <w:rsid w:val="00361A07"/>
    <w:rsid w:val="003710A2"/>
    <w:rsid w:val="00372470"/>
    <w:rsid w:val="00373888"/>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3F53"/>
    <w:rsid w:val="003E5754"/>
    <w:rsid w:val="003F171F"/>
    <w:rsid w:val="003F201E"/>
    <w:rsid w:val="003F23C6"/>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1EF7"/>
    <w:rsid w:val="004544A9"/>
    <w:rsid w:val="00455E38"/>
    <w:rsid w:val="00456CDD"/>
    <w:rsid w:val="004605B3"/>
    <w:rsid w:val="00467CD2"/>
    <w:rsid w:val="004718A9"/>
    <w:rsid w:val="00476EC1"/>
    <w:rsid w:val="00480582"/>
    <w:rsid w:val="0048694C"/>
    <w:rsid w:val="004911B1"/>
    <w:rsid w:val="0049259B"/>
    <w:rsid w:val="00495E43"/>
    <w:rsid w:val="004A362F"/>
    <w:rsid w:val="004A742B"/>
    <w:rsid w:val="004B29ED"/>
    <w:rsid w:val="004B50FC"/>
    <w:rsid w:val="004C064B"/>
    <w:rsid w:val="004C1CDF"/>
    <w:rsid w:val="004D23F2"/>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170E1"/>
    <w:rsid w:val="006253D8"/>
    <w:rsid w:val="00626153"/>
    <w:rsid w:val="006374A1"/>
    <w:rsid w:val="00645127"/>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AC6"/>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41C21"/>
    <w:rsid w:val="00744E1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5303"/>
    <w:rsid w:val="00816BAB"/>
    <w:rsid w:val="00817514"/>
    <w:rsid w:val="00822276"/>
    <w:rsid w:val="00825E03"/>
    <w:rsid w:val="00827ECC"/>
    <w:rsid w:val="0083106D"/>
    <w:rsid w:val="0083313F"/>
    <w:rsid w:val="008333F4"/>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067"/>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E4FB2"/>
    <w:rsid w:val="009F25BD"/>
    <w:rsid w:val="009F3C7E"/>
    <w:rsid w:val="009F5646"/>
    <w:rsid w:val="009F5D58"/>
    <w:rsid w:val="009F7873"/>
    <w:rsid w:val="009F7979"/>
    <w:rsid w:val="009F7AE7"/>
    <w:rsid w:val="00A03FA7"/>
    <w:rsid w:val="00A055F0"/>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47659"/>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69"/>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CF43F9"/>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799"/>
    <w:rsid w:val="00DC395D"/>
    <w:rsid w:val="00DC56C1"/>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17193"/>
    <w:rsid w:val="00E30F62"/>
    <w:rsid w:val="00E36ECE"/>
    <w:rsid w:val="00E46B69"/>
    <w:rsid w:val="00E573AC"/>
    <w:rsid w:val="00E57B94"/>
    <w:rsid w:val="00E62839"/>
    <w:rsid w:val="00E62E85"/>
    <w:rsid w:val="00E64EE1"/>
    <w:rsid w:val="00E65C1E"/>
    <w:rsid w:val="00E75F13"/>
    <w:rsid w:val="00E76022"/>
    <w:rsid w:val="00E83456"/>
    <w:rsid w:val="00E94C58"/>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6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648E2"/>
    <w:rPr>
      <w:sz w:val="21"/>
      <w:szCs w:val="21"/>
    </w:rPr>
  </w:style>
  <w:style w:type="paragraph" w:styleId="a4">
    <w:name w:val="annotation text"/>
    <w:basedOn w:val="a"/>
    <w:semiHidden/>
    <w:rsid w:val="00C648E2"/>
    <w:pPr>
      <w:jc w:val="left"/>
    </w:pPr>
  </w:style>
  <w:style w:type="paragraph" w:styleId="a5">
    <w:name w:val="annotation subject"/>
    <w:basedOn w:val="a4"/>
    <w:next w:val="a4"/>
    <w:semiHidden/>
    <w:rsid w:val="00C648E2"/>
    <w:rPr>
      <w:b/>
      <w:bCs/>
    </w:rPr>
  </w:style>
  <w:style w:type="paragraph" w:styleId="a6">
    <w:name w:val="Balloon Text"/>
    <w:basedOn w:val="a"/>
    <w:semiHidden/>
    <w:rsid w:val="00C648E2"/>
    <w:rPr>
      <w:sz w:val="18"/>
      <w:szCs w:val="18"/>
    </w:rPr>
  </w:style>
  <w:style w:type="paragraph" w:styleId="a7">
    <w:name w:val="header"/>
    <w:basedOn w:val="a"/>
    <w:rsid w:val="00572E90"/>
    <w:pPr>
      <w:pBdr>
        <w:bottom w:val="single" w:sz="6" w:space="1" w:color="auto"/>
      </w:pBdr>
      <w:tabs>
        <w:tab w:val="center" w:pos="4153"/>
        <w:tab w:val="right" w:pos="8306"/>
      </w:tabs>
      <w:snapToGrid w:val="0"/>
      <w:jc w:val="center"/>
    </w:pPr>
    <w:rPr>
      <w:sz w:val="18"/>
      <w:szCs w:val="18"/>
    </w:rPr>
  </w:style>
  <w:style w:type="paragraph" w:styleId="a8">
    <w:name w:val="footer"/>
    <w:basedOn w:val="a"/>
    <w:rsid w:val="00572E90"/>
    <w:pPr>
      <w:tabs>
        <w:tab w:val="center" w:pos="4153"/>
        <w:tab w:val="right" w:pos="8306"/>
      </w:tabs>
      <w:snapToGrid w:val="0"/>
      <w:jc w:val="left"/>
    </w:pPr>
    <w:rPr>
      <w:sz w:val="18"/>
      <w:szCs w:val="18"/>
    </w:rPr>
  </w:style>
  <w:style w:type="paragraph" w:styleId="a9">
    <w:name w:val="Revision"/>
    <w:hidden/>
    <w:uiPriority w:val="99"/>
    <w:semiHidden/>
    <w:rsid w:val="009A08B6"/>
    <w:rPr>
      <w:kern w:val="2"/>
      <w:sz w:val="21"/>
      <w:szCs w:val="24"/>
    </w:rPr>
  </w:style>
</w:styles>
</file>

<file path=word/webSettings.xml><?xml version="1.0" encoding="utf-8"?>
<w:webSettings xmlns:r="http://schemas.openxmlformats.org/officeDocument/2006/relationships" xmlns:w="http://schemas.openxmlformats.org/wordprocessingml/2006/main">
  <w:divs>
    <w:div w:id="778838301">
      <w:bodyDiv w:val="1"/>
      <w:marLeft w:val="0"/>
      <w:marRight w:val="0"/>
      <w:marTop w:val="0"/>
      <w:marBottom w:val="0"/>
      <w:divBdr>
        <w:top w:val="none" w:sz="0" w:space="0" w:color="auto"/>
        <w:left w:val="none" w:sz="0" w:space="0" w:color="auto"/>
        <w:bottom w:val="none" w:sz="0" w:space="0" w:color="auto"/>
        <w:right w:val="none" w:sz="0" w:space="0" w:color="auto"/>
      </w:divBdr>
    </w:div>
    <w:div w:id="1290940903">
      <w:bodyDiv w:val="1"/>
      <w:marLeft w:val="0"/>
      <w:marRight w:val="0"/>
      <w:marTop w:val="0"/>
      <w:marBottom w:val="0"/>
      <w:divBdr>
        <w:top w:val="none" w:sz="0" w:space="0" w:color="auto"/>
        <w:left w:val="none" w:sz="0" w:space="0" w:color="auto"/>
        <w:bottom w:val="none" w:sz="0" w:space="0" w:color="auto"/>
        <w:right w:val="none" w:sz="0" w:space="0" w:color="auto"/>
      </w:divBdr>
    </w:div>
    <w:div w:id="16105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11</Pages>
  <Words>766</Words>
  <Characters>4369</Characters>
  <Application>Microsoft Office Word</Application>
  <DocSecurity>0</DocSecurity>
  <Lines>36</Lines>
  <Paragraphs>10</Paragraphs>
  <ScaleCrop>false</ScaleCrop>
  <Company>zhlx</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Administrator</cp:lastModifiedBy>
  <cp:revision>124</cp:revision>
  <cp:lastPrinted>2018-01-31T03:32:00Z</cp:lastPrinted>
  <dcterms:created xsi:type="dcterms:W3CDTF">2012-01-07T11:13:00Z</dcterms:created>
  <dcterms:modified xsi:type="dcterms:W3CDTF">2018-02-09T08:50:00Z</dcterms:modified>
</cp:coreProperties>
</file>