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05DF9FA">
      <w:pPr>
        <w:jc w:val="center"/>
        <w:rPr>
          <w:rFonts w:asciiTheme="majorEastAsia" w:hAnsiTheme="majorEastAsia" w:eastAsiaTheme="majorEastAsia"/>
          <w:b/>
          <w:sz w:val="52"/>
          <w:szCs w:val="52"/>
        </w:rPr>
      </w:pPr>
      <w:r>
        <w:rPr>
          <w:rFonts w:asciiTheme="majorEastAsia" w:hAnsiTheme="majorEastAsia" w:eastAsiaTheme="majorEastAsia"/>
          <w:b/>
          <w:sz w:val="52"/>
          <w:szCs w:val="52"/>
        </w:rPr>
        <w:t>云南省商品房预售款监管办法</w:t>
      </w:r>
    </w:p>
    <w:p w14:paraId="7D2E323E">
      <w:pPr>
        <w:jc w:val="center"/>
        <w:rPr>
          <w:rFonts w:asciiTheme="minorEastAsia" w:hAnsiTheme="minorEastAsia"/>
          <w:sz w:val="32"/>
          <w:szCs w:val="32"/>
        </w:rPr>
      </w:pPr>
      <w:bookmarkStart w:id="1" w:name="_GoBack"/>
      <w:r>
        <w:rPr>
          <w:rFonts w:asciiTheme="minorEastAsia" w:hAnsiTheme="minorEastAsia"/>
          <w:sz w:val="32"/>
          <w:szCs w:val="32"/>
        </w:rPr>
        <w:t>云</w:t>
      </w:r>
      <w:r>
        <w:rPr>
          <w:rFonts w:hint="eastAsia" w:asciiTheme="minorEastAsia" w:hAnsiTheme="minorEastAsia"/>
          <w:sz w:val="32"/>
          <w:szCs w:val="32"/>
          <w:lang w:val="en-US" w:eastAsia="zh-CN"/>
        </w:rPr>
        <w:t>南</w:t>
      </w:r>
      <w:r>
        <w:rPr>
          <w:rFonts w:asciiTheme="minorEastAsia" w:hAnsiTheme="minorEastAsia"/>
          <w:sz w:val="32"/>
          <w:szCs w:val="32"/>
        </w:rPr>
        <w:t>省住房和城乡建设厅</w:t>
      </w:r>
    </w:p>
    <w:p w14:paraId="4F05BB1E">
      <w:pPr>
        <w:jc w:val="center"/>
        <w:rPr>
          <w:rFonts w:asciiTheme="minorEastAsia" w:hAnsiTheme="minorEastAsia"/>
          <w:sz w:val="32"/>
          <w:szCs w:val="32"/>
        </w:rPr>
      </w:pPr>
      <w:r>
        <w:rPr>
          <w:rFonts w:asciiTheme="minorEastAsia" w:hAnsiTheme="minorEastAsia"/>
          <w:sz w:val="32"/>
          <w:szCs w:val="32"/>
        </w:rPr>
        <w:t>中国银行业监督管理委员会云南监管局</w:t>
      </w:r>
    </w:p>
    <w:p w14:paraId="5024BD93">
      <w:pPr>
        <w:jc w:val="center"/>
        <w:rPr>
          <w:rFonts w:asciiTheme="minorEastAsia" w:hAnsiTheme="minorEastAsia"/>
          <w:sz w:val="32"/>
          <w:szCs w:val="32"/>
        </w:rPr>
      </w:pPr>
      <w:r>
        <w:rPr>
          <w:rFonts w:asciiTheme="minorEastAsia" w:hAnsiTheme="minorEastAsia"/>
          <w:sz w:val="32"/>
          <w:szCs w:val="32"/>
        </w:rPr>
        <w:t>中国人民银行昆明中心支行</w:t>
      </w:r>
    </w:p>
    <w:bookmarkEnd w:id="1"/>
    <w:p w14:paraId="5609F2D1">
      <w:pPr>
        <w:jc w:val="center"/>
        <w:rPr>
          <w:rFonts w:asciiTheme="minorEastAsia" w:hAnsiTheme="minorEastAsia"/>
          <w:sz w:val="32"/>
          <w:szCs w:val="32"/>
        </w:rPr>
      </w:pPr>
      <w:r>
        <w:rPr>
          <w:rFonts w:asciiTheme="minorEastAsia" w:hAnsiTheme="minorEastAsia"/>
          <w:sz w:val="32"/>
          <w:szCs w:val="32"/>
        </w:rPr>
        <w:t>公告</w:t>
      </w:r>
    </w:p>
    <w:p w14:paraId="37F2AAC8">
      <w:pPr>
        <w:jc w:val="center"/>
        <w:rPr>
          <w:rFonts w:asciiTheme="minorEastAsia" w:hAnsiTheme="minorEastAsia"/>
          <w:sz w:val="32"/>
          <w:szCs w:val="32"/>
        </w:rPr>
      </w:pPr>
      <w:r>
        <w:rPr>
          <w:rFonts w:asciiTheme="minorEastAsia" w:hAnsiTheme="minorEastAsia"/>
          <w:sz w:val="32"/>
          <w:szCs w:val="32"/>
        </w:rPr>
        <w:t>第24号</w:t>
      </w:r>
    </w:p>
    <w:p w14:paraId="7F40908E">
      <w:pPr>
        <w:ind w:firstLine="300" w:firstLineChars="100"/>
        <w:rPr>
          <w:rFonts w:asciiTheme="minorEastAsia" w:hAnsiTheme="minorEastAsia"/>
          <w:sz w:val="30"/>
          <w:szCs w:val="30"/>
        </w:rPr>
      </w:pPr>
      <w:r>
        <w:rPr>
          <w:rFonts w:asciiTheme="minorEastAsia" w:hAnsiTheme="minorEastAsia"/>
          <w:sz w:val="30"/>
          <w:szCs w:val="30"/>
        </w:rPr>
        <w:t>《云南省商品房预售款监管办法》已经2009年8月31日云南省住房和城乡建设厅、中国银行业监督管理委员会云南监管局、中国人民银行昆明中心支行审议通过，现予公布，自2009年10月1日起实施。</w:t>
      </w:r>
    </w:p>
    <w:p w14:paraId="7CE037D1">
      <w:pPr>
        <w:ind w:firstLine="5100" w:firstLineChars="1700"/>
        <w:rPr>
          <w:rFonts w:asciiTheme="minorEastAsia" w:hAnsiTheme="minorEastAsia"/>
          <w:sz w:val="30"/>
          <w:szCs w:val="30"/>
        </w:rPr>
      </w:pPr>
      <w:r>
        <w:rPr>
          <w:rFonts w:asciiTheme="minorEastAsia" w:hAnsiTheme="minorEastAsia"/>
          <w:sz w:val="30"/>
          <w:szCs w:val="30"/>
        </w:rPr>
        <w:t>二○○九年九月十一日</w:t>
      </w:r>
    </w:p>
    <w:p w14:paraId="0A8560CC">
      <w:pPr>
        <w:ind w:firstLine="1958" w:firstLineChars="650"/>
        <w:rPr>
          <w:rFonts w:asciiTheme="minorEastAsia" w:hAnsiTheme="minorEastAsia"/>
          <w:b/>
          <w:sz w:val="30"/>
          <w:szCs w:val="30"/>
        </w:rPr>
      </w:pPr>
      <w:r>
        <w:rPr>
          <w:rFonts w:asciiTheme="minorEastAsia" w:hAnsiTheme="minorEastAsia"/>
          <w:b/>
          <w:sz w:val="30"/>
          <w:szCs w:val="30"/>
        </w:rPr>
        <w:t>云南省商品房预售款监管办法</w:t>
      </w:r>
    </w:p>
    <w:p w14:paraId="17C0D3FF">
      <w:pPr>
        <w:ind w:firstLine="450" w:firstLineChars="150"/>
        <w:rPr>
          <w:rFonts w:asciiTheme="minorEastAsia" w:hAnsiTheme="minorEastAsia"/>
          <w:sz w:val="30"/>
          <w:szCs w:val="30"/>
        </w:rPr>
      </w:pPr>
      <w:r>
        <w:rPr>
          <w:rFonts w:asciiTheme="minorEastAsia" w:hAnsiTheme="minorEastAsia"/>
          <w:sz w:val="30"/>
          <w:szCs w:val="30"/>
        </w:rPr>
        <w:t>第一条为进一步加强对我省商品房预售款的监督管理，保障当事人的合法权益，根据《云南省城市房地产开发交易管理条例》、《城市商品房预售管理办法》等有关法规、规章的规定，结合我省实际情况，制定本办法。</w:t>
      </w:r>
    </w:p>
    <w:p w14:paraId="34994329">
      <w:pPr>
        <w:ind w:firstLine="450" w:firstLineChars="150"/>
        <w:rPr>
          <w:rFonts w:asciiTheme="minorEastAsia" w:hAnsiTheme="minorEastAsia"/>
          <w:sz w:val="30"/>
          <w:szCs w:val="30"/>
        </w:rPr>
      </w:pPr>
      <w:r>
        <w:rPr>
          <w:rFonts w:asciiTheme="minorEastAsia" w:hAnsiTheme="minorEastAsia"/>
          <w:sz w:val="30"/>
          <w:szCs w:val="30"/>
        </w:rPr>
        <w:t>第二条凡在本省内从事商品房预售的房地产开发企业,其商品房预售款的收入、支出和使用适用本办法。</w:t>
      </w:r>
    </w:p>
    <w:p w14:paraId="33D5E270">
      <w:pPr>
        <w:rPr>
          <w:rFonts w:asciiTheme="minorEastAsia" w:hAnsiTheme="minorEastAsia"/>
          <w:sz w:val="30"/>
          <w:szCs w:val="30"/>
        </w:rPr>
      </w:pPr>
      <w:r>
        <w:rPr>
          <w:rFonts w:asciiTheme="minorEastAsia" w:hAnsiTheme="minorEastAsia"/>
          <w:sz w:val="30"/>
          <w:szCs w:val="30"/>
        </w:rPr>
        <w:t>第三条本办法所称商品房预售款，是指预售人将其开发的商品房在竣工验收前出售，由承购人按合同约定支付的定金、预付款、房价款（包括预售商品房按揭贷款）等各种收入。</w:t>
      </w:r>
    </w:p>
    <w:p w14:paraId="1491CD7C">
      <w:pPr>
        <w:rPr>
          <w:rFonts w:asciiTheme="minorEastAsia" w:hAnsiTheme="minorEastAsia"/>
          <w:sz w:val="30"/>
          <w:szCs w:val="30"/>
        </w:rPr>
      </w:pPr>
      <w:r>
        <w:rPr>
          <w:rFonts w:asciiTheme="minorEastAsia" w:hAnsiTheme="minorEastAsia"/>
          <w:sz w:val="30"/>
          <w:szCs w:val="30"/>
        </w:rPr>
        <w:t>本办法所称预售人，是指预售商品房的房地产开发经营企业。</w:t>
      </w:r>
    </w:p>
    <w:p w14:paraId="5427A20C">
      <w:pPr>
        <w:rPr>
          <w:rFonts w:asciiTheme="minorEastAsia" w:hAnsiTheme="minorEastAsia"/>
          <w:sz w:val="30"/>
          <w:szCs w:val="30"/>
        </w:rPr>
      </w:pPr>
      <w:r>
        <w:rPr>
          <w:rFonts w:asciiTheme="minorEastAsia" w:hAnsiTheme="minorEastAsia"/>
          <w:sz w:val="30"/>
          <w:szCs w:val="30"/>
        </w:rPr>
        <w:t>本办法所称承购人，是指购买预售商品房的单位和个人。</w:t>
      </w:r>
    </w:p>
    <w:p w14:paraId="77BCEE6B">
      <w:pPr>
        <w:rPr>
          <w:rFonts w:asciiTheme="minorEastAsia" w:hAnsiTheme="minorEastAsia"/>
          <w:sz w:val="30"/>
          <w:szCs w:val="30"/>
        </w:rPr>
      </w:pPr>
      <w:r>
        <w:rPr>
          <w:rFonts w:asciiTheme="minorEastAsia" w:hAnsiTheme="minorEastAsia"/>
          <w:sz w:val="30"/>
          <w:szCs w:val="30"/>
        </w:rPr>
        <w:t>第四条云南省住房和城乡建设厅负责对全省商品房预售款收取、使用实施监督指导。县级以上房地产行政主管部门（以下简称"监管部门"）对本级批准预售项目的预售款实行行政监管。</w:t>
      </w:r>
    </w:p>
    <w:p w14:paraId="2003F75A">
      <w:pPr>
        <w:ind w:firstLine="600" w:firstLineChars="200"/>
        <w:rPr>
          <w:rFonts w:asciiTheme="minorEastAsia" w:hAnsiTheme="minorEastAsia"/>
          <w:sz w:val="30"/>
          <w:szCs w:val="30"/>
        </w:rPr>
      </w:pPr>
      <w:r>
        <w:rPr>
          <w:rFonts w:asciiTheme="minorEastAsia" w:hAnsiTheme="minorEastAsia"/>
          <w:sz w:val="30"/>
          <w:szCs w:val="30"/>
        </w:rPr>
        <w:t>第五条监管部门对商品房预售款实行下列监管：</w:t>
      </w:r>
    </w:p>
    <w:p w14:paraId="31235CB3">
      <w:pPr>
        <w:ind w:firstLine="450" w:firstLineChars="150"/>
        <w:rPr>
          <w:rFonts w:asciiTheme="minorEastAsia" w:hAnsiTheme="minorEastAsia"/>
          <w:sz w:val="30"/>
          <w:szCs w:val="30"/>
        </w:rPr>
      </w:pPr>
      <w:r>
        <w:rPr>
          <w:rFonts w:asciiTheme="minorEastAsia" w:hAnsiTheme="minorEastAsia"/>
          <w:sz w:val="30"/>
          <w:szCs w:val="30"/>
        </w:rPr>
        <w:t>（一）监督预售人和受托银行履行监管协议；</w:t>
      </w:r>
    </w:p>
    <w:p w14:paraId="60C6F06C">
      <w:pPr>
        <w:ind w:firstLine="450" w:firstLineChars="150"/>
        <w:rPr>
          <w:rFonts w:asciiTheme="minorEastAsia" w:hAnsiTheme="minorEastAsia"/>
          <w:sz w:val="30"/>
          <w:szCs w:val="30"/>
        </w:rPr>
      </w:pPr>
      <w:r>
        <w:rPr>
          <w:rFonts w:asciiTheme="minorEastAsia" w:hAnsiTheme="minorEastAsia"/>
          <w:sz w:val="30"/>
          <w:szCs w:val="30"/>
        </w:rPr>
        <w:t>（二）对商品房预售款使用计划实施备案管理；</w:t>
      </w:r>
    </w:p>
    <w:p w14:paraId="6887045D">
      <w:pPr>
        <w:ind w:firstLine="450" w:firstLineChars="150"/>
        <w:rPr>
          <w:rFonts w:asciiTheme="minorEastAsia" w:hAnsiTheme="minorEastAsia"/>
          <w:sz w:val="30"/>
          <w:szCs w:val="30"/>
        </w:rPr>
      </w:pPr>
      <w:r>
        <w:rPr>
          <w:rFonts w:asciiTheme="minorEastAsia" w:hAnsiTheme="minorEastAsia"/>
          <w:sz w:val="30"/>
          <w:szCs w:val="30"/>
        </w:rPr>
        <w:t>（三）对预售款的支取实施监督管理；</w:t>
      </w:r>
    </w:p>
    <w:p w14:paraId="5AC4D576">
      <w:pPr>
        <w:ind w:firstLine="450" w:firstLineChars="150"/>
        <w:rPr>
          <w:rFonts w:asciiTheme="minorEastAsia" w:hAnsiTheme="minorEastAsia"/>
          <w:sz w:val="30"/>
          <w:szCs w:val="30"/>
        </w:rPr>
      </w:pPr>
      <w:r>
        <w:rPr>
          <w:rFonts w:asciiTheme="minorEastAsia" w:hAnsiTheme="minorEastAsia"/>
          <w:sz w:val="30"/>
          <w:szCs w:val="30"/>
        </w:rPr>
        <w:t>（四）建立房地产开发、施工、监理等单位的诚信档案，并定期公示；</w:t>
      </w:r>
    </w:p>
    <w:p w14:paraId="208E816C">
      <w:pPr>
        <w:ind w:firstLine="450" w:firstLineChars="150"/>
        <w:rPr>
          <w:rFonts w:asciiTheme="minorEastAsia" w:hAnsiTheme="minorEastAsia"/>
          <w:sz w:val="30"/>
          <w:szCs w:val="30"/>
        </w:rPr>
      </w:pPr>
      <w:r>
        <w:rPr>
          <w:rFonts w:asciiTheme="minorEastAsia" w:hAnsiTheme="minorEastAsia"/>
          <w:sz w:val="30"/>
          <w:szCs w:val="30"/>
        </w:rPr>
        <w:t>（五）受理商品房预售款收缴、使用中的违法违规行为的投诉。</w:t>
      </w:r>
    </w:p>
    <w:p w14:paraId="70C6BDE2">
      <w:pPr>
        <w:ind w:firstLine="600" w:firstLineChars="200"/>
        <w:rPr>
          <w:rFonts w:asciiTheme="minorEastAsia" w:hAnsiTheme="minorEastAsia"/>
          <w:sz w:val="30"/>
          <w:szCs w:val="30"/>
        </w:rPr>
      </w:pPr>
      <w:r>
        <w:rPr>
          <w:rFonts w:asciiTheme="minorEastAsia" w:hAnsiTheme="minorEastAsia"/>
          <w:sz w:val="30"/>
          <w:szCs w:val="30"/>
        </w:rPr>
        <w:t>第六条预售人在申请商品房预售许可证前,应当就监管内容、监管时间、资金使用计划、法律责任等内容与设立监管账户的受托银行(下称"监控银行")签订商品房预售款监管协议,并向监控银行提供以下资料:</w:t>
      </w:r>
    </w:p>
    <w:p w14:paraId="536C4EA7">
      <w:pPr>
        <w:ind w:firstLine="450" w:firstLineChars="150"/>
        <w:rPr>
          <w:rFonts w:asciiTheme="minorEastAsia" w:hAnsiTheme="minorEastAsia"/>
          <w:sz w:val="30"/>
          <w:szCs w:val="30"/>
        </w:rPr>
      </w:pPr>
      <w:r>
        <w:rPr>
          <w:rFonts w:asciiTheme="minorEastAsia" w:hAnsiTheme="minorEastAsia"/>
          <w:sz w:val="30"/>
          <w:szCs w:val="30"/>
        </w:rPr>
        <w:t>（一）监管项目(按幢或多幢)的工程进度表;</w:t>
      </w:r>
    </w:p>
    <w:p w14:paraId="3B86F7F1">
      <w:pPr>
        <w:ind w:firstLine="450" w:firstLineChars="150"/>
        <w:rPr>
          <w:rFonts w:asciiTheme="minorEastAsia" w:hAnsiTheme="minorEastAsia"/>
          <w:sz w:val="30"/>
          <w:szCs w:val="30"/>
        </w:rPr>
      </w:pPr>
      <w:r>
        <w:rPr>
          <w:rFonts w:asciiTheme="minorEastAsia" w:hAnsiTheme="minorEastAsia"/>
          <w:sz w:val="30"/>
          <w:szCs w:val="30"/>
        </w:rPr>
        <w:t>（二）监管项目各阶段的资金使用计划;</w:t>
      </w:r>
    </w:p>
    <w:p w14:paraId="6B5C2773">
      <w:pPr>
        <w:ind w:firstLine="450" w:firstLineChars="150"/>
        <w:rPr>
          <w:rFonts w:asciiTheme="minorEastAsia" w:hAnsiTheme="minorEastAsia"/>
          <w:sz w:val="30"/>
          <w:szCs w:val="30"/>
        </w:rPr>
      </w:pPr>
      <w:r>
        <w:rPr>
          <w:rFonts w:asciiTheme="minorEastAsia" w:hAnsiTheme="minorEastAsia"/>
          <w:sz w:val="30"/>
          <w:szCs w:val="30"/>
        </w:rPr>
        <w:t>（三）监管项目工程预算清册;</w:t>
      </w:r>
    </w:p>
    <w:p w14:paraId="3DE4AD0F">
      <w:pPr>
        <w:ind w:firstLine="450" w:firstLineChars="150"/>
        <w:rPr>
          <w:rFonts w:asciiTheme="minorEastAsia" w:hAnsiTheme="minorEastAsia"/>
          <w:sz w:val="30"/>
          <w:szCs w:val="30"/>
        </w:rPr>
      </w:pPr>
      <w:r>
        <w:rPr>
          <w:rFonts w:asciiTheme="minorEastAsia" w:hAnsiTheme="minorEastAsia"/>
          <w:sz w:val="30"/>
          <w:szCs w:val="30"/>
        </w:rPr>
        <w:t>（四）投标文件、中标通知书;</w:t>
      </w:r>
    </w:p>
    <w:p w14:paraId="1A798A08">
      <w:pPr>
        <w:ind w:firstLine="450" w:firstLineChars="150"/>
        <w:rPr>
          <w:rFonts w:asciiTheme="minorEastAsia" w:hAnsiTheme="minorEastAsia"/>
          <w:sz w:val="30"/>
          <w:szCs w:val="30"/>
        </w:rPr>
      </w:pPr>
      <w:r>
        <w:rPr>
          <w:rFonts w:asciiTheme="minorEastAsia" w:hAnsiTheme="minorEastAsia"/>
          <w:sz w:val="30"/>
          <w:szCs w:val="30"/>
        </w:rPr>
        <w:t>（五）监控银行要求的其它资料。</w:t>
      </w:r>
    </w:p>
    <w:p w14:paraId="2DC60709">
      <w:pPr>
        <w:ind w:firstLine="600" w:firstLineChars="200"/>
        <w:rPr>
          <w:rFonts w:asciiTheme="minorEastAsia" w:hAnsiTheme="minorEastAsia"/>
          <w:sz w:val="30"/>
          <w:szCs w:val="30"/>
        </w:rPr>
      </w:pPr>
      <w:r>
        <w:rPr>
          <w:rFonts w:asciiTheme="minorEastAsia" w:hAnsiTheme="minorEastAsia"/>
          <w:sz w:val="30"/>
          <w:szCs w:val="30"/>
        </w:rPr>
        <w:t>第七条收取预售款的监控银行负责对下列商品房预售款的缴存、使用等事项进行日常监控：</w:t>
      </w:r>
    </w:p>
    <w:p w14:paraId="6E578E9A">
      <w:pPr>
        <w:ind w:firstLine="450" w:firstLineChars="150"/>
        <w:rPr>
          <w:rFonts w:asciiTheme="minorEastAsia" w:hAnsiTheme="minorEastAsia"/>
          <w:sz w:val="30"/>
          <w:szCs w:val="30"/>
        </w:rPr>
      </w:pPr>
      <w:r>
        <w:rPr>
          <w:rFonts w:asciiTheme="minorEastAsia" w:hAnsiTheme="minorEastAsia"/>
          <w:sz w:val="30"/>
          <w:szCs w:val="30"/>
        </w:rPr>
        <w:t>（一）按本办法要求及时开设商品房预售款专用账户；</w:t>
      </w:r>
    </w:p>
    <w:p w14:paraId="3149DBD7">
      <w:pPr>
        <w:ind w:firstLine="450" w:firstLineChars="150"/>
        <w:rPr>
          <w:rFonts w:asciiTheme="minorEastAsia" w:hAnsiTheme="minorEastAsia"/>
          <w:sz w:val="30"/>
          <w:szCs w:val="30"/>
        </w:rPr>
      </w:pPr>
      <w:r>
        <w:rPr>
          <w:rFonts w:asciiTheme="minorEastAsia" w:hAnsiTheme="minorEastAsia"/>
          <w:sz w:val="30"/>
          <w:szCs w:val="30"/>
        </w:rPr>
        <w:t>（二）审核预售人预售款支取凭证的合法性和有效性，对不符合条件的支取不予划转预售资金；</w:t>
      </w:r>
    </w:p>
    <w:p w14:paraId="34DA10E2">
      <w:pPr>
        <w:ind w:firstLine="450" w:firstLineChars="150"/>
        <w:rPr>
          <w:rFonts w:asciiTheme="minorEastAsia" w:hAnsiTheme="minorEastAsia"/>
          <w:sz w:val="30"/>
          <w:szCs w:val="30"/>
        </w:rPr>
      </w:pPr>
      <w:r>
        <w:rPr>
          <w:rFonts w:asciiTheme="minorEastAsia" w:hAnsiTheme="minorEastAsia"/>
          <w:sz w:val="30"/>
          <w:szCs w:val="30"/>
        </w:rPr>
        <w:t>（三）对违规挪用预售资金的行为及时向监管部门通报；</w:t>
      </w:r>
    </w:p>
    <w:p w14:paraId="093F34C5">
      <w:pPr>
        <w:ind w:firstLine="450" w:firstLineChars="150"/>
        <w:rPr>
          <w:rFonts w:asciiTheme="minorEastAsia" w:hAnsiTheme="minorEastAsia"/>
          <w:sz w:val="30"/>
          <w:szCs w:val="30"/>
        </w:rPr>
      </w:pPr>
      <w:r>
        <w:rPr>
          <w:rFonts w:asciiTheme="minorEastAsia" w:hAnsiTheme="minorEastAsia"/>
          <w:sz w:val="30"/>
          <w:szCs w:val="30"/>
        </w:rPr>
        <w:t>（四）将商品房预售款专用账户情况及预收款的缴存、支取相关凭证报监管部门备案。</w:t>
      </w:r>
    </w:p>
    <w:p w14:paraId="1F2BE224">
      <w:pPr>
        <w:ind w:firstLine="600" w:firstLineChars="200"/>
        <w:rPr>
          <w:rFonts w:asciiTheme="minorEastAsia" w:hAnsiTheme="minorEastAsia"/>
          <w:sz w:val="30"/>
          <w:szCs w:val="30"/>
        </w:rPr>
      </w:pPr>
      <w:r>
        <w:rPr>
          <w:rFonts w:asciiTheme="minorEastAsia" w:hAnsiTheme="minorEastAsia"/>
          <w:sz w:val="30"/>
          <w:szCs w:val="30"/>
        </w:rPr>
        <w:t>第八条预售人应就拟批准的商品房预售项目在受托银行开设预售款专用账户，商品房预售款的使用原则上采取封闭式的管理模式。未设立预售款专用账户的项目，监管部门不得发放《商品房预售许可证》。一个企业有多个预售项目的，应分别设立预售款专用账户。</w:t>
      </w:r>
    </w:p>
    <w:p w14:paraId="3F9D7DA9">
      <w:pPr>
        <w:ind w:firstLine="600" w:firstLineChars="200"/>
        <w:rPr>
          <w:rFonts w:asciiTheme="minorEastAsia" w:hAnsiTheme="minorEastAsia"/>
          <w:sz w:val="30"/>
          <w:szCs w:val="30"/>
        </w:rPr>
      </w:pPr>
      <w:r>
        <w:rPr>
          <w:rFonts w:asciiTheme="minorEastAsia" w:hAnsiTheme="minorEastAsia"/>
          <w:sz w:val="30"/>
          <w:szCs w:val="30"/>
        </w:rPr>
        <w:t>第九条预售人不得违反本办法规定自行收存商品房预售款，不得向承购人以集资、借款、会员费等形式变相预售商品房，逃避资金监管。预售人应使用监控银行统一印制的商品房预售款缴款单。承购人持预售人开具的缴款单直接向监控银行缴款。</w:t>
      </w:r>
    </w:p>
    <w:p w14:paraId="2260D6D1">
      <w:pPr>
        <w:ind w:firstLine="600" w:firstLineChars="200"/>
        <w:rPr>
          <w:rFonts w:asciiTheme="minorEastAsia" w:hAnsiTheme="minorEastAsia"/>
          <w:sz w:val="30"/>
          <w:szCs w:val="30"/>
        </w:rPr>
      </w:pPr>
      <w:r>
        <w:rPr>
          <w:rFonts w:asciiTheme="minorEastAsia" w:hAnsiTheme="minorEastAsia"/>
          <w:sz w:val="30"/>
          <w:szCs w:val="30"/>
        </w:rPr>
        <w:t>第十条预售人应将预售款全部存入专用账户，在项目竣工备案前，只能用于支付本项目的工程款、建筑材料、配套设施、设备等款项、法定税费和到期的银行贷款。</w:t>
      </w:r>
    </w:p>
    <w:p w14:paraId="7800D4AF">
      <w:pPr>
        <w:ind w:firstLine="600" w:firstLineChars="200"/>
        <w:rPr>
          <w:rFonts w:asciiTheme="minorEastAsia" w:hAnsiTheme="minorEastAsia"/>
          <w:sz w:val="30"/>
          <w:szCs w:val="30"/>
        </w:rPr>
      </w:pPr>
      <w:r>
        <w:rPr>
          <w:rFonts w:asciiTheme="minorEastAsia" w:hAnsiTheme="minorEastAsia"/>
          <w:sz w:val="30"/>
          <w:szCs w:val="30"/>
        </w:rPr>
        <w:t>第十一条预售人申请使用商品房预售款时，应向监管部门提交下列文件：</w:t>
      </w:r>
    </w:p>
    <w:p w14:paraId="6DD62412">
      <w:pPr>
        <w:ind w:firstLine="450" w:firstLineChars="150"/>
        <w:rPr>
          <w:rFonts w:asciiTheme="minorEastAsia" w:hAnsiTheme="minorEastAsia"/>
          <w:sz w:val="30"/>
          <w:szCs w:val="30"/>
        </w:rPr>
      </w:pPr>
      <w:r>
        <w:rPr>
          <w:rFonts w:asciiTheme="minorEastAsia" w:hAnsiTheme="minorEastAsia"/>
          <w:sz w:val="30"/>
          <w:szCs w:val="30"/>
        </w:rPr>
        <w:t>（一）商品房预售款使用申请表；</w:t>
      </w:r>
    </w:p>
    <w:p w14:paraId="1ADFDB50">
      <w:pPr>
        <w:ind w:firstLine="450" w:firstLineChars="150"/>
        <w:rPr>
          <w:rFonts w:asciiTheme="minorEastAsia" w:hAnsiTheme="minorEastAsia"/>
          <w:sz w:val="30"/>
          <w:szCs w:val="30"/>
        </w:rPr>
      </w:pPr>
      <w:r>
        <w:rPr>
          <w:rFonts w:asciiTheme="minorEastAsia" w:hAnsiTheme="minorEastAsia"/>
          <w:sz w:val="30"/>
          <w:szCs w:val="30"/>
        </w:rPr>
        <w:t>（二）用款计划；</w:t>
      </w:r>
    </w:p>
    <w:p w14:paraId="60482F05">
      <w:pPr>
        <w:ind w:firstLine="450" w:firstLineChars="150"/>
        <w:rPr>
          <w:rFonts w:asciiTheme="minorEastAsia" w:hAnsiTheme="minorEastAsia"/>
          <w:sz w:val="30"/>
          <w:szCs w:val="30"/>
        </w:rPr>
      </w:pPr>
      <w:r>
        <w:rPr>
          <w:rFonts w:asciiTheme="minorEastAsia" w:hAnsiTheme="minorEastAsia"/>
          <w:sz w:val="30"/>
          <w:szCs w:val="30"/>
        </w:rPr>
        <w:t>（三）用于支付工程款的，提供施工监理单位出具施工进度证明和施工单位的用款申请；</w:t>
      </w:r>
    </w:p>
    <w:p w14:paraId="2C530D3F">
      <w:pPr>
        <w:ind w:firstLine="450" w:firstLineChars="150"/>
        <w:rPr>
          <w:rFonts w:asciiTheme="minorEastAsia" w:hAnsiTheme="minorEastAsia"/>
          <w:sz w:val="30"/>
          <w:szCs w:val="30"/>
        </w:rPr>
      </w:pPr>
      <w:r>
        <w:rPr>
          <w:rFonts w:asciiTheme="minorEastAsia" w:hAnsiTheme="minorEastAsia"/>
          <w:sz w:val="30"/>
          <w:szCs w:val="30"/>
        </w:rPr>
        <w:t>（四）用于支付购买项目建设</w:t>
      </w:r>
      <w:r>
        <w:rPr>
          <w:rFonts w:hint="eastAsia" w:asciiTheme="minorEastAsia" w:hAnsiTheme="minorEastAsia"/>
          <w:sz w:val="30"/>
          <w:szCs w:val="30"/>
          <w:lang w:eastAsia="zh-CN"/>
        </w:rPr>
        <w:t>必需的</w:t>
      </w:r>
      <w:r>
        <w:rPr>
          <w:rFonts w:asciiTheme="minorEastAsia" w:hAnsiTheme="minorEastAsia"/>
          <w:sz w:val="30"/>
          <w:szCs w:val="30"/>
        </w:rPr>
        <w:t>建筑材料、设备款项的，提供与供应商签订的购销合同；</w:t>
      </w:r>
    </w:p>
    <w:p w14:paraId="1C3954DD">
      <w:pPr>
        <w:ind w:firstLine="450" w:firstLineChars="150"/>
        <w:rPr>
          <w:rFonts w:asciiTheme="minorEastAsia" w:hAnsiTheme="minorEastAsia"/>
          <w:sz w:val="30"/>
          <w:szCs w:val="30"/>
        </w:rPr>
      </w:pPr>
      <w:r>
        <w:rPr>
          <w:rFonts w:asciiTheme="minorEastAsia" w:hAnsiTheme="minorEastAsia"/>
          <w:sz w:val="30"/>
          <w:szCs w:val="30"/>
        </w:rPr>
        <w:t>（五）用于支付设计、监理以及其他行政事业收费的应提供合同或缴费通知；</w:t>
      </w:r>
    </w:p>
    <w:p w14:paraId="16AFBB5D">
      <w:pPr>
        <w:ind w:firstLine="450" w:firstLineChars="150"/>
        <w:rPr>
          <w:rFonts w:asciiTheme="minorEastAsia" w:hAnsiTheme="minorEastAsia"/>
          <w:sz w:val="30"/>
          <w:szCs w:val="30"/>
        </w:rPr>
      </w:pPr>
      <w:r>
        <w:rPr>
          <w:rFonts w:asciiTheme="minorEastAsia" w:hAnsiTheme="minorEastAsia"/>
          <w:sz w:val="30"/>
          <w:szCs w:val="30"/>
        </w:rPr>
        <w:t>（六）用于归还银行贷款的提交借款合同；</w:t>
      </w:r>
    </w:p>
    <w:p w14:paraId="0AECE34D">
      <w:pPr>
        <w:ind w:firstLine="450" w:firstLineChars="150"/>
        <w:rPr>
          <w:rFonts w:asciiTheme="minorEastAsia" w:hAnsiTheme="minorEastAsia"/>
          <w:sz w:val="30"/>
          <w:szCs w:val="30"/>
        </w:rPr>
      </w:pPr>
      <w:r>
        <w:rPr>
          <w:rFonts w:asciiTheme="minorEastAsia" w:hAnsiTheme="minorEastAsia"/>
          <w:sz w:val="30"/>
          <w:szCs w:val="30"/>
        </w:rPr>
        <w:t>（七）应当提供的其他材料。</w:t>
      </w:r>
    </w:p>
    <w:p w14:paraId="22A8D6F8">
      <w:pPr>
        <w:ind w:firstLine="600" w:firstLineChars="200"/>
        <w:rPr>
          <w:rFonts w:asciiTheme="minorEastAsia" w:hAnsiTheme="minorEastAsia"/>
          <w:sz w:val="30"/>
          <w:szCs w:val="30"/>
        </w:rPr>
      </w:pPr>
      <w:r>
        <w:rPr>
          <w:rFonts w:asciiTheme="minorEastAsia" w:hAnsiTheme="minorEastAsia"/>
          <w:sz w:val="30"/>
          <w:szCs w:val="30"/>
        </w:rPr>
        <w:t>第十二条使用商品房预售款应按下列程序办理：</w:t>
      </w:r>
    </w:p>
    <w:p w14:paraId="3AFCC21A">
      <w:pPr>
        <w:ind w:firstLine="450" w:firstLineChars="150"/>
        <w:rPr>
          <w:rFonts w:asciiTheme="minorEastAsia" w:hAnsiTheme="minorEastAsia"/>
          <w:sz w:val="30"/>
          <w:szCs w:val="30"/>
        </w:rPr>
      </w:pPr>
      <w:r>
        <w:rPr>
          <w:rFonts w:asciiTheme="minorEastAsia" w:hAnsiTheme="minorEastAsia"/>
          <w:sz w:val="30"/>
          <w:szCs w:val="30"/>
        </w:rPr>
        <w:t>（一）预售人应持第十一条规定的文件向监管部门或由监管部门指定的机构提出申请；</w:t>
      </w:r>
    </w:p>
    <w:p w14:paraId="2ADA252B">
      <w:pPr>
        <w:ind w:firstLine="450" w:firstLineChars="150"/>
        <w:rPr>
          <w:rFonts w:asciiTheme="minorEastAsia" w:hAnsiTheme="minorEastAsia"/>
          <w:sz w:val="30"/>
          <w:szCs w:val="30"/>
        </w:rPr>
      </w:pPr>
      <w:r>
        <w:rPr>
          <w:rFonts w:asciiTheme="minorEastAsia" w:hAnsiTheme="minorEastAsia"/>
          <w:sz w:val="30"/>
          <w:szCs w:val="30"/>
        </w:rPr>
        <w:t>（二）由监管部门直接监管的，应对符合条件的在两个工作日内出具《商品房预售款拨付通知书》；</w:t>
      </w:r>
    </w:p>
    <w:p w14:paraId="70E66C83">
      <w:pPr>
        <w:ind w:firstLine="450" w:firstLineChars="150"/>
        <w:rPr>
          <w:rFonts w:asciiTheme="minorEastAsia" w:hAnsiTheme="minorEastAsia"/>
          <w:sz w:val="30"/>
          <w:szCs w:val="30"/>
        </w:rPr>
      </w:pPr>
      <w:r>
        <w:rPr>
          <w:rFonts w:asciiTheme="minorEastAsia" w:hAnsiTheme="minorEastAsia"/>
          <w:sz w:val="30"/>
          <w:szCs w:val="30"/>
        </w:rPr>
        <w:t>（三）监控银行凭《商品房预售款拨付通知书》，为预售人办理预售款拨付手续。</w:t>
      </w:r>
    </w:p>
    <w:p w14:paraId="2DC178A9">
      <w:pPr>
        <w:ind w:firstLine="600" w:firstLineChars="200"/>
        <w:rPr>
          <w:rFonts w:asciiTheme="minorEastAsia" w:hAnsiTheme="minorEastAsia"/>
          <w:sz w:val="30"/>
          <w:szCs w:val="30"/>
        </w:rPr>
      </w:pPr>
      <w:r>
        <w:rPr>
          <w:rFonts w:asciiTheme="minorEastAsia" w:hAnsiTheme="minorEastAsia"/>
          <w:sz w:val="30"/>
          <w:szCs w:val="30"/>
        </w:rPr>
        <w:t>第十三条预售人应按期向监管部门申报建设工程完成的进度以及银行出具的预售款资金收缴、支出对账单。监管部门应对各建设项目的商品房预售与其预售款入账情况、建设工程进度与工程建设资金使用情况进行监管。</w:t>
      </w:r>
    </w:p>
    <w:p w14:paraId="150164B8">
      <w:pPr>
        <w:ind w:firstLine="600" w:firstLineChars="200"/>
        <w:rPr>
          <w:rFonts w:asciiTheme="minorEastAsia" w:hAnsiTheme="minorEastAsia"/>
          <w:sz w:val="30"/>
          <w:szCs w:val="30"/>
        </w:rPr>
      </w:pPr>
      <w:r>
        <w:rPr>
          <w:rFonts w:asciiTheme="minorEastAsia" w:hAnsiTheme="minorEastAsia"/>
          <w:sz w:val="30"/>
          <w:szCs w:val="30"/>
        </w:rPr>
        <w:t>第十四条预售人可在预售款中提取5-10%的办公和管理支出，但应在支取后及时向监管部门备案。</w:t>
      </w:r>
    </w:p>
    <w:p w14:paraId="1F238682">
      <w:pPr>
        <w:ind w:firstLine="600" w:firstLineChars="200"/>
        <w:rPr>
          <w:rFonts w:asciiTheme="minorEastAsia" w:hAnsiTheme="minorEastAsia"/>
          <w:sz w:val="30"/>
          <w:szCs w:val="30"/>
        </w:rPr>
      </w:pPr>
      <w:r>
        <w:rPr>
          <w:rFonts w:asciiTheme="minorEastAsia" w:hAnsiTheme="minorEastAsia"/>
          <w:sz w:val="30"/>
          <w:szCs w:val="30"/>
        </w:rPr>
        <w:t>第十五条商品房建设项目竣工交付使用后,房地产开发企业应持建筑安装工程竣工验收备案表向银行申请注销监管账户,监控银行在与预售人办理结算手续后,注销其预售款专用账户。开发企业应及时将监控银行注销账户的证明报监管部门。</w:t>
      </w:r>
    </w:p>
    <w:p w14:paraId="323A5F18">
      <w:pPr>
        <w:ind w:firstLine="600" w:firstLineChars="200"/>
        <w:rPr>
          <w:rFonts w:asciiTheme="minorEastAsia" w:hAnsiTheme="minorEastAsia"/>
          <w:sz w:val="30"/>
          <w:szCs w:val="30"/>
        </w:rPr>
      </w:pPr>
      <w:r>
        <w:rPr>
          <w:rFonts w:asciiTheme="minorEastAsia" w:hAnsiTheme="minorEastAsia"/>
          <w:sz w:val="30"/>
          <w:szCs w:val="30"/>
        </w:rPr>
        <w:t>第十六条商品房预售行政主管部门违反本办法缺乏监管或违法监管，造成预售款被挪用的，应按法律法规规定对责任人进行行政处分；构成犯罪的，依法追究刑事责任。</w:t>
      </w:r>
    </w:p>
    <w:p w14:paraId="1E291B18">
      <w:pPr>
        <w:ind w:firstLine="600" w:firstLineChars="200"/>
        <w:rPr>
          <w:rFonts w:asciiTheme="minorEastAsia" w:hAnsiTheme="minorEastAsia"/>
          <w:sz w:val="30"/>
          <w:szCs w:val="30"/>
        </w:rPr>
      </w:pPr>
      <w:r>
        <w:rPr>
          <w:rFonts w:asciiTheme="minorEastAsia" w:hAnsiTheme="minorEastAsia"/>
          <w:sz w:val="30"/>
          <w:szCs w:val="30"/>
        </w:rPr>
        <w:t>第十七条监控银行违反本办法第十二条规定，擅自拨付商品房预售款，或者不按要求拨付，造成预售资金被挪用，导致工程无法竣工的,承担相应约定的责任和法定责任。　</w:t>
      </w:r>
    </w:p>
    <w:p w14:paraId="10580B9B">
      <w:pPr>
        <w:ind w:firstLine="600" w:firstLineChars="200"/>
        <w:rPr>
          <w:rFonts w:asciiTheme="minorEastAsia" w:hAnsiTheme="minorEastAsia"/>
          <w:sz w:val="30"/>
          <w:szCs w:val="30"/>
        </w:rPr>
      </w:pPr>
      <w:r>
        <w:rPr>
          <w:rFonts w:asciiTheme="minorEastAsia" w:hAnsiTheme="minorEastAsia"/>
          <w:sz w:val="30"/>
          <w:szCs w:val="30"/>
        </w:rPr>
        <w:t>第十八条预售人具有下列行为之一的，监管部门应责令其停止该建设项目的销售,并限期改正；情节严重者，依法给予降低资质等级直至取消房地产开发企业资质的处罚，同时将预售人违规行为记入企业诚信档案和人民银行的征信系统。</w:t>
      </w:r>
    </w:p>
    <w:p w14:paraId="14ABD3B0">
      <w:pPr>
        <w:ind w:firstLine="450" w:firstLineChars="150"/>
        <w:rPr>
          <w:rFonts w:asciiTheme="minorEastAsia" w:hAnsiTheme="minorEastAsia"/>
          <w:sz w:val="30"/>
          <w:szCs w:val="30"/>
        </w:rPr>
      </w:pPr>
      <w:r>
        <w:rPr>
          <w:rFonts w:asciiTheme="minorEastAsia" w:hAnsiTheme="minorEastAsia"/>
          <w:sz w:val="30"/>
          <w:szCs w:val="30"/>
        </w:rPr>
        <w:t>（一）提供虚假申报材料开设监管账户；</w:t>
      </w:r>
    </w:p>
    <w:p w14:paraId="302890CE">
      <w:pPr>
        <w:ind w:firstLine="450" w:firstLineChars="150"/>
        <w:rPr>
          <w:rFonts w:asciiTheme="minorEastAsia" w:hAnsiTheme="minorEastAsia"/>
          <w:sz w:val="30"/>
          <w:szCs w:val="30"/>
        </w:rPr>
      </w:pPr>
      <w:r>
        <w:rPr>
          <w:rFonts w:asciiTheme="minorEastAsia" w:hAnsiTheme="minorEastAsia"/>
          <w:sz w:val="30"/>
          <w:szCs w:val="30"/>
        </w:rPr>
        <w:t>（二）违反本办法规定自行收存商品房预售款；</w:t>
      </w:r>
    </w:p>
    <w:p w14:paraId="7739ACA8">
      <w:pPr>
        <w:ind w:firstLine="450" w:firstLineChars="150"/>
        <w:rPr>
          <w:rFonts w:asciiTheme="minorEastAsia" w:hAnsiTheme="minorEastAsia"/>
          <w:sz w:val="30"/>
          <w:szCs w:val="30"/>
        </w:rPr>
      </w:pPr>
      <w:r>
        <w:rPr>
          <w:rFonts w:asciiTheme="minorEastAsia" w:hAnsiTheme="minorEastAsia"/>
          <w:sz w:val="30"/>
          <w:szCs w:val="30"/>
        </w:rPr>
        <w:t>（三）向承购人以集资、借款、会员费等形式变相预售商品房，逃避资金监管；</w:t>
      </w:r>
    </w:p>
    <w:p w14:paraId="74C78656">
      <w:pPr>
        <w:ind w:firstLine="450" w:firstLineChars="150"/>
        <w:rPr>
          <w:rFonts w:asciiTheme="minorEastAsia" w:hAnsiTheme="minorEastAsia"/>
          <w:sz w:val="30"/>
          <w:szCs w:val="30"/>
        </w:rPr>
      </w:pPr>
      <w:r>
        <w:rPr>
          <w:rFonts w:asciiTheme="minorEastAsia" w:hAnsiTheme="minorEastAsia"/>
          <w:sz w:val="30"/>
          <w:szCs w:val="30"/>
        </w:rPr>
        <w:t>（四）擅自截留、挪用承购人房款。</w:t>
      </w:r>
      <w:bookmarkStart w:id="0" w:name="17"/>
      <w:bookmarkEnd w:id="0"/>
    </w:p>
    <w:p w14:paraId="3F460725">
      <w:pPr>
        <w:ind w:firstLine="600" w:firstLineChars="200"/>
        <w:rPr>
          <w:rFonts w:hint="eastAsia" w:asciiTheme="minorEastAsia" w:hAnsiTheme="minorEastAsia"/>
          <w:sz w:val="30"/>
          <w:szCs w:val="30"/>
        </w:rPr>
      </w:pPr>
      <w:r>
        <w:rPr>
          <w:rFonts w:asciiTheme="minorEastAsia" w:hAnsiTheme="minorEastAsia"/>
          <w:sz w:val="30"/>
          <w:szCs w:val="30"/>
        </w:rPr>
        <w:t>第十九条监理单位提供虚假施工进度证明，致使预售人超前超额支取商品房预售款，造成工程无法按期竣工的，应当和开发单位承担连带责任。</w:t>
      </w:r>
    </w:p>
    <w:p w14:paraId="1E719A5D">
      <w:pPr>
        <w:ind w:firstLine="600" w:firstLineChars="200"/>
        <w:rPr>
          <w:rFonts w:asciiTheme="minorEastAsia" w:hAnsiTheme="minorEastAsia"/>
          <w:sz w:val="30"/>
          <w:szCs w:val="30"/>
        </w:rPr>
      </w:pPr>
      <w:r>
        <w:rPr>
          <w:rFonts w:asciiTheme="minorEastAsia" w:hAnsiTheme="minorEastAsia"/>
          <w:sz w:val="30"/>
          <w:szCs w:val="30"/>
        </w:rPr>
        <w:t>第二十条本办法自2009年10月1日起实行。</w:t>
      </w:r>
    </w:p>
    <w:p w14:paraId="6FDE33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VkNjQxM2QwNzdjMTcxZmVlOGEyYzcwZGQ4MWZhOTYifQ=="/>
  </w:docVars>
  <w:rsids>
    <w:rsidRoot w:val="008C2D8A"/>
    <w:rsid w:val="00090EAF"/>
    <w:rsid w:val="007E6A50"/>
    <w:rsid w:val="008C2D8A"/>
    <w:rsid w:val="24C05DDB"/>
    <w:rsid w:val="7082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Char"/>
    <w:basedOn w:val="5"/>
    <w:link w:val="2"/>
    <w:uiPriority w:val="9"/>
    <w:rPr>
      <w:rFonts w:ascii="宋体" w:hAnsi="宋体" w:eastAsia="宋体" w:cs="宋体"/>
      <w:b/>
      <w:bCs/>
      <w:kern w:val="36"/>
      <w:sz w:val="48"/>
      <w:szCs w:val="48"/>
    </w:rPr>
  </w:style>
  <w:style w:type="character" w:customStyle="1" w:styleId="8">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25B40-474E-4463-94CC-05661D3C736E}">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Pages>
  <Words>2306</Words>
  <Characters>2324</Characters>
  <Lines>17</Lines>
  <Paragraphs>4</Paragraphs>
  <TotalTime>13</TotalTime>
  <ScaleCrop>false</ScaleCrop>
  <LinksUpToDate>false</LinksUpToDate>
  <CharactersWithSpaces>2359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2020-03-19T08:46:00Z</dcterms:created>
  <dc:creator>用户严世翠</dc:creator>
  <cp:lastModifiedBy>陶明翠</cp:lastModifiedBy>
  <dcterms:modified xsi:type="dcterms:W3CDTF">2025-07-21T08:49:57Z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A6F7F9B5381C435E92A9886820562A3D_12</vt:lpwstr>
  </property>
</Properties>
</file>